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0676" w14:textId="77777777" w:rsidR="006A64A6" w:rsidRPr="006636F5" w:rsidRDefault="006A64A6" w:rsidP="006A64A6">
      <w:pPr>
        <w:pStyle w:val="Default"/>
        <w:rPr>
          <w:bCs/>
          <w:sz w:val="32"/>
        </w:rPr>
      </w:pPr>
    </w:p>
    <w:p w14:paraId="48DAA120" w14:textId="0FFAF587" w:rsidR="006A64A6" w:rsidRPr="006636F5" w:rsidRDefault="006A64A6" w:rsidP="00C742E2">
      <w:pPr>
        <w:keepNext/>
        <w:keepLines/>
        <w:tabs>
          <w:tab w:val="left" w:pos="3792"/>
        </w:tabs>
        <w:spacing w:line="360" w:lineRule="auto"/>
        <w:jc w:val="center"/>
        <w:rPr>
          <w:rFonts w:ascii="Arial" w:hAnsi="Arial"/>
          <w:color w:val="000000" w:themeColor="text1"/>
          <w:sz w:val="32"/>
        </w:rPr>
      </w:pPr>
      <w:r w:rsidRPr="006636F5">
        <w:rPr>
          <w:rFonts w:ascii="Arial" w:hAnsi="Arial"/>
          <w:color w:val="000000" w:themeColor="text1"/>
          <w:sz w:val="32"/>
        </w:rPr>
        <w:t>ELERING AS LIITUMISTASU JA TARBIMIS- VÕI</w:t>
      </w:r>
      <w:r w:rsidRPr="006636F5">
        <w:rPr>
          <w:rFonts w:ascii="Arial" w:hAnsi="Arial" w:cstheme="majorBidi"/>
          <w:iCs/>
          <w:color w:val="000000" w:themeColor="text1"/>
          <w:sz w:val="32"/>
          <w:szCs w:val="32"/>
        </w:rPr>
        <w:br/>
      </w:r>
      <w:r w:rsidRPr="006636F5">
        <w:rPr>
          <w:rStyle w:val="PealkiriMrk"/>
          <w:rFonts w:ascii="Arial" w:hAnsi="Arial" w:cs="Arial"/>
          <w:noProof/>
          <w:color w:val="000000" w:themeColor="text1"/>
          <w:sz w:val="24"/>
          <w:szCs w:val="24"/>
          <w:lang w:eastAsia="et-EE"/>
        </w:rPr>
        <w:drawing>
          <wp:anchor distT="0" distB="0" distL="114300" distR="114300" simplePos="0" relativeHeight="251658240" behindDoc="1" locked="0" layoutInCell="1" allowOverlap="1" wp14:anchorId="2C1BB4E6" wp14:editId="3DF7AE80">
            <wp:simplePos x="0" y="0"/>
            <wp:positionH relativeFrom="column">
              <wp:posOffset>-741680</wp:posOffset>
            </wp:positionH>
            <wp:positionV relativeFrom="paragraph">
              <wp:posOffset>-1521460</wp:posOffset>
            </wp:positionV>
            <wp:extent cx="7543800" cy="2689860"/>
            <wp:effectExtent l="0" t="0" r="0" b="0"/>
            <wp:wrapNone/>
            <wp:docPr id="4" name="Picture 4"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ring_blank_p2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6F5">
        <w:rPr>
          <w:rFonts w:ascii="Arial" w:hAnsi="Arial"/>
          <w:color w:val="000000" w:themeColor="text1"/>
          <w:sz w:val="32"/>
        </w:rPr>
        <w:t>TOOTMISTINGIMUSTE MUUTMISE TASU</w:t>
      </w:r>
      <w:r w:rsidRPr="006636F5">
        <w:rPr>
          <w:rFonts w:ascii="Arial" w:hAnsi="Arial" w:cstheme="majorBidi"/>
          <w:iCs/>
          <w:color w:val="000000" w:themeColor="text1"/>
          <w:sz w:val="32"/>
          <w:szCs w:val="32"/>
        </w:rPr>
        <w:br/>
      </w:r>
      <w:r w:rsidRPr="006636F5">
        <w:rPr>
          <w:rFonts w:ascii="Arial" w:hAnsi="Arial"/>
          <w:color w:val="000000" w:themeColor="text1"/>
          <w:sz w:val="32"/>
        </w:rPr>
        <w:t>ARVUTAMISE METOODIKA</w:t>
      </w:r>
    </w:p>
    <w:p w14:paraId="066434AD" w14:textId="77777777" w:rsidR="006A64A6" w:rsidRPr="006636F5" w:rsidRDefault="006A64A6" w:rsidP="006A64A6">
      <w:pPr>
        <w:pStyle w:val="Default"/>
        <w:jc w:val="center"/>
        <w:rPr>
          <w:rFonts w:ascii="Arial" w:hAnsi="Arial"/>
          <w:sz w:val="28"/>
        </w:rPr>
      </w:pPr>
    </w:p>
    <w:p w14:paraId="4D45817A" w14:textId="210CABAA" w:rsidR="006A64A6" w:rsidRPr="006636F5" w:rsidRDefault="006A64A6" w:rsidP="006A64A6">
      <w:pPr>
        <w:pStyle w:val="Default"/>
        <w:jc w:val="center"/>
        <w:rPr>
          <w:rFonts w:ascii="Arial" w:hAnsi="Arial"/>
        </w:rPr>
      </w:pPr>
      <w:r w:rsidRPr="006636F5">
        <w:rPr>
          <w:rFonts w:ascii="Arial" w:hAnsi="Arial"/>
        </w:rPr>
        <w:t xml:space="preserve">Kehtivad alates </w:t>
      </w:r>
      <w:r w:rsidR="007873BE">
        <w:rPr>
          <w:rFonts w:ascii="Arial" w:hAnsi="Arial"/>
        </w:rPr>
        <w:t>xx</w:t>
      </w:r>
      <w:r w:rsidRPr="006636F5">
        <w:rPr>
          <w:rFonts w:ascii="Arial" w:hAnsi="Arial"/>
        </w:rPr>
        <w:t>.</w:t>
      </w:r>
      <w:r w:rsidR="007873BE">
        <w:rPr>
          <w:rFonts w:ascii="Arial" w:hAnsi="Arial"/>
        </w:rPr>
        <w:t>xx</w:t>
      </w:r>
      <w:r w:rsidRPr="006636F5">
        <w:rPr>
          <w:rFonts w:ascii="Arial" w:hAnsi="Arial"/>
        </w:rPr>
        <w:t>.</w:t>
      </w:r>
      <w:r w:rsidR="00002D53" w:rsidRPr="006636F5">
        <w:rPr>
          <w:rFonts w:ascii="Arial" w:hAnsi="Arial"/>
        </w:rPr>
        <w:t>20</w:t>
      </w:r>
      <w:r w:rsidR="00002D53">
        <w:rPr>
          <w:rFonts w:ascii="Arial" w:hAnsi="Arial"/>
        </w:rPr>
        <w:t>25</w:t>
      </w:r>
      <w:r w:rsidRPr="006636F5">
        <w:rPr>
          <w:rFonts w:ascii="Arial" w:hAnsi="Arial"/>
        </w:rPr>
        <w:t>,</w:t>
      </w:r>
    </w:p>
    <w:p w14:paraId="7E84FABC" w14:textId="40FFEC5C" w:rsidR="006A64A6" w:rsidRPr="006636F5" w:rsidRDefault="006A64A6" w:rsidP="006A64A6">
      <w:pPr>
        <w:pStyle w:val="Default"/>
        <w:jc w:val="center"/>
        <w:rPr>
          <w:rFonts w:ascii="Arial" w:hAnsi="Arial"/>
        </w:rPr>
      </w:pPr>
      <w:r w:rsidRPr="006636F5">
        <w:rPr>
          <w:rFonts w:ascii="Arial" w:hAnsi="Arial"/>
        </w:rPr>
        <w:t xml:space="preserve">kooskõlastatud Konkurentsiameti </w:t>
      </w:r>
      <w:r w:rsidR="007873BE">
        <w:rPr>
          <w:rFonts w:ascii="Arial" w:hAnsi="Arial"/>
        </w:rPr>
        <w:t>xx</w:t>
      </w:r>
      <w:r w:rsidRPr="006636F5">
        <w:rPr>
          <w:rFonts w:ascii="Arial" w:hAnsi="Arial"/>
        </w:rPr>
        <w:t>.</w:t>
      </w:r>
      <w:r w:rsidR="007873BE">
        <w:rPr>
          <w:rFonts w:ascii="Arial" w:hAnsi="Arial"/>
        </w:rPr>
        <w:t>xx</w:t>
      </w:r>
      <w:r w:rsidRPr="006636F5">
        <w:rPr>
          <w:rFonts w:ascii="Arial" w:hAnsi="Arial"/>
        </w:rPr>
        <w:t>.</w:t>
      </w:r>
      <w:r w:rsidR="00002D53" w:rsidRPr="006636F5">
        <w:rPr>
          <w:rFonts w:ascii="Arial" w:hAnsi="Arial"/>
        </w:rPr>
        <w:t>20</w:t>
      </w:r>
      <w:r w:rsidR="00002D53">
        <w:rPr>
          <w:rFonts w:ascii="Arial" w:hAnsi="Arial"/>
        </w:rPr>
        <w:t>25</w:t>
      </w:r>
      <w:r w:rsidR="00002D53" w:rsidRPr="006636F5">
        <w:rPr>
          <w:rFonts w:ascii="Arial" w:hAnsi="Arial"/>
        </w:rPr>
        <w:t xml:space="preserve"> </w:t>
      </w:r>
      <w:r w:rsidRPr="006636F5">
        <w:rPr>
          <w:rFonts w:ascii="Arial" w:hAnsi="Arial"/>
        </w:rPr>
        <w:t>otsusega</w:t>
      </w:r>
      <w:r w:rsidRPr="006636F5">
        <w:t xml:space="preserve"> </w:t>
      </w:r>
      <w:r w:rsidRPr="006636F5">
        <w:rPr>
          <w:rFonts w:ascii="Arial" w:hAnsi="Arial"/>
        </w:rPr>
        <w:t>nr</w:t>
      </w:r>
      <w:r w:rsidRPr="006636F5">
        <w:t xml:space="preserve"> </w:t>
      </w:r>
      <w:r w:rsidR="007873BE">
        <w:rPr>
          <w:rFonts w:ascii="Arial" w:hAnsi="Arial"/>
        </w:rPr>
        <w:t>….</w:t>
      </w:r>
      <w:r w:rsidRPr="006636F5">
        <w:rPr>
          <w:rFonts w:ascii="Arial" w:hAnsi="Arial"/>
        </w:rPr>
        <w:t>.</w:t>
      </w:r>
    </w:p>
    <w:p w14:paraId="4E940132" w14:textId="77777777" w:rsidR="006A64A6" w:rsidRPr="006636F5" w:rsidRDefault="006A64A6" w:rsidP="006A64A6">
      <w:pPr>
        <w:pStyle w:val="Default"/>
        <w:jc w:val="center"/>
        <w:rPr>
          <w:rFonts w:ascii="Arial" w:hAnsi="Arial" w:cs="Arial"/>
          <w:sz w:val="28"/>
          <w:szCs w:val="28"/>
        </w:rPr>
      </w:pPr>
    </w:p>
    <w:p w14:paraId="1EFEC198" w14:textId="77777777" w:rsidR="006A64A6" w:rsidRPr="006636F5" w:rsidRDefault="006A64A6" w:rsidP="006A64A6">
      <w:pPr>
        <w:autoSpaceDE w:val="0"/>
        <w:autoSpaceDN w:val="0"/>
        <w:adjustRightInd w:val="0"/>
        <w:spacing w:after="0" w:line="240" w:lineRule="auto"/>
        <w:rPr>
          <w:rFonts w:ascii="Arial" w:hAnsi="Arial" w:cs="Arial"/>
          <w:color w:val="000000"/>
        </w:rPr>
      </w:pPr>
    </w:p>
    <w:p w14:paraId="2666E54B" w14:textId="77777777" w:rsidR="006A64A6" w:rsidRPr="006636F5" w:rsidRDefault="006A64A6" w:rsidP="006A64A6">
      <w:pPr>
        <w:autoSpaceDE w:val="0"/>
        <w:autoSpaceDN w:val="0"/>
        <w:adjustRightInd w:val="0"/>
        <w:spacing w:after="0" w:line="240" w:lineRule="auto"/>
        <w:rPr>
          <w:rFonts w:ascii="Arial" w:hAnsi="Arial" w:cs="Arial"/>
          <w:color w:val="000000"/>
        </w:rPr>
      </w:pPr>
    </w:p>
    <w:p w14:paraId="54772EAF" w14:textId="0B6E7E25" w:rsidR="006A64A6" w:rsidRPr="00E818BB" w:rsidRDefault="006A64A6" w:rsidP="006A64A6">
      <w:pPr>
        <w:autoSpaceDE w:val="0"/>
        <w:autoSpaceDN w:val="0"/>
        <w:adjustRightInd w:val="0"/>
        <w:spacing w:after="0"/>
        <w:jc w:val="both"/>
        <w:rPr>
          <w:rFonts w:ascii="Arial" w:hAnsi="Arial" w:cs="Arial"/>
        </w:rPr>
      </w:pPr>
      <w:bookmarkStart w:id="0" w:name="_Hlk187052041"/>
      <w:r w:rsidRPr="006636F5">
        <w:rPr>
          <w:rFonts w:ascii="Arial" w:hAnsi="Arial" w:cs="Arial"/>
          <w:color w:val="000000"/>
        </w:rPr>
        <w:t xml:space="preserve">Elektrituruseaduse </w:t>
      </w:r>
      <w:r w:rsidR="00974E01">
        <w:rPr>
          <w:rFonts w:ascii="Arial" w:hAnsi="Arial" w:cs="Arial"/>
          <w:color w:val="000000"/>
        </w:rPr>
        <w:t>(edaspidi: ELTS)</w:t>
      </w:r>
      <w:r w:rsidRPr="006636F5">
        <w:rPr>
          <w:rFonts w:ascii="Arial" w:hAnsi="Arial" w:cs="Arial"/>
          <w:color w:val="000000"/>
        </w:rPr>
        <w:t xml:space="preserve"> § 73 lõike </w:t>
      </w:r>
      <w:bookmarkEnd w:id="0"/>
      <w:r w:rsidRPr="006636F5">
        <w:rPr>
          <w:rFonts w:ascii="Arial" w:hAnsi="Arial" w:cs="Arial"/>
          <w:color w:val="000000"/>
        </w:rPr>
        <w:t xml:space="preserve">1 kohaselt kooskõlastab võrguettevõtja Konkurentsiametiga </w:t>
      </w:r>
      <w:r w:rsidR="00974E01">
        <w:rPr>
          <w:rFonts w:ascii="Arial" w:hAnsi="Arial" w:cs="Arial"/>
          <w:color w:val="000000"/>
        </w:rPr>
        <w:t>ELTS</w:t>
      </w:r>
      <w:r w:rsidR="00974E01" w:rsidRPr="006636F5">
        <w:rPr>
          <w:rFonts w:ascii="Arial" w:hAnsi="Arial" w:cs="Arial"/>
          <w:color w:val="000000"/>
        </w:rPr>
        <w:t xml:space="preserve"> </w:t>
      </w:r>
      <w:r w:rsidRPr="006636F5">
        <w:rPr>
          <w:rFonts w:ascii="Arial" w:hAnsi="Arial" w:cs="Arial"/>
          <w:color w:val="000000"/>
        </w:rPr>
        <w:t xml:space="preserve">§ 71 lõike 1 punktides 1 ja 2 nimetatud liitumistasu ja tingimuste muutmise tasu arvutamise </w:t>
      </w:r>
      <w:r w:rsidRPr="00E818BB">
        <w:rPr>
          <w:rFonts w:ascii="Arial" w:hAnsi="Arial" w:cs="Arial"/>
        </w:rPr>
        <w:t>metoodika (edaspidi</w:t>
      </w:r>
      <w:r w:rsidR="00D9410F" w:rsidRPr="00E818BB">
        <w:rPr>
          <w:rFonts w:ascii="Arial" w:hAnsi="Arial" w:cs="Arial"/>
        </w:rPr>
        <w:t>:</w:t>
      </w:r>
      <w:r w:rsidRPr="00E818BB">
        <w:rPr>
          <w:rFonts w:ascii="Arial" w:hAnsi="Arial" w:cs="Arial"/>
        </w:rPr>
        <w:t xml:space="preserve"> </w:t>
      </w:r>
      <w:r w:rsidR="00182408" w:rsidRPr="00E818BB">
        <w:rPr>
          <w:rFonts w:ascii="Arial" w:hAnsi="Arial" w:cs="Arial"/>
        </w:rPr>
        <w:t>m</w:t>
      </w:r>
      <w:r w:rsidRPr="00E818BB">
        <w:rPr>
          <w:rFonts w:ascii="Arial" w:hAnsi="Arial" w:cs="Arial"/>
        </w:rPr>
        <w:t xml:space="preserve">etoodika). </w:t>
      </w:r>
      <w:r w:rsidR="00974E01" w:rsidRPr="00E818BB">
        <w:rPr>
          <w:rFonts w:ascii="Arial" w:hAnsi="Arial" w:cs="Arial"/>
        </w:rPr>
        <w:t xml:space="preserve">ELTS </w:t>
      </w:r>
      <w:r w:rsidRPr="00E818BB">
        <w:rPr>
          <w:rFonts w:ascii="Arial" w:hAnsi="Arial" w:cs="Arial"/>
        </w:rPr>
        <w:t>§ 72</w:t>
      </w:r>
      <w:r w:rsidR="00D517D6" w:rsidRPr="00E818BB">
        <w:rPr>
          <w:rFonts w:ascii="Arial" w:hAnsi="Arial" w:cs="Arial"/>
        </w:rPr>
        <w:t xml:space="preserve"> sätestab </w:t>
      </w:r>
      <w:r w:rsidR="00277E26" w:rsidRPr="00E818BB">
        <w:rPr>
          <w:rFonts w:ascii="Arial" w:hAnsi="Arial" w:cs="Arial"/>
        </w:rPr>
        <w:t xml:space="preserve">olulised </w:t>
      </w:r>
      <w:r w:rsidR="00D517D6" w:rsidRPr="00E818BB">
        <w:rPr>
          <w:rFonts w:ascii="Arial" w:hAnsi="Arial" w:cs="Arial"/>
        </w:rPr>
        <w:t>põhimõtted</w:t>
      </w:r>
      <w:r w:rsidR="002F3874" w:rsidRPr="00E818BB">
        <w:rPr>
          <w:rFonts w:ascii="Arial" w:hAnsi="Arial" w:cs="Arial"/>
        </w:rPr>
        <w:t>, mis tuleb metoo</w:t>
      </w:r>
      <w:r w:rsidR="008C75CA" w:rsidRPr="00E818BB">
        <w:rPr>
          <w:rFonts w:ascii="Arial" w:hAnsi="Arial" w:cs="Arial"/>
        </w:rPr>
        <w:t>dika</w:t>
      </w:r>
      <w:r w:rsidR="00C153FB" w:rsidRPr="00E818BB">
        <w:rPr>
          <w:rFonts w:ascii="Arial" w:hAnsi="Arial" w:cs="Arial"/>
        </w:rPr>
        <w:t>s</w:t>
      </w:r>
      <w:r w:rsidR="008C75CA" w:rsidRPr="00E818BB">
        <w:rPr>
          <w:rFonts w:ascii="Arial" w:hAnsi="Arial" w:cs="Arial"/>
        </w:rPr>
        <w:t xml:space="preserve"> arvesse võtta</w:t>
      </w:r>
      <w:r w:rsidR="00CF2F09" w:rsidRPr="00E818BB">
        <w:rPr>
          <w:rFonts w:ascii="Arial" w:hAnsi="Arial" w:cs="Arial"/>
        </w:rPr>
        <w:t>, kui liitutakse olemasolevasse põhivõrku</w:t>
      </w:r>
      <w:r w:rsidR="00F82396" w:rsidRPr="00E818BB">
        <w:rPr>
          <w:rFonts w:ascii="Arial" w:hAnsi="Arial" w:cs="Arial"/>
        </w:rPr>
        <w:t>.</w:t>
      </w:r>
      <w:r w:rsidR="00145C7E" w:rsidRPr="00E818BB">
        <w:rPr>
          <w:rFonts w:ascii="Arial" w:hAnsi="Arial" w:cs="Arial"/>
        </w:rPr>
        <w:t xml:space="preserve"> Elektrituruseaduse</w:t>
      </w:r>
      <w:r w:rsidR="002F487D" w:rsidRPr="00E818BB">
        <w:rPr>
          <w:rFonts w:ascii="Arial" w:hAnsi="Arial" w:cs="Arial"/>
        </w:rPr>
        <w:t xml:space="preserve"> § 74 lg </w:t>
      </w:r>
      <w:r w:rsidR="002129E3" w:rsidRPr="00E818BB">
        <w:rPr>
          <w:rFonts w:ascii="Arial" w:hAnsi="Arial" w:cs="Arial"/>
        </w:rPr>
        <w:t xml:space="preserve">7 </w:t>
      </w:r>
      <w:r w:rsidR="002F487D" w:rsidRPr="00E818BB">
        <w:rPr>
          <w:rFonts w:ascii="Arial" w:hAnsi="Arial" w:cs="Arial"/>
        </w:rPr>
        <w:t xml:space="preserve">alusel </w:t>
      </w:r>
      <w:r w:rsidR="009C222E" w:rsidRPr="00E818BB">
        <w:rPr>
          <w:rFonts w:ascii="Arial" w:hAnsi="Arial" w:cs="Arial"/>
        </w:rPr>
        <w:t xml:space="preserve">avaldab </w:t>
      </w:r>
      <w:r w:rsidR="007E578E" w:rsidRPr="00E818BB">
        <w:rPr>
          <w:rFonts w:ascii="Arial" w:hAnsi="Arial" w:cs="Arial"/>
        </w:rPr>
        <w:t>põhiv</w:t>
      </w:r>
      <w:r w:rsidR="00D517D6" w:rsidRPr="00E818BB">
        <w:rPr>
          <w:rFonts w:ascii="Arial" w:hAnsi="Arial" w:cs="Arial"/>
        </w:rPr>
        <w:t>õrguettevõtja</w:t>
      </w:r>
      <w:r w:rsidR="00D517D6" w:rsidRPr="00E818BB">
        <w:t xml:space="preserve"> </w:t>
      </w:r>
      <w:r w:rsidR="00BE2770" w:rsidRPr="00E818BB">
        <w:rPr>
          <w:rFonts w:ascii="Arial" w:hAnsi="Arial" w:cs="Arial"/>
        </w:rPr>
        <w:t>metoodikal põhinevad ja</w:t>
      </w:r>
      <w:r w:rsidR="00E63C06" w:rsidRPr="00E818BB">
        <w:rPr>
          <w:rFonts w:ascii="Arial" w:hAnsi="Arial" w:cs="Arial"/>
        </w:rPr>
        <w:t xml:space="preserve"> </w:t>
      </w:r>
      <w:r w:rsidR="00BE2770" w:rsidRPr="00E818BB">
        <w:rPr>
          <w:rFonts w:ascii="Arial" w:hAnsi="Arial" w:cs="Arial"/>
        </w:rPr>
        <w:t>võrguettevõtja</w:t>
      </w:r>
      <w:r w:rsidR="00E63C06" w:rsidRPr="00E818BB">
        <w:rPr>
          <w:rFonts w:ascii="Arial" w:hAnsi="Arial" w:cs="Arial"/>
        </w:rPr>
        <w:t xml:space="preserve"> poolt kehtestatud </w:t>
      </w:r>
      <w:r w:rsidR="00D517D6" w:rsidRPr="00E818BB">
        <w:rPr>
          <w:rFonts w:ascii="Arial" w:hAnsi="Arial" w:cs="Arial"/>
        </w:rPr>
        <w:t xml:space="preserve">liitumistasud </w:t>
      </w:r>
      <w:r w:rsidR="00F1447F" w:rsidRPr="00E818BB">
        <w:rPr>
          <w:rFonts w:ascii="Arial" w:hAnsi="Arial" w:cs="Arial"/>
        </w:rPr>
        <w:t>oma</w:t>
      </w:r>
      <w:r w:rsidR="00D517D6" w:rsidRPr="00E818BB">
        <w:rPr>
          <w:rFonts w:ascii="Arial" w:hAnsi="Arial" w:cs="Arial"/>
        </w:rPr>
        <w:t xml:space="preserve"> veebilehel</w:t>
      </w:r>
      <w:r w:rsidRPr="00E818BB">
        <w:rPr>
          <w:rFonts w:ascii="Arial" w:hAnsi="Arial" w:cs="Arial"/>
        </w:rPr>
        <w:t>.</w:t>
      </w:r>
    </w:p>
    <w:p w14:paraId="7B46D181" w14:textId="77777777" w:rsidR="006A64A6" w:rsidRPr="00E818BB" w:rsidRDefault="006A64A6" w:rsidP="006A64A6">
      <w:pPr>
        <w:pStyle w:val="Default"/>
        <w:spacing w:line="276" w:lineRule="auto"/>
        <w:jc w:val="both"/>
        <w:rPr>
          <w:rFonts w:ascii="Arial" w:hAnsi="Arial" w:cs="Arial"/>
          <w:color w:val="auto"/>
          <w:sz w:val="22"/>
          <w:szCs w:val="22"/>
        </w:rPr>
      </w:pPr>
    </w:p>
    <w:p w14:paraId="66E02B36" w14:textId="2BF7890C" w:rsidR="006A64A6" w:rsidRPr="00E818BB" w:rsidRDefault="006A64A6" w:rsidP="006A64A6">
      <w:pPr>
        <w:pStyle w:val="Default"/>
        <w:spacing w:line="276" w:lineRule="auto"/>
        <w:jc w:val="both"/>
        <w:rPr>
          <w:rFonts w:ascii="Arial" w:hAnsi="Arial" w:cs="Arial"/>
          <w:color w:val="auto"/>
          <w:sz w:val="22"/>
          <w:szCs w:val="22"/>
        </w:rPr>
      </w:pPr>
      <w:r w:rsidRPr="00E818BB">
        <w:rPr>
          <w:rFonts w:ascii="Arial" w:hAnsi="Arial" w:cs="Arial"/>
          <w:color w:val="auto"/>
          <w:sz w:val="22"/>
          <w:szCs w:val="22"/>
        </w:rPr>
        <w:t xml:space="preserve">Käesolevas </w:t>
      </w:r>
      <w:r w:rsidR="00E240E4" w:rsidRPr="00E818BB">
        <w:rPr>
          <w:rFonts w:ascii="Arial" w:hAnsi="Arial" w:cs="Arial"/>
          <w:color w:val="auto"/>
          <w:sz w:val="22"/>
          <w:szCs w:val="22"/>
        </w:rPr>
        <w:t>m</w:t>
      </w:r>
      <w:r w:rsidRPr="00E818BB">
        <w:rPr>
          <w:rFonts w:ascii="Arial" w:hAnsi="Arial" w:cs="Arial"/>
          <w:color w:val="auto"/>
          <w:sz w:val="22"/>
          <w:szCs w:val="22"/>
        </w:rPr>
        <w:t xml:space="preserve">etoodikas kasutatakse mõisteid </w:t>
      </w:r>
      <w:proofErr w:type="spellStart"/>
      <w:r w:rsidR="00DE42B2" w:rsidRPr="00E818BB">
        <w:rPr>
          <w:rFonts w:ascii="Arial" w:hAnsi="Arial" w:cs="Arial"/>
          <w:color w:val="auto"/>
          <w:sz w:val="22"/>
          <w:szCs w:val="22"/>
        </w:rPr>
        <w:t>ELTS</w:t>
      </w:r>
      <w:r w:rsidR="00622D8F" w:rsidRPr="00E818BB">
        <w:rPr>
          <w:rFonts w:ascii="Arial" w:hAnsi="Arial" w:cs="Arial"/>
          <w:color w:val="auto"/>
          <w:sz w:val="22"/>
          <w:szCs w:val="22"/>
        </w:rPr>
        <w:t>-i</w:t>
      </w:r>
      <w:proofErr w:type="spellEnd"/>
      <w:r w:rsidRPr="00E818BB">
        <w:rPr>
          <w:rFonts w:ascii="Arial" w:hAnsi="Arial" w:cs="Arial"/>
          <w:color w:val="auto"/>
          <w:sz w:val="22"/>
          <w:szCs w:val="22"/>
        </w:rPr>
        <w:t xml:space="preserve">, </w:t>
      </w:r>
      <w:proofErr w:type="spellStart"/>
      <w:r w:rsidR="00AE460F" w:rsidRPr="00E818BB">
        <w:rPr>
          <w:rFonts w:ascii="Arial" w:hAnsi="Arial" w:cs="Arial"/>
          <w:color w:val="auto"/>
          <w:sz w:val="22"/>
          <w:szCs w:val="22"/>
        </w:rPr>
        <w:t>ELTS-i</w:t>
      </w:r>
      <w:proofErr w:type="spellEnd"/>
      <w:r w:rsidR="00AE460F" w:rsidRPr="00E818BB">
        <w:rPr>
          <w:rFonts w:ascii="Arial" w:hAnsi="Arial" w:cs="Arial"/>
          <w:color w:val="auto"/>
          <w:sz w:val="22"/>
          <w:szCs w:val="22"/>
        </w:rPr>
        <w:t xml:space="preserve"> alusel keh</w:t>
      </w:r>
      <w:r w:rsidR="00C232EE" w:rsidRPr="00E818BB">
        <w:rPr>
          <w:rFonts w:ascii="Arial" w:hAnsi="Arial" w:cs="Arial"/>
          <w:color w:val="auto"/>
          <w:sz w:val="22"/>
          <w:szCs w:val="22"/>
        </w:rPr>
        <w:t xml:space="preserve">testatud </w:t>
      </w:r>
      <w:r w:rsidR="004E6141" w:rsidRPr="00E818BB">
        <w:rPr>
          <w:rFonts w:ascii="Arial" w:hAnsi="Arial" w:cs="Arial"/>
          <w:color w:val="auto"/>
          <w:sz w:val="22"/>
          <w:szCs w:val="22"/>
        </w:rPr>
        <w:t>määrustes</w:t>
      </w:r>
      <w:r w:rsidR="00153E79" w:rsidRPr="00E818BB">
        <w:rPr>
          <w:rFonts w:ascii="Arial" w:hAnsi="Arial" w:cs="Arial"/>
          <w:color w:val="auto"/>
          <w:sz w:val="22"/>
          <w:szCs w:val="22"/>
        </w:rPr>
        <w:t xml:space="preserve"> ja</w:t>
      </w:r>
      <w:r w:rsidRPr="00E818BB">
        <w:rPr>
          <w:rFonts w:ascii="Arial" w:hAnsi="Arial" w:cs="Arial"/>
          <w:color w:val="auto"/>
          <w:sz w:val="22"/>
          <w:szCs w:val="22"/>
        </w:rPr>
        <w:t xml:space="preserve"> </w:t>
      </w:r>
      <w:r w:rsidR="00153E79" w:rsidRPr="00E818BB">
        <w:rPr>
          <w:rFonts w:ascii="Arial" w:hAnsi="Arial" w:cs="Arial"/>
          <w:color w:val="auto"/>
          <w:sz w:val="22"/>
          <w:szCs w:val="22"/>
        </w:rPr>
        <w:t>dokumendis</w:t>
      </w:r>
      <w:r w:rsidRPr="00E818BB">
        <w:rPr>
          <w:rFonts w:ascii="Arial" w:hAnsi="Arial" w:cs="Arial"/>
          <w:color w:val="auto"/>
          <w:sz w:val="22"/>
          <w:szCs w:val="22"/>
        </w:rPr>
        <w:t xml:space="preserve"> </w:t>
      </w:r>
      <w:r w:rsidR="00DE42B2" w:rsidRPr="00E818BB">
        <w:rPr>
          <w:rFonts w:ascii="Arial" w:hAnsi="Arial" w:cs="Arial"/>
          <w:color w:val="auto"/>
          <w:sz w:val="22"/>
          <w:szCs w:val="22"/>
        </w:rPr>
        <w:t>„</w:t>
      </w:r>
      <w:r w:rsidR="001F5A12" w:rsidRPr="00E818BB">
        <w:rPr>
          <w:rFonts w:ascii="Arial" w:hAnsi="Arial" w:cs="Arial"/>
          <w:color w:val="auto"/>
          <w:sz w:val="22"/>
          <w:szCs w:val="22"/>
        </w:rPr>
        <w:t>Elering AS elektri p</w:t>
      </w:r>
      <w:r w:rsidRPr="00E818BB">
        <w:rPr>
          <w:rFonts w:ascii="Arial" w:hAnsi="Arial" w:cs="Arial"/>
          <w:color w:val="auto"/>
          <w:sz w:val="22"/>
          <w:szCs w:val="22"/>
        </w:rPr>
        <w:t xml:space="preserve">õhivõrguga liitumise </w:t>
      </w:r>
      <w:r w:rsidR="001F5A12" w:rsidRPr="00E818BB">
        <w:rPr>
          <w:rFonts w:ascii="Arial" w:hAnsi="Arial" w:cs="Arial"/>
          <w:color w:val="auto"/>
          <w:sz w:val="22"/>
          <w:szCs w:val="22"/>
        </w:rPr>
        <w:t>tüüp</w:t>
      </w:r>
      <w:r w:rsidRPr="00E818BB">
        <w:rPr>
          <w:rFonts w:ascii="Arial" w:hAnsi="Arial" w:cs="Arial"/>
          <w:color w:val="auto"/>
          <w:sz w:val="22"/>
          <w:szCs w:val="22"/>
        </w:rPr>
        <w:t>tingimus</w:t>
      </w:r>
      <w:r w:rsidR="00153E79" w:rsidRPr="00E818BB">
        <w:rPr>
          <w:rFonts w:ascii="Arial" w:hAnsi="Arial" w:cs="Arial"/>
          <w:color w:val="auto"/>
          <w:sz w:val="22"/>
          <w:szCs w:val="22"/>
        </w:rPr>
        <w:t>ed</w:t>
      </w:r>
      <w:r w:rsidRPr="00E818BB">
        <w:rPr>
          <w:rFonts w:ascii="Arial" w:hAnsi="Arial" w:cs="Arial"/>
          <w:color w:val="auto"/>
          <w:sz w:val="22"/>
          <w:szCs w:val="22"/>
        </w:rPr>
        <w:t>“ (edaspidi</w:t>
      </w:r>
      <w:r w:rsidR="00E8609C" w:rsidRPr="00E818BB">
        <w:rPr>
          <w:rFonts w:ascii="Arial" w:hAnsi="Arial" w:cs="Arial"/>
          <w:color w:val="auto"/>
          <w:sz w:val="22"/>
          <w:szCs w:val="22"/>
        </w:rPr>
        <w:t>:</w:t>
      </w:r>
      <w:r w:rsidRPr="00E818BB">
        <w:rPr>
          <w:rFonts w:ascii="Arial" w:hAnsi="Arial" w:cs="Arial"/>
          <w:color w:val="auto"/>
          <w:sz w:val="22"/>
          <w:szCs w:val="22"/>
        </w:rPr>
        <w:t xml:space="preserve"> </w:t>
      </w:r>
      <w:r w:rsidR="00D8398C" w:rsidRPr="005F29AC">
        <w:rPr>
          <w:rFonts w:ascii="Arial" w:hAnsi="Arial" w:cs="Arial"/>
          <w:color w:val="auto"/>
          <w:sz w:val="22"/>
          <w:szCs w:val="22"/>
        </w:rPr>
        <w:t>l</w:t>
      </w:r>
      <w:r w:rsidRPr="005F29AC">
        <w:rPr>
          <w:rFonts w:ascii="Arial" w:hAnsi="Arial" w:cs="Arial"/>
          <w:color w:val="auto"/>
          <w:sz w:val="22"/>
          <w:szCs w:val="22"/>
        </w:rPr>
        <w:t>iitumistingimused</w:t>
      </w:r>
      <w:r w:rsidRPr="00E818BB">
        <w:rPr>
          <w:rFonts w:ascii="Arial" w:hAnsi="Arial" w:cs="Arial"/>
          <w:color w:val="auto"/>
          <w:sz w:val="22"/>
          <w:szCs w:val="22"/>
        </w:rPr>
        <w:t xml:space="preserve">) toodud tähenduses, kui </w:t>
      </w:r>
      <w:r w:rsidR="00E240E4" w:rsidRPr="00E818BB">
        <w:rPr>
          <w:rFonts w:ascii="Arial" w:hAnsi="Arial" w:cs="Arial"/>
          <w:color w:val="auto"/>
          <w:sz w:val="22"/>
          <w:szCs w:val="22"/>
        </w:rPr>
        <w:t>m</w:t>
      </w:r>
      <w:r w:rsidRPr="00E818BB">
        <w:rPr>
          <w:rFonts w:ascii="Arial" w:hAnsi="Arial" w:cs="Arial"/>
          <w:color w:val="auto"/>
          <w:sz w:val="22"/>
          <w:szCs w:val="22"/>
        </w:rPr>
        <w:t>etoodikast ei tulene teisiti.</w:t>
      </w:r>
    </w:p>
    <w:p w14:paraId="6A7F904F" w14:textId="70965424" w:rsidR="006A64A6" w:rsidRPr="00E818BB" w:rsidRDefault="007C3F8A" w:rsidP="005774BC">
      <w:pPr>
        <w:pStyle w:val="Pealkiri1"/>
        <w:numPr>
          <w:ilvl w:val="0"/>
          <w:numId w:val="2"/>
        </w:numPr>
        <w:rPr>
          <w:rFonts w:ascii="Arial" w:hAnsi="Arial" w:cs="Arial"/>
          <w:color w:val="auto"/>
          <w:sz w:val="22"/>
          <w:szCs w:val="22"/>
        </w:rPr>
      </w:pPr>
      <w:r w:rsidRPr="00E818BB">
        <w:rPr>
          <w:rFonts w:ascii="Arial" w:hAnsi="Arial" w:cs="Arial"/>
          <w:color w:val="auto"/>
          <w:sz w:val="22"/>
          <w:szCs w:val="22"/>
        </w:rPr>
        <w:t>Liitumistasu kujunemise ja rakendamise põhimõtted</w:t>
      </w:r>
    </w:p>
    <w:p w14:paraId="3AD013DF" w14:textId="77777777" w:rsidR="006A64A6" w:rsidRPr="00E818BB" w:rsidRDefault="006A64A6" w:rsidP="006A64A6">
      <w:pPr>
        <w:pStyle w:val="Default"/>
        <w:spacing w:line="276" w:lineRule="auto"/>
        <w:rPr>
          <w:rFonts w:ascii="Arial" w:hAnsi="Arial" w:cs="Arial"/>
          <w:color w:val="auto"/>
          <w:sz w:val="22"/>
          <w:szCs w:val="22"/>
        </w:rPr>
      </w:pPr>
    </w:p>
    <w:p w14:paraId="15327134" w14:textId="0EE7A0D9" w:rsidR="000960B3" w:rsidRPr="008D706A" w:rsidRDefault="00405E69" w:rsidP="005774BC">
      <w:pPr>
        <w:pStyle w:val="Default"/>
        <w:numPr>
          <w:ilvl w:val="1"/>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Põhiv</w:t>
      </w:r>
      <w:r w:rsidR="1467EFD0" w:rsidRPr="008D706A">
        <w:rPr>
          <w:rFonts w:ascii="Arial" w:hAnsi="Arial" w:cs="Arial"/>
          <w:color w:val="auto"/>
          <w:sz w:val="22"/>
          <w:szCs w:val="22"/>
        </w:rPr>
        <w:t xml:space="preserve">õrguga </w:t>
      </w:r>
      <w:r w:rsidR="005A3FFB" w:rsidRPr="008D706A">
        <w:rPr>
          <w:rFonts w:ascii="Arial" w:hAnsi="Arial" w:cs="Arial"/>
          <w:color w:val="auto"/>
          <w:sz w:val="22"/>
          <w:szCs w:val="22"/>
        </w:rPr>
        <w:t>tarbi</w:t>
      </w:r>
      <w:r w:rsidR="006F18C4" w:rsidRPr="008D706A">
        <w:rPr>
          <w:rFonts w:ascii="Arial" w:hAnsi="Arial" w:cs="Arial"/>
          <w:color w:val="auto"/>
          <w:sz w:val="22"/>
          <w:szCs w:val="22"/>
        </w:rPr>
        <w:t>mis</w:t>
      </w:r>
      <w:r w:rsidR="0019540F" w:rsidRPr="008D706A">
        <w:rPr>
          <w:rFonts w:ascii="Arial" w:hAnsi="Arial" w:cs="Arial"/>
          <w:color w:val="auto"/>
          <w:sz w:val="22"/>
          <w:szCs w:val="22"/>
        </w:rPr>
        <w:t>-</w:t>
      </w:r>
      <w:r w:rsidR="00EE30FB" w:rsidRPr="008D706A">
        <w:rPr>
          <w:rFonts w:ascii="Arial" w:hAnsi="Arial" w:cs="Arial"/>
          <w:color w:val="auto"/>
          <w:sz w:val="22"/>
          <w:szCs w:val="22"/>
        </w:rPr>
        <w:t xml:space="preserve"> ja tootmissuun</w:t>
      </w:r>
      <w:r w:rsidR="00444016" w:rsidRPr="008D706A">
        <w:rPr>
          <w:rFonts w:ascii="Arial" w:hAnsi="Arial" w:cs="Arial"/>
          <w:color w:val="auto"/>
          <w:sz w:val="22"/>
          <w:szCs w:val="22"/>
        </w:rPr>
        <w:t>a</w:t>
      </w:r>
      <w:r w:rsidR="007B7A2B" w:rsidRPr="008D706A">
        <w:rPr>
          <w:rFonts w:ascii="Arial" w:hAnsi="Arial" w:cs="Arial"/>
          <w:color w:val="auto"/>
          <w:sz w:val="22"/>
          <w:szCs w:val="22"/>
        </w:rPr>
        <w:t xml:space="preserve">lisel </w:t>
      </w:r>
      <w:r w:rsidR="00321A08" w:rsidRPr="008D706A">
        <w:rPr>
          <w:rFonts w:ascii="Arial" w:hAnsi="Arial" w:cs="Arial"/>
          <w:color w:val="auto"/>
          <w:sz w:val="22"/>
          <w:szCs w:val="22"/>
        </w:rPr>
        <w:t>liitu</w:t>
      </w:r>
      <w:r w:rsidR="00B81289" w:rsidRPr="008D706A">
        <w:rPr>
          <w:rFonts w:ascii="Arial" w:hAnsi="Arial" w:cs="Arial"/>
          <w:color w:val="auto"/>
          <w:sz w:val="22"/>
          <w:szCs w:val="22"/>
        </w:rPr>
        <w:t xml:space="preserve">misel </w:t>
      </w:r>
      <w:r w:rsidR="00591972" w:rsidRPr="008D706A">
        <w:rPr>
          <w:rFonts w:ascii="Arial" w:hAnsi="Arial" w:cs="Arial"/>
          <w:color w:val="auto"/>
          <w:sz w:val="22"/>
          <w:szCs w:val="22"/>
        </w:rPr>
        <w:t xml:space="preserve">võrguga ühendamise </w:t>
      </w:r>
      <w:r w:rsidR="1467EFD0" w:rsidRPr="008D706A">
        <w:rPr>
          <w:rFonts w:ascii="Arial" w:hAnsi="Arial" w:cs="Arial"/>
          <w:color w:val="auto"/>
          <w:sz w:val="22"/>
          <w:szCs w:val="22"/>
        </w:rPr>
        <w:t>eest võetav liitumistasu või tarbimis- või tootmistingimuste muutmise eest võetav tasu (edaspidi</w:t>
      </w:r>
      <w:r w:rsidR="007A1B90" w:rsidRPr="008D706A">
        <w:rPr>
          <w:rFonts w:ascii="Arial" w:hAnsi="Arial" w:cs="Arial"/>
          <w:color w:val="auto"/>
          <w:sz w:val="22"/>
          <w:szCs w:val="22"/>
        </w:rPr>
        <w:t>:</w:t>
      </w:r>
      <w:r w:rsidR="1467EFD0" w:rsidRPr="008D706A">
        <w:rPr>
          <w:rFonts w:ascii="Arial" w:hAnsi="Arial" w:cs="Arial"/>
          <w:color w:val="auto"/>
          <w:sz w:val="22"/>
          <w:szCs w:val="22"/>
        </w:rPr>
        <w:t xml:space="preserve"> </w:t>
      </w:r>
      <w:r w:rsidR="34850E2D" w:rsidRPr="008D706A">
        <w:rPr>
          <w:rFonts w:ascii="Arial" w:hAnsi="Arial" w:cs="Arial"/>
          <w:color w:val="auto"/>
          <w:sz w:val="22"/>
          <w:szCs w:val="22"/>
        </w:rPr>
        <w:t>l</w:t>
      </w:r>
      <w:r w:rsidR="1467EFD0" w:rsidRPr="008D706A">
        <w:rPr>
          <w:rFonts w:ascii="Arial" w:hAnsi="Arial" w:cs="Arial"/>
          <w:color w:val="auto"/>
          <w:sz w:val="22"/>
          <w:szCs w:val="22"/>
        </w:rPr>
        <w:t>iitumistasu) koosneb</w:t>
      </w:r>
      <w:r w:rsidR="2A6BE96D" w:rsidRPr="008D706A">
        <w:rPr>
          <w:rFonts w:ascii="Arial" w:hAnsi="Arial" w:cs="Arial"/>
          <w:color w:val="auto"/>
          <w:sz w:val="22"/>
          <w:szCs w:val="22"/>
        </w:rPr>
        <w:t>:</w:t>
      </w:r>
    </w:p>
    <w:p w14:paraId="5B971E70" w14:textId="576E41A8" w:rsidR="006A64A6" w:rsidRPr="008D706A" w:rsidRDefault="006C2B7C"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u w:val="single"/>
        </w:rPr>
        <w:t>O</w:t>
      </w:r>
      <w:r w:rsidR="2A6BE96D" w:rsidRPr="008D706A">
        <w:rPr>
          <w:rFonts w:ascii="Arial" w:hAnsi="Arial" w:cs="Arial"/>
          <w:color w:val="auto"/>
          <w:sz w:val="22"/>
          <w:szCs w:val="22"/>
          <w:u w:val="single"/>
        </w:rPr>
        <w:t xml:space="preserve">lemasolevas </w:t>
      </w:r>
      <w:r w:rsidR="00B647C0" w:rsidRPr="008D706A">
        <w:rPr>
          <w:rFonts w:ascii="Arial" w:hAnsi="Arial" w:cs="Arial"/>
          <w:color w:val="auto"/>
          <w:sz w:val="22"/>
          <w:szCs w:val="22"/>
          <w:u w:val="single"/>
        </w:rPr>
        <w:t>põhi</w:t>
      </w:r>
      <w:r w:rsidR="2A6BE96D" w:rsidRPr="008D706A">
        <w:rPr>
          <w:rFonts w:ascii="Arial" w:hAnsi="Arial" w:cs="Arial"/>
          <w:color w:val="auto"/>
          <w:sz w:val="22"/>
          <w:szCs w:val="22"/>
          <w:u w:val="single"/>
        </w:rPr>
        <w:t>võrgus</w:t>
      </w:r>
      <w:r w:rsidR="1467EFD0" w:rsidRPr="008D706A">
        <w:rPr>
          <w:rFonts w:ascii="Arial" w:hAnsi="Arial" w:cs="Arial"/>
          <w:color w:val="auto"/>
          <w:sz w:val="22"/>
          <w:szCs w:val="22"/>
          <w:u w:val="single"/>
        </w:rPr>
        <w:t xml:space="preserve"> järgmistest komponentidest</w:t>
      </w:r>
      <w:r w:rsidR="1467EFD0" w:rsidRPr="008D706A">
        <w:rPr>
          <w:rFonts w:ascii="Arial" w:hAnsi="Arial" w:cs="Arial"/>
          <w:color w:val="auto"/>
          <w:sz w:val="22"/>
          <w:szCs w:val="22"/>
        </w:rPr>
        <w:t>:</w:t>
      </w:r>
    </w:p>
    <w:p w14:paraId="4F779304" w14:textId="491EC336" w:rsidR="006A64A6" w:rsidRPr="008D706A" w:rsidRDefault="00351BE5"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põhivõr</w:t>
      </w:r>
      <w:r w:rsidR="002A6D33" w:rsidRPr="008D706A">
        <w:rPr>
          <w:rFonts w:ascii="Arial" w:hAnsi="Arial" w:cs="Arial"/>
          <w:color w:val="auto"/>
          <w:sz w:val="22"/>
          <w:szCs w:val="22"/>
        </w:rPr>
        <w:t>ku</w:t>
      </w:r>
      <w:r w:rsidRPr="008D706A">
        <w:rPr>
          <w:rFonts w:ascii="Arial" w:hAnsi="Arial" w:cs="Arial"/>
          <w:color w:val="auto"/>
          <w:sz w:val="22"/>
          <w:szCs w:val="22"/>
        </w:rPr>
        <w:t xml:space="preserve"> li</w:t>
      </w:r>
      <w:r w:rsidR="00BF2525" w:rsidRPr="008D706A">
        <w:rPr>
          <w:rFonts w:ascii="Arial" w:hAnsi="Arial" w:cs="Arial"/>
          <w:color w:val="auto"/>
          <w:sz w:val="22"/>
          <w:szCs w:val="22"/>
        </w:rPr>
        <w:t>idetava</w:t>
      </w:r>
      <w:r w:rsidR="52CCD6A8" w:rsidRPr="008D706A">
        <w:rPr>
          <w:rFonts w:ascii="Arial" w:hAnsi="Arial" w:cs="Arial"/>
          <w:color w:val="auto"/>
          <w:sz w:val="22"/>
          <w:szCs w:val="22"/>
        </w:rPr>
        <w:t xml:space="preserve"> </w:t>
      </w:r>
      <w:r w:rsidR="006E5DFE" w:rsidRPr="008D706A">
        <w:rPr>
          <w:rFonts w:ascii="Arial" w:hAnsi="Arial" w:cs="Arial"/>
          <w:color w:val="auto"/>
          <w:sz w:val="22"/>
          <w:szCs w:val="22"/>
        </w:rPr>
        <w:t xml:space="preserve">võimsuse </w:t>
      </w:r>
      <w:r w:rsidR="00C57075" w:rsidRPr="008D706A">
        <w:rPr>
          <w:rFonts w:ascii="Arial" w:hAnsi="Arial" w:cs="Arial"/>
          <w:color w:val="auto"/>
          <w:sz w:val="22"/>
          <w:szCs w:val="22"/>
        </w:rPr>
        <w:t xml:space="preserve">tarbeks </w:t>
      </w:r>
      <w:r w:rsidR="00D209AD" w:rsidRPr="008D706A">
        <w:rPr>
          <w:rFonts w:ascii="Arial" w:hAnsi="Arial" w:cs="Arial"/>
          <w:color w:val="auto"/>
          <w:sz w:val="22"/>
          <w:szCs w:val="22"/>
        </w:rPr>
        <w:t>põhi</w:t>
      </w:r>
      <w:r w:rsidR="00F175E7" w:rsidRPr="008D706A">
        <w:rPr>
          <w:rFonts w:ascii="Arial" w:hAnsi="Arial" w:cs="Arial"/>
          <w:color w:val="auto"/>
          <w:sz w:val="22"/>
          <w:szCs w:val="22"/>
        </w:rPr>
        <w:t xml:space="preserve">võrgu läbilaskevõime suurendamise </w:t>
      </w:r>
      <w:r w:rsidR="00EC303A" w:rsidRPr="008D706A">
        <w:rPr>
          <w:rFonts w:ascii="Arial" w:hAnsi="Arial" w:cs="Arial"/>
          <w:color w:val="auto"/>
          <w:sz w:val="22"/>
          <w:szCs w:val="22"/>
        </w:rPr>
        <w:t>kulu</w:t>
      </w:r>
      <w:r w:rsidR="002D42D7" w:rsidRPr="008D706A">
        <w:rPr>
          <w:rFonts w:ascii="Arial" w:hAnsi="Arial" w:cs="Arial"/>
          <w:color w:val="auto"/>
          <w:sz w:val="22"/>
          <w:szCs w:val="22"/>
        </w:rPr>
        <w:t>,</w:t>
      </w:r>
      <w:r w:rsidR="00087353" w:rsidRPr="008D706A">
        <w:rPr>
          <w:rFonts w:ascii="Arial" w:hAnsi="Arial" w:cs="Arial"/>
          <w:color w:val="auto"/>
          <w:sz w:val="22"/>
          <w:szCs w:val="22"/>
        </w:rPr>
        <w:t xml:space="preserve"> mi</w:t>
      </w:r>
      <w:r w:rsidR="003B15DA" w:rsidRPr="008D706A">
        <w:rPr>
          <w:rFonts w:ascii="Arial" w:hAnsi="Arial" w:cs="Arial"/>
          <w:color w:val="auto"/>
          <w:sz w:val="22"/>
          <w:szCs w:val="22"/>
        </w:rPr>
        <w:t>lle põhivõ</w:t>
      </w:r>
      <w:r w:rsidR="00C63AB6" w:rsidRPr="008D706A">
        <w:rPr>
          <w:rFonts w:ascii="Arial" w:hAnsi="Arial" w:cs="Arial"/>
          <w:color w:val="auto"/>
          <w:sz w:val="22"/>
          <w:szCs w:val="22"/>
        </w:rPr>
        <w:t>rguettevõtja määrab</w:t>
      </w:r>
      <w:r w:rsidR="00087353" w:rsidRPr="008D706A">
        <w:rPr>
          <w:rFonts w:ascii="Arial" w:hAnsi="Arial" w:cs="Arial"/>
          <w:color w:val="auto"/>
          <w:sz w:val="22"/>
          <w:szCs w:val="22"/>
        </w:rPr>
        <w:t xml:space="preserve"> </w:t>
      </w:r>
      <w:r w:rsidR="000826CE" w:rsidRPr="008D706A">
        <w:rPr>
          <w:rFonts w:ascii="Arial" w:hAnsi="Arial" w:cs="Arial"/>
          <w:color w:val="auto"/>
          <w:sz w:val="22"/>
          <w:szCs w:val="22"/>
        </w:rPr>
        <w:t>fikseeritult</w:t>
      </w:r>
      <w:r w:rsidR="00087353" w:rsidRPr="008D706A">
        <w:rPr>
          <w:rFonts w:ascii="Arial" w:hAnsi="Arial" w:cs="Arial"/>
          <w:color w:val="auto"/>
          <w:sz w:val="22"/>
          <w:szCs w:val="22"/>
        </w:rPr>
        <w:t xml:space="preserve"> eurodes ühe megavoltampri kohta</w:t>
      </w:r>
      <w:r w:rsidR="009D32F6" w:rsidRPr="008D706A">
        <w:rPr>
          <w:rFonts w:ascii="Arial" w:hAnsi="Arial" w:cs="Arial"/>
          <w:color w:val="auto"/>
          <w:sz w:val="22"/>
          <w:szCs w:val="22"/>
        </w:rPr>
        <w:t>.</w:t>
      </w:r>
      <w:r w:rsidR="002D42D7" w:rsidRPr="008D706A">
        <w:rPr>
          <w:rFonts w:ascii="Arial" w:hAnsi="Arial" w:cs="Arial"/>
          <w:color w:val="auto"/>
          <w:sz w:val="22"/>
          <w:szCs w:val="22"/>
        </w:rPr>
        <w:t xml:space="preserve"> </w:t>
      </w:r>
      <w:r w:rsidR="009D32F6" w:rsidRPr="008D706A">
        <w:rPr>
          <w:rFonts w:ascii="Arial" w:hAnsi="Arial" w:cs="Arial"/>
          <w:color w:val="auto"/>
          <w:sz w:val="22"/>
          <w:szCs w:val="22"/>
        </w:rPr>
        <w:t>Tasu</w:t>
      </w:r>
      <w:r w:rsidR="002D42D7" w:rsidRPr="008D706A">
        <w:rPr>
          <w:rFonts w:ascii="Arial" w:hAnsi="Arial" w:cs="Arial"/>
          <w:color w:val="auto"/>
          <w:sz w:val="22"/>
          <w:szCs w:val="22"/>
        </w:rPr>
        <w:t xml:space="preserve"> suurus kujuneb</w:t>
      </w:r>
      <w:r w:rsidR="00087353" w:rsidRPr="008D706A">
        <w:rPr>
          <w:rFonts w:ascii="Arial" w:hAnsi="Arial" w:cs="Arial"/>
          <w:color w:val="auto"/>
          <w:sz w:val="22"/>
          <w:szCs w:val="22"/>
        </w:rPr>
        <w:t xml:space="preserve"> vastavalt käesoleva m</w:t>
      </w:r>
      <w:r w:rsidR="0009305F" w:rsidRPr="008D706A">
        <w:rPr>
          <w:rFonts w:ascii="Arial" w:hAnsi="Arial" w:cs="Arial"/>
          <w:color w:val="auto"/>
          <w:sz w:val="22"/>
          <w:szCs w:val="22"/>
        </w:rPr>
        <w:t>etoodika</w:t>
      </w:r>
      <w:r w:rsidR="00BF2738" w:rsidRPr="008D706A">
        <w:rPr>
          <w:rFonts w:ascii="Arial" w:hAnsi="Arial" w:cs="Arial"/>
          <w:color w:val="auto"/>
          <w:sz w:val="22"/>
          <w:szCs w:val="22"/>
        </w:rPr>
        <w:t xml:space="preserve"> punktis </w:t>
      </w:r>
      <w:r w:rsidR="009E7EE6" w:rsidRPr="008D706A">
        <w:rPr>
          <w:rFonts w:ascii="Arial" w:hAnsi="Arial" w:cs="Arial"/>
          <w:color w:val="auto"/>
          <w:sz w:val="22"/>
          <w:szCs w:val="22"/>
        </w:rPr>
        <w:t>1.2.</w:t>
      </w:r>
      <w:r w:rsidR="0078619F" w:rsidRPr="008D706A">
        <w:rPr>
          <w:rFonts w:ascii="Arial" w:hAnsi="Arial" w:cs="Arial"/>
          <w:color w:val="auto"/>
          <w:sz w:val="22"/>
          <w:szCs w:val="22"/>
        </w:rPr>
        <w:t xml:space="preserve">1 </w:t>
      </w:r>
      <w:r w:rsidR="009E7EE6" w:rsidRPr="008D706A">
        <w:rPr>
          <w:rFonts w:ascii="Arial" w:hAnsi="Arial" w:cs="Arial"/>
          <w:color w:val="auto"/>
          <w:sz w:val="22"/>
          <w:szCs w:val="22"/>
        </w:rPr>
        <w:t xml:space="preserve">toodud </w:t>
      </w:r>
      <w:r w:rsidR="001F44F4" w:rsidRPr="008D706A">
        <w:rPr>
          <w:rFonts w:ascii="Arial" w:hAnsi="Arial" w:cs="Arial"/>
          <w:color w:val="auto"/>
          <w:sz w:val="22"/>
          <w:szCs w:val="22"/>
        </w:rPr>
        <w:t>põhimõtete</w:t>
      </w:r>
      <w:r w:rsidR="0009305F" w:rsidRPr="008D706A">
        <w:rPr>
          <w:rFonts w:ascii="Arial" w:hAnsi="Arial" w:cs="Arial"/>
          <w:color w:val="auto"/>
          <w:sz w:val="22"/>
          <w:szCs w:val="22"/>
        </w:rPr>
        <w:t>le</w:t>
      </w:r>
      <w:r w:rsidR="00A64750" w:rsidRPr="008D706A">
        <w:rPr>
          <w:rFonts w:ascii="Arial" w:hAnsi="Arial" w:cs="Arial"/>
          <w:color w:val="auto"/>
          <w:sz w:val="22"/>
          <w:szCs w:val="22"/>
        </w:rPr>
        <w:t xml:space="preserve"> </w:t>
      </w:r>
      <w:r w:rsidR="00693F80" w:rsidRPr="008D706A">
        <w:rPr>
          <w:rFonts w:ascii="Arial" w:hAnsi="Arial" w:cs="Arial"/>
          <w:color w:val="auto"/>
          <w:sz w:val="22"/>
          <w:szCs w:val="22"/>
        </w:rPr>
        <w:t>ja mi</w:t>
      </w:r>
      <w:r w:rsidR="0078619F" w:rsidRPr="008D706A">
        <w:rPr>
          <w:rFonts w:ascii="Arial" w:hAnsi="Arial" w:cs="Arial"/>
          <w:color w:val="auto"/>
          <w:sz w:val="22"/>
          <w:szCs w:val="22"/>
        </w:rPr>
        <w:t>lle ühikhin</w:t>
      </w:r>
      <w:r w:rsidR="003A2212" w:rsidRPr="008D706A">
        <w:rPr>
          <w:rFonts w:ascii="Arial" w:hAnsi="Arial" w:cs="Arial"/>
          <w:color w:val="auto"/>
          <w:sz w:val="22"/>
          <w:szCs w:val="22"/>
        </w:rPr>
        <w:t>na</w:t>
      </w:r>
      <w:r w:rsidR="0078619F" w:rsidRPr="008D706A">
        <w:rPr>
          <w:rFonts w:ascii="Arial" w:hAnsi="Arial" w:cs="Arial"/>
          <w:color w:val="auto"/>
          <w:sz w:val="22"/>
          <w:szCs w:val="22"/>
        </w:rPr>
        <w:t>d</w:t>
      </w:r>
      <w:r w:rsidR="00F90006" w:rsidRPr="008D706A">
        <w:rPr>
          <w:rFonts w:ascii="Arial" w:hAnsi="Arial" w:cs="Arial"/>
          <w:color w:val="auto"/>
          <w:sz w:val="22"/>
          <w:szCs w:val="22"/>
        </w:rPr>
        <w:t xml:space="preserve"> avaldatakse </w:t>
      </w:r>
      <w:r w:rsidR="0018322E" w:rsidRPr="008D706A">
        <w:rPr>
          <w:rFonts w:ascii="Arial" w:hAnsi="Arial" w:cs="Arial"/>
          <w:color w:val="auto"/>
          <w:sz w:val="22"/>
          <w:szCs w:val="22"/>
        </w:rPr>
        <w:t xml:space="preserve">põhivõrguettevõtja hinnakirjas </w:t>
      </w:r>
      <w:r w:rsidR="00A64750" w:rsidRPr="008D706A">
        <w:rPr>
          <w:rFonts w:ascii="Arial" w:hAnsi="Arial" w:cs="Arial"/>
          <w:color w:val="auto"/>
          <w:sz w:val="22"/>
          <w:szCs w:val="22"/>
        </w:rPr>
        <w:t xml:space="preserve">(edaspidi: </w:t>
      </w:r>
      <w:r w:rsidR="008E5414" w:rsidRPr="008D706A">
        <w:rPr>
          <w:rFonts w:ascii="Arial" w:hAnsi="Arial" w:cs="Arial"/>
          <w:b/>
          <w:color w:val="auto"/>
          <w:sz w:val="22"/>
          <w:szCs w:val="22"/>
        </w:rPr>
        <w:t>võrgutugevdustasu</w:t>
      </w:r>
      <w:r w:rsidR="00A64750" w:rsidRPr="008D706A">
        <w:rPr>
          <w:rFonts w:ascii="Arial" w:hAnsi="Arial" w:cs="Arial"/>
          <w:color w:val="auto"/>
          <w:sz w:val="22"/>
          <w:szCs w:val="22"/>
        </w:rPr>
        <w:t>)</w:t>
      </w:r>
      <w:r w:rsidR="00EC303A" w:rsidRPr="008D706A">
        <w:rPr>
          <w:rFonts w:ascii="Arial" w:hAnsi="Arial" w:cs="Arial"/>
          <w:color w:val="auto"/>
          <w:sz w:val="22"/>
          <w:szCs w:val="22"/>
        </w:rPr>
        <w:t>.</w:t>
      </w:r>
      <w:r w:rsidR="00EC303A" w:rsidRPr="008D706A">
        <w:rPr>
          <w:color w:val="auto"/>
        </w:rPr>
        <w:t xml:space="preserve"> </w:t>
      </w:r>
      <w:r w:rsidR="002A1C87" w:rsidRPr="008D706A">
        <w:rPr>
          <w:rFonts w:ascii="Arial" w:hAnsi="Arial" w:cs="Arial"/>
          <w:color w:val="auto"/>
          <w:sz w:val="22"/>
          <w:szCs w:val="22"/>
        </w:rPr>
        <w:t>Võrgutugevdustasu</w:t>
      </w:r>
      <w:r w:rsidR="00F0271E" w:rsidRPr="008D706A">
        <w:rPr>
          <w:rFonts w:ascii="Arial" w:hAnsi="Arial" w:cs="Arial"/>
          <w:color w:val="auto"/>
          <w:sz w:val="22"/>
          <w:szCs w:val="22"/>
        </w:rPr>
        <w:t xml:space="preserve"> ei rakendu </w:t>
      </w:r>
      <w:r w:rsidR="007A0DB5" w:rsidRPr="008D706A">
        <w:rPr>
          <w:rFonts w:ascii="Arial" w:hAnsi="Arial" w:cs="Arial"/>
          <w:color w:val="auto"/>
          <w:sz w:val="22"/>
          <w:szCs w:val="22"/>
        </w:rPr>
        <w:t>tarbimissuunalisele</w:t>
      </w:r>
      <w:r w:rsidR="00484A71" w:rsidRPr="008D706A">
        <w:rPr>
          <w:rFonts w:ascii="Arial" w:hAnsi="Arial" w:cs="Arial"/>
          <w:color w:val="auto"/>
          <w:sz w:val="22"/>
          <w:szCs w:val="22"/>
        </w:rPr>
        <w:t xml:space="preserve"> liitu</w:t>
      </w:r>
      <w:r w:rsidR="001860EA" w:rsidRPr="008D706A">
        <w:rPr>
          <w:rFonts w:ascii="Arial" w:hAnsi="Arial" w:cs="Arial"/>
          <w:color w:val="auto"/>
          <w:sz w:val="22"/>
          <w:szCs w:val="22"/>
        </w:rPr>
        <w:t>misvõimsusele</w:t>
      </w:r>
      <w:r w:rsidR="00E973D3" w:rsidRPr="008D706A">
        <w:rPr>
          <w:rFonts w:ascii="Arial" w:hAnsi="Arial" w:cs="Arial"/>
          <w:color w:val="auto"/>
          <w:sz w:val="22"/>
          <w:szCs w:val="22"/>
        </w:rPr>
        <w:t>, v.a olemasoleva võrguühenduse</w:t>
      </w:r>
      <w:r w:rsidR="001860EA" w:rsidRPr="008D706A">
        <w:rPr>
          <w:rFonts w:ascii="Arial" w:hAnsi="Arial" w:cs="Arial"/>
          <w:color w:val="auto"/>
          <w:sz w:val="22"/>
          <w:szCs w:val="22"/>
        </w:rPr>
        <w:t xml:space="preserve"> </w:t>
      </w:r>
      <w:r w:rsidR="00E973D3" w:rsidRPr="008D706A">
        <w:rPr>
          <w:rFonts w:ascii="Arial" w:hAnsi="Arial" w:cs="Arial"/>
          <w:color w:val="auto"/>
          <w:sz w:val="22"/>
          <w:szCs w:val="22"/>
        </w:rPr>
        <w:t xml:space="preserve">lepingulise võimsuse </w:t>
      </w:r>
      <w:r w:rsidR="001860EA" w:rsidRPr="008D706A">
        <w:rPr>
          <w:rFonts w:ascii="Arial" w:hAnsi="Arial" w:cs="Arial"/>
          <w:color w:val="auto"/>
          <w:sz w:val="22"/>
          <w:szCs w:val="22"/>
        </w:rPr>
        <w:t>ulatuses</w:t>
      </w:r>
      <w:r w:rsidR="00477AD7" w:rsidRPr="008D706A">
        <w:rPr>
          <w:rFonts w:ascii="Arial" w:hAnsi="Arial" w:cs="Arial"/>
          <w:color w:val="auto"/>
          <w:sz w:val="22"/>
          <w:szCs w:val="22"/>
        </w:rPr>
        <w:t xml:space="preserve">, </w:t>
      </w:r>
      <w:r w:rsidR="001860EA" w:rsidRPr="008D706A">
        <w:rPr>
          <w:rFonts w:ascii="Arial" w:hAnsi="Arial" w:cs="Arial"/>
          <w:color w:val="auto"/>
          <w:sz w:val="22"/>
          <w:szCs w:val="22"/>
        </w:rPr>
        <w:t>mida</w:t>
      </w:r>
      <w:r w:rsidR="00477AD7" w:rsidRPr="008D706A">
        <w:rPr>
          <w:rFonts w:ascii="Arial" w:hAnsi="Arial" w:cs="Arial"/>
          <w:color w:val="auto"/>
          <w:sz w:val="22"/>
          <w:szCs w:val="22"/>
        </w:rPr>
        <w:t xml:space="preserve"> </w:t>
      </w:r>
      <w:r w:rsidR="00E973D3" w:rsidRPr="008D706A">
        <w:rPr>
          <w:rFonts w:ascii="Arial" w:hAnsi="Arial" w:cs="Arial"/>
          <w:color w:val="auto"/>
          <w:sz w:val="22"/>
          <w:szCs w:val="22"/>
        </w:rPr>
        <w:t xml:space="preserve">on </w:t>
      </w:r>
      <w:r w:rsidR="007A0DB5" w:rsidRPr="008D706A">
        <w:rPr>
          <w:rFonts w:ascii="Arial" w:hAnsi="Arial" w:cs="Arial"/>
          <w:color w:val="auto"/>
          <w:sz w:val="22"/>
          <w:szCs w:val="22"/>
        </w:rPr>
        <w:t>v</w:t>
      </w:r>
      <w:r w:rsidR="00EC303A" w:rsidRPr="008D706A">
        <w:rPr>
          <w:rFonts w:ascii="Arial" w:hAnsi="Arial" w:cs="Arial"/>
          <w:color w:val="auto"/>
          <w:sz w:val="22"/>
          <w:szCs w:val="22"/>
        </w:rPr>
        <w:t>iimase kaheteistkümne (12) kuu jooksul vähenda</w:t>
      </w:r>
      <w:r w:rsidR="006C7D6D" w:rsidRPr="008D706A">
        <w:rPr>
          <w:rFonts w:ascii="Arial" w:hAnsi="Arial" w:cs="Arial"/>
          <w:color w:val="auto"/>
          <w:sz w:val="22"/>
          <w:szCs w:val="22"/>
        </w:rPr>
        <w:t>t</w:t>
      </w:r>
      <w:r w:rsidR="00D10E36" w:rsidRPr="008D706A">
        <w:rPr>
          <w:rFonts w:ascii="Arial" w:hAnsi="Arial" w:cs="Arial"/>
          <w:color w:val="auto"/>
          <w:sz w:val="22"/>
          <w:szCs w:val="22"/>
        </w:rPr>
        <w:t>ud</w:t>
      </w:r>
      <w:r w:rsidR="1467EFD0" w:rsidRPr="008D706A">
        <w:rPr>
          <w:rFonts w:ascii="Arial" w:hAnsi="Arial" w:cs="Arial"/>
          <w:color w:val="auto"/>
          <w:sz w:val="22"/>
          <w:szCs w:val="22"/>
        </w:rPr>
        <w:t>;</w:t>
      </w:r>
    </w:p>
    <w:p w14:paraId="30AD63F4" w14:textId="6E906423" w:rsidR="00CC19EB" w:rsidRPr="008D706A" w:rsidRDefault="006029C0"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uue </w:t>
      </w:r>
      <w:r w:rsidR="00513A4E" w:rsidRPr="008D706A">
        <w:rPr>
          <w:rFonts w:ascii="Arial" w:hAnsi="Arial" w:cs="Arial"/>
          <w:color w:val="auto"/>
          <w:sz w:val="22"/>
          <w:szCs w:val="22"/>
        </w:rPr>
        <w:t xml:space="preserve">võrguühenduse rajamisel või </w:t>
      </w:r>
      <w:r w:rsidR="009B3729" w:rsidRPr="008D706A">
        <w:rPr>
          <w:rFonts w:ascii="Arial" w:hAnsi="Arial" w:cs="Arial"/>
          <w:color w:val="auto"/>
          <w:sz w:val="22"/>
          <w:szCs w:val="22"/>
        </w:rPr>
        <w:t xml:space="preserve">olemasolevas tarbimiskohas </w:t>
      </w:r>
      <w:r w:rsidR="07D601FD" w:rsidRPr="008D706A">
        <w:rPr>
          <w:rFonts w:ascii="Arial" w:hAnsi="Arial" w:cs="Arial"/>
          <w:color w:val="auto"/>
          <w:sz w:val="22"/>
          <w:szCs w:val="22"/>
        </w:rPr>
        <w:t>tarbimis</w:t>
      </w:r>
      <w:r w:rsidR="585653E2" w:rsidRPr="008D706A">
        <w:rPr>
          <w:rFonts w:ascii="Arial" w:hAnsi="Arial" w:cs="Arial"/>
          <w:color w:val="auto"/>
          <w:sz w:val="22"/>
          <w:szCs w:val="22"/>
        </w:rPr>
        <w:t xml:space="preserve">- ja/või tootmistingimuste muutmisel </w:t>
      </w:r>
      <w:r w:rsidR="009B3729" w:rsidRPr="008D706A">
        <w:rPr>
          <w:rFonts w:ascii="Arial" w:hAnsi="Arial" w:cs="Arial"/>
          <w:color w:val="auto"/>
          <w:sz w:val="22"/>
          <w:szCs w:val="22"/>
        </w:rPr>
        <w:t>tarbimiskohaga</w:t>
      </w:r>
      <w:r w:rsidR="46F5FFF1" w:rsidRPr="008D706A">
        <w:rPr>
          <w:rFonts w:ascii="Arial" w:hAnsi="Arial" w:cs="Arial"/>
          <w:color w:val="auto"/>
          <w:sz w:val="22"/>
          <w:szCs w:val="22"/>
        </w:rPr>
        <w:t xml:space="preserve"> seotud alajaama </w:t>
      </w:r>
      <w:r w:rsidR="6472EE6F" w:rsidRPr="008D706A">
        <w:rPr>
          <w:rFonts w:ascii="Arial" w:hAnsi="Arial" w:cs="Arial"/>
          <w:color w:val="auto"/>
          <w:sz w:val="22"/>
          <w:szCs w:val="22"/>
        </w:rPr>
        <w:t>projekt</w:t>
      </w:r>
      <w:r w:rsidR="5B2448EB" w:rsidRPr="008D706A">
        <w:rPr>
          <w:rFonts w:ascii="Arial" w:hAnsi="Arial" w:cs="Arial"/>
          <w:color w:val="auto"/>
          <w:sz w:val="22"/>
          <w:szCs w:val="22"/>
        </w:rPr>
        <w:t>eerimis</w:t>
      </w:r>
      <w:r w:rsidR="503FB70F" w:rsidRPr="008D706A">
        <w:rPr>
          <w:rFonts w:ascii="Arial" w:hAnsi="Arial" w:cs="Arial"/>
          <w:color w:val="auto"/>
          <w:sz w:val="22"/>
          <w:szCs w:val="22"/>
        </w:rPr>
        <w:t>e ja ehitamise</w:t>
      </w:r>
      <w:r w:rsidR="69A92964" w:rsidRPr="008D706A">
        <w:rPr>
          <w:rFonts w:ascii="Arial" w:hAnsi="Arial" w:cs="Arial"/>
          <w:color w:val="auto"/>
          <w:sz w:val="22"/>
          <w:szCs w:val="22"/>
        </w:rPr>
        <w:t xml:space="preserve"> </w:t>
      </w:r>
      <w:r w:rsidR="503FB70F" w:rsidRPr="008D706A">
        <w:rPr>
          <w:rFonts w:ascii="Arial" w:hAnsi="Arial" w:cs="Arial"/>
          <w:color w:val="auto"/>
          <w:sz w:val="22"/>
          <w:szCs w:val="22"/>
        </w:rPr>
        <w:t>kulud</w:t>
      </w:r>
      <w:r w:rsidR="001E5250" w:rsidRPr="008D706A">
        <w:rPr>
          <w:rFonts w:ascii="Arial" w:hAnsi="Arial" w:cs="Arial"/>
          <w:color w:val="auto"/>
          <w:sz w:val="22"/>
          <w:szCs w:val="22"/>
        </w:rPr>
        <w:t>. Nimetatud kulud</w:t>
      </w:r>
      <w:r w:rsidR="00D1209E" w:rsidRPr="008D706A">
        <w:rPr>
          <w:rFonts w:ascii="Arial" w:hAnsi="Arial" w:cs="Arial"/>
          <w:color w:val="auto"/>
          <w:sz w:val="22"/>
          <w:szCs w:val="22"/>
        </w:rPr>
        <w:t xml:space="preserve"> peavad olema</w:t>
      </w:r>
      <w:r w:rsidR="00FF7CA6" w:rsidRPr="008D706A">
        <w:rPr>
          <w:rFonts w:ascii="Arial" w:hAnsi="Arial" w:cs="Arial"/>
          <w:color w:val="auto"/>
          <w:sz w:val="22"/>
          <w:szCs w:val="22"/>
        </w:rPr>
        <w:t xml:space="preserve"> </w:t>
      </w:r>
      <w:r w:rsidR="1FE2D96F" w:rsidRPr="008D706A">
        <w:rPr>
          <w:rFonts w:ascii="Arial" w:hAnsi="Arial" w:cs="Arial"/>
          <w:color w:val="auto"/>
          <w:sz w:val="22"/>
          <w:szCs w:val="22"/>
        </w:rPr>
        <w:t>seotud</w:t>
      </w:r>
      <w:r w:rsidR="21449B88" w:rsidRPr="008D706A">
        <w:rPr>
          <w:rFonts w:ascii="Arial" w:hAnsi="Arial" w:cs="Arial"/>
          <w:color w:val="auto"/>
          <w:sz w:val="22"/>
          <w:szCs w:val="22"/>
        </w:rPr>
        <w:t xml:space="preserve"> </w:t>
      </w:r>
      <w:r w:rsidR="1FE2D96F" w:rsidRPr="008D706A">
        <w:rPr>
          <w:rFonts w:ascii="Arial" w:hAnsi="Arial" w:cs="Arial"/>
          <w:color w:val="auto"/>
          <w:sz w:val="22"/>
          <w:szCs w:val="22"/>
        </w:rPr>
        <w:t>tarbimis- ja/või tootmistingimuste muutmisega olemasoleva</w:t>
      </w:r>
      <w:r w:rsidR="6BE333ED" w:rsidRPr="008D706A">
        <w:rPr>
          <w:rFonts w:ascii="Arial" w:hAnsi="Arial" w:cs="Arial"/>
          <w:color w:val="auto"/>
          <w:sz w:val="22"/>
          <w:szCs w:val="22"/>
        </w:rPr>
        <w:t>(te)</w:t>
      </w:r>
      <w:r w:rsidR="1FE2D96F" w:rsidRPr="008D706A">
        <w:rPr>
          <w:rFonts w:ascii="Arial" w:hAnsi="Arial" w:cs="Arial"/>
          <w:color w:val="auto"/>
          <w:sz w:val="22"/>
          <w:szCs w:val="22"/>
        </w:rPr>
        <w:t>s liitumispunkti</w:t>
      </w:r>
      <w:r w:rsidR="6BE333ED" w:rsidRPr="008D706A">
        <w:rPr>
          <w:rFonts w:ascii="Arial" w:hAnsi="Arial" w:cs="Arial"/>
          <w:color w:val="auto"/>
          <w:sz w:val="22"/>
          <w:szCs w:val="22"/>
        </w:rPr>
        <w:t>(de)</w:t>
      </w:r>
      <w:r w:rsidR="1FE2D96F" w:rsidRPr="008D706A">
        <w:rPr>
          <w:rFonts w:ascii="Arial" w:hAnsi="Arial" w:cs="Arial"/>
          <w:color w:val="auto"/>
          <w:sz w:val="22"/>
          <w:szCs w:val="22"/>
        </w:rPr>
        <w:t xml:space="preserve">s </w:t>
      </w:r>
      <w:r w:rsidR="4C3120BB" w:rsidRPr="008D706A">
        <w:rPr>
          <w:rFonts w:ascii="Arial" w:hAnsi="Arial" w:cs="Arial"/>
          <w:color w:val="auto"/>
          <w:sz w:val="22"/>
          <w:szCs w:val="22"/>
        </w:rPr>
        <w:t>või uu</w:t>
      </w:r>
      <w:r w:rsidR="747202E5" w:rsidRPr="008D706A">
        <w:rPr>
          <w:rFonts w:ascii="Arial" w:hAnsi="Arial" w:cs="Arial"/>
          <w:color w:val="auto"/>
          <w:sz w:val="22"/>
          <w:szCs w:val="22"/>
        </w:rPr>
        <w:t>(t)</w:t>
      </w:r>
      <w:r w:rsidR="4C3120BB" w:rsidRPr="008D706A">
        <w:rPr>
          <w:rFonts w:ascii="Arial" w:hAnsi="Arial" w:cs="Arial"/>
          <w:color w:val="auto"/>
          <w:sz w:val="22"/>
          <w:szCs w:val="22"/>
        </w:rPr>
        <w:t xml:space="preserve">e </w:t>
      </w:r>
      <w:r w:rsidR="3E5F6806" w:rsidRPr="008D706A">
        <w:rPr>
          <w:rFonts w:ascii="Arial" w:hAnsi="Arial" w:cs="Arial"/>
          <w:color w:val="auto"/>
          <w:sz w:val="22"/>
          <w:szCs w:val="22"/>
        </w:rPr>
        <w:t xml:space="preserve">võrguühendus(t)e ja </w:t>
      </w:r>
      <w:r w:rsidR="1FE2D96F" w:rsidRPr="008D706A">
        <w:rPr>
          <w:rFonts w:ascii="Arial" w:hAnsi="Arial" w:cs="Arial"/>
          <w:color w:val="auto"/>
          <w:sz w:val="22"/>
          <w:szCs w:val="22"/>
        </w:rPr>
        <w:t>liitumispunkti</w:t>
      </w:r>
      <w:r w:rsidR="6BE333ED" w:rsidRPr="008D706A">
        <w:rPr>
          <w:rFonts w:ascii="Arial" w:hAnsi="Arial" w:cs="Arial"/>
          <w:color w:val="auto"/>
          <w:sz w:val="22"/>
          <w:szCs w:val="22"/>
        </w:rPr>
        <w:t>(de)</w:t>
      </w:r>
      <w:r w:rsidR="1FE2D96F" w:rsidRPr="008D706A">
        <w:rPr>
          <w:rFonts w:ascii="Arial" w:hAnsi="Arial" w:cs="Arial"/>
          <w:color w:val="auto"/>
          <w:sz w:val="22"/>
          <w:szCs w:val="22"/>
        </w:rPr>
        <w:t xml:space="preserve"> rajamise</w:t>
      </w:r>
      <w:r w:rsidR="005817FF" w:rsidRPr="008D706A">
        <w:rPr>
          <w:rFonts w:ascii="Arial" w:hAnsi="Arial" w:cs="Arial"/>
          <w:color w:val="auto"/>
          <w:sz w:val="22"/>
          <w:szCs w:val="22"/>
        </w:rPr>
        <w:t>ga</w:t>
      </w:r>
      <w:r w:rsidR="1FE2D96F" w:rsidRPr="008D706A">
        <w:rPr>
          <w:rFonts w:ascii="Arial" w:hAnsi="Arial" w:cs="Arial"/>
          <w:color w:val="auto"/>
          <w:sz w:val="22"/>
          <w:szCs w:val="22"/>
        </w:rPr>
        <w:t xml:space="preserve"> olemasolevas või uues alajaamas</w:t>
      </w:r>
      <w:r w:rsidR="25237DCB" w:rsidRPr="008D706A">
        <w:rPr>
          <w:rFonts w:ascii="Arial" w:hAnsi="Arial" w:cs="Arial"/>
          <w:color w:val="auto"/>
          <w:sz w:val="22"/>
          <w:szCs w:val="22"/>
        </w:rPr>
        <w:t xml:space="preserve"> koos sellega seotud</w:t>
      </w:r>
      <w:r w:rsidR="1FE2D96F" w:rsidRPr="008D706A">
        <w:rPr>
          <w:rFonts w:ascii="Arial" w:hAnsi="Arial" w:cs="Arial"/>
          <w:color w:val="auto"/>
          <w:sz w:val="22"/>
          <w:szCs w:val="22"/>
        </w:rPr>
        <w:t xml:space="preserve"> </w:t>
      </w:r>
      <w:r w:rsidR="3CB1BE08" w:rsidRPr="008D706A">
        <w:rPr>
          <w:rFonts w:ascii="Arial" w:hAnsi="Arial" w:cs="Arial"/>
          <w:color w:val="auto"/>
          <w:sz w:val="22"/>
          <w:szCs w:val="22"/>
        </w:rPr>
        <w:t>alajaama</w:t>
      </w:r>
      <w:r w:rsidR="7B65407F" w:rsidRPr="008D706A">
        <w:rPr>
          <w:rFonts w:ascii="Arial" w:hAnsi="Arial" w:cs="Arial"/>
          <w:color w:val="auto"/>
          <w:sz w:val="22"/>
          <w:szCs w:val="22"/>
        </w:rPr>
        <w:t xml:space="preserve"> </w:t>
      </w:r>
      <w:r w:rsidR="3C2AC6E4" w:rsidRPr="008D706A">
        <w:rPr>
          <w:rFonts w:ascii="Arial" w:hAnsi="Arial" w:cs="Arial"/>
          <w:color w:val="auto"/>
          <w:sz w:val="22"/>
          <w:szCs w:val="22"/>
        </w:rPr>
        <w:t>projekteeri</w:t>
      </w:r>
      <w:r w:rsidR="0A92A628" w:rsidRPr="008D706A">
        <w:rPr>
          <w:rFonts w:ascii="Arial" w:hAnsi="Arial" w:cs="Arial"/>
          <w:color w:val="auto"/>
          <w:sz w:val="22"/>
          <w:szCs w:val="22"/>
        </w:rPr>
        <w:t>mise</w:t>
      </w:r>
      <w:r w:rsidR="3C2AC6E4" w:rsidRPr="008D706A">
        <w:rPr>
          <w:rFonts w:ascii="Arial" w:hAnsi="Arial" w:cs="Arial"/>
          <w:color w:val="auto"/>
          <w:sz w:val="22"/>
          <w:szCs w:val="22"/>
        </w:rPr>
        <w:t xml:space="preserve"> </w:t>
      </w:r>
      <w:r w:rsidR="0A92A628" w:rsidRPr="008D706A">
        <w:rPr>
          <w:rFonts w:ascii="Arial" w:hAnsi="Arial" w:cs="Arial"/>
          <w:color w:val="auto"/>
          <w:sz w:val="22"/>
          <w:szCs w:val="22"/>
        </w:rPr>
        <w:t xml:space="preserve">ja </w:t>
      </w:r>
      <w:r w:rsidR="0AD755DF" w:rsidRPr="008D706A">
        <w:rPr>
          <w:rFonts w:ascii="Arial" w:hAnsi="Arial" w:cs="Arial"/>
          <w:color w:val="auto"/>
          <w:sz w:val="22"/>
          <w:szCs w:val="22"/>
        </w:rPr>
        <w:t>ehitamise</w:t>
      </w:r>
      <w:r w:rsidR="25237DCB" w:rsidRPr="008D706A">
        <w:rPr>
          <w:rFonts w:ascii="Arial" w:hAnsi="Arial" w:cs="Arial"/>
          <w:color w:val="auto"/>
          <w:sz w:val="22"/>
          <w:szCs w:val="22"/>
        </w:rPr>
        <w:t xml:space="preserve"> kuludega</w:t>
      </w:r>
      <w:r w:rsidR="007C1C49" w:rsidRPr="008D706A">
        <w:rPr>
          <w:rFonts w:ascii="Arial" w:hAnsi="Arial" w:cs="Arial"/>
          <w:color w:val="auto"/>
          <w:sz w:val="22"/>
          <w:szCs w:val="22"/>
        </w:rPr>
        <w:t xml:space="preserve">. </w:t>
      </w:r>
      <w:r w:rsidR="00C10D56" w:rsidRPr="008D706A">
        <w:rPr>
          <w:rFonts w:ascii="Arial" w:hAnsi="Arial" w:cs="Arial"/>
          <w:color w:val="auto"/>
          <w:sz w:val="22"/>
          <w:szCs w:val="22"/>
        </w:rPr>
        <w:t>Nimeta</w:t>
      </w:r>
      <w:r w:rsidR="000B07F2" w:rsidRPr="008D706A">
        <w:rPr>
          <w:rFonts w:ascii="Arial" w:hAnsi="Arial" w:cs="Arial"/>
          <w:color w:val="auto"/>
          <w:sz w:val="22"/>
          <w:szCs w:val="22"/>
        </w:rPr>
        <w:t>t</w:t>
      </w:r>
      <w:r w:rsidR="00FF2790" w:rsidRPr="008D706A">
        <w:rPr>
          <w:rFonts w:ascii="Arial" w:hAnsi="Arial" w:cs="Arial"/>
          <w:color w:val="auto"/>
          <w:sz w:val="22"/>
          <w:szCs w:val="22"/>
        </w:rPr>
        <w:t>u</w:t>
      </w:r>
      <w:r w:rsidR="00C75117" w:rsidRPr="008D706A">
        <w:rPr>
          <w:rFonts w:ascii="Arial" w:hAnsi="Arial" w:cs="Arial"/>
          <w:color w:val="auto"/>
          <w:sz w:val="22"/>
          <w:szCs w:val="22"/>
        </w:rPr>
        <w:t>d</w:t>
      </w:r>
      <w:r w:rsidR="007F72E7" w:rsidRPr="008D706A">
        <w:rPr>
          <w:rFonts w:ascii="Arial" w:hAnsi="Arial" w:cs="Arial"/>
          <w:color w:val="auto"/>
          <w:sz w:val="22"/>
          <w:szCs w:val="22"/>
        </w:rPr>
        <w:t xml:space="preserve"> </w:t>
      </w:r>
      <w:r w:rsidR="001402DF" w:rsidRPr="008D706A">
        <w:rPr>
          <w:rFonts w:ascii="Arial" w:hAnsi="Arial" w:cs="Arial"/>
          <w:color w:val="auto"/>
          <w:sz w:val="22"/>
          <w:szCs w:val="22"/>
        </w:rPr>
        <w:t>kulud määra</w:t>
      </w:r>
      <w:r w:rsidR="00002B71" w:rsidRPr="008D706A">
        <w:rPr>
          <w:rFonts w:ascii="Arial" w:hAnsi="Arial" w:cs="Arial"/>
          <w:color w:val="auto"/>
          <w:sz w:val="22"/>
          <w:szCs w:val="22"/>
        </w:rPr>
        <w:t>takse</w:t>
      </w:r>
      <w:r w:rsidR="001402DF" w:rsidRPr="008D706A">
        <w:rPr>
          <w:rFonts w:ascii="Arial" w:hAnsi="Arial" w:cs="Arial"/>
          <w:color w:val="auto"/>
          <w:sz w:val="22"/>
          <w:szCs w:val="22"/>
        </w:rPr>
        <w:t xml:space="preserve"> </w:t>
      </w:r>
      <w:r w:rsidR="3E94EB39" w:rsidRPr="008D706A">
        <w:rPr>
          <w:rFonts w:ascii="Arial" w:hAnsi="Arial" w:cs="Arial"/>
          <w:color w:val="auto"/>
          <w:sz w:val="22"/>
          <w:szCs w:val="22"/>
        </w:rPr>
        <w:t xml:space="preserve">põhivõrguettevõtja </w:t>
      </w:r>
      <w:r w:rsidR="6EDA18E6" w:rsidRPr="008D706A">
        <w:rPr>
          <w:rFonts w:ascii="Arial" w:hAnsi="Arial" w:cs="Arial"/>
          <w:color w:val="auto"/>
          <w:sz w:val="22"/>
          <w:szCs w:val="22"/>
        </w:rPr>
        <w:t xml:space="preserve">hinnakirjas </w:t>
      </w:r>
      <w:r w:rsidR="3E94EB39" w:rsidRPr="008D706A">
        <w:rPr>
          <w:rFonts w:ascii="Arial" w:hAnsi="Arial" w:cs="Arial"/>
          <w:color w:val="auto"/>
          <w:sz w:val="22"/>
          <w:szCs w:val="22"/>
        </w:rPr>
        <w:t>fikseeritult eurodes</w:t>
      </w:r>
      <w:r w:rsidR="0C6EA37F" w:rsidRPr="008D706A">
        <w:rPr>
          <w:rFonts w:ascii="Arial" w:hAnsi="Arial" w:cs="Arial"/>
          <w:color w:val="auto"/>
          <w:sz w:val="22"/>
          <w:szCs w:val="22"/>
        </w:rPr>
        <w:t xml:space="preserve">. </w:t>
      </w:r>
      <w:r w:rsidR="6F35396B" w:rsidRPr="008D706A">
        <w:rPr>
          <w:rFonts w:ascii="Arial" w:hAnsi="Arial" w:cs="Arial"/>
          <w:color w:val="auto"/>
          <w:sz w:val="22"/>
          <w:szCs w:val="22"/>
        </w:rPr>
        <w:t>Fikseeritud kulukomponen</w:t>
      </w:r>
      <w:r w:rsidR="36441807" w:rsidRPr="008D706A">
        <w:rPr>
          <w:rFonts w:ascii="Arial" w:hAnsi="Arial" w:cs="Arial"/>
          <w:color w:val="auto"/>
          <w:sz w:val="22"/>
          <w:szCs w:val="22"/>
        </w:rPr>
        <w:t>ti</w:t>
      </w:r>
      <w:r w:rsidR="02B6DB1D" w:rsidRPr="008D706A">
        <w:rPr>
          <w:rFonts w:ascii="Arial" w:hAnsi="Arial" w:cs="Arial"/>
          <w:color w:val="auto"/>
          <w:sz w:val="22"/>
          <w:szCs w:val="22"/>
        </w:rPr>
        <w:t>del põhi</w:t>
      </w:r>
      <w:r w:rsidR="7C196315" w:rsidRPr="008D706A">
        <w:rPr>
          <w:rFonts w:ascii="Arial" w:hAnsi="Arial" w:cs="Arial"/>
          <w:color w:val="auto"/>
          <w:sz w:val="22"/>
          <w:szCs w:val="22"/>
        </w:rPr>
        <w:t>n</w:t>
      </w:r>
      <w:r w:rsidR="02B6DB1D" w:rsidRPr="008D706A">
        <w:rPr>
          <w:rFonts w:ascii="Arial" w:hAnsi="Arial" w:cs="Arial"/>
          <w:color w:val="auto"/>
          <w:sz w:val="22"/>
          <w:szCs w:val="22"/>
        </w:rPr>
        <w:t>ev</w:t>
      </w:r>
      <w:r w:rsidR="00A56F85">
        <w:rPr>
          <w:rFonts w:ascii="Arial" w:hAnsi="Arial" w:cs="Arial"/>
          <w:color w:val="auto"/>
          <w:sz w:val="22"/>
          <w:szCs w:val="22"/>
        </w:rPr>
        <w:t>ate</w:t>
      </w:r>
      <w:r w:rsidR="42AB0DCC" w:rsidRPr="008D706A">
        <w:rPr>
          <w:rFonts w:ascii="Arial" w:hAnsi="Arial" w:cs="Arial"/>
          <w:color w:val="auto"/>
          <w:sz w:val="22"/>
          <w:szCs w:val="22"/>
        </w:rPr>
        <w:t xml:space="preserve"> ta</w:t>
      </w:r>
      <w:r w:rsidR="78FB35CF" w:rsidRPr="008D706A">
        <w:rPr>
          <w:rFonts w:ascii="Arial" w:hAnsi="Arial" w:cs="Arial"/>
          <w:color w:val="auto"/>
          <w:sz w:val="22"/>
          <w:szCs w:val="22"/>
        </w:rPr>
        <w:t>su</w:t>
      </w:r>
      <w:r w:rsidR="00A56F85">
        <w:rPr>
          <w:rFonts w:ascii="Arial" w:hAnsi="Arial" w:cs="Arial"/>
          <w:color w:val="auto"/>
          <w:sz w:val="22"/>
          <w:szCs w:val="22"/>
        </w:rPr>
        <w:t>de</w:t>
      </w:r>
      <w:r w:rsidR="3587E620" w:rsidRPr="008D706A">
        <w:rPr>
          <w:rFonts w:ascii="Arial" w:hAnsi="Arial" w:cs="Arial"/>
          <w:color w:val="auto"/>
          <w:sz w:val="22"/>
          <w:szCs w:val="22"/>
        </w:rPr>
        <w:t xml:space="preserve"> suurus kujune</w:t>
      </w:r>
      <w:r w:rsidR="614F5617" w:rsidRPr="008D706A">
        <w:rPr>
          <w:rFonts w:ascii="Arial" w:hAnsi="Arial" w:cs="Arial"/>
          <w:color w:val="auto"/>
          <w:sz w:val="22"/>
          <w:szCs w:val="22"/>
        </w:rPr>
        <w:t>b</w:t>
      </w:r>
      <w:r w:rsidR="1C4A3F22" w:rsidRPr="008D706A">
        <w:t xml:space="preserve"> </w:t>
      </w:r>
      <w:r w:rsidR="1C4A3F22" w:rsidRPr="008D706A">
        <w:rPr>
          <w:rFonts w:ascii="Arial" w:hAnsi="Arial" w:cs="Arial"/>
          <w:color w:val="auto"/>
          <w:sz w:val="22"/>
          <w:szCs w:val="22"/>
        </w:rPr>
        <w:t xml:space="preserve">alajaamatööde </w:t>
      </w:r>
      <w:r w:rsidR="000E36A4" w:rsidRPr="008D706A">
        <w:rPr>
          <w:rFonts w:ascii="Arial" w:hAnsi="Arial" w:cs="Arial"/>
          <w:color w:val="auto"/>
          <w:sz w:val="22"/>
          <w:szCs w:val="22"/>
        </w:rPr>
        <w:lastRenderedPageBreak/>
        <w:t xml:space="preserve">keskmiste </w:t>
      </w:r>
      <w:r w:rsidR="1C4A3F22" w:rsidRPr="008D706A">
        <w:rPr>
          <w:rFonts w:ascii="Arial" w:hAnsi="Arial" w:cs="Arial"/>
          <w:color w:val="auto"/>
          <w:sz w:val="22"/>
          <w:szCs w:val="22"/>
        </w:rPr>
        <w:t>kulude</w:t>
      </w:r>
      <w:r w:rsidR="3587E620" w:rsidRPr="008D706A">
        <w:rPr>
          <w:rFonts w:ascii="Arial" w:hAnsi="Arial" w:cs="Arial"/>
          <w:color w:val="auto"/>
          <w:sz w:val="22"/>
          <w:szCs w:val="22"/>
        </w:rPr>
        <w:t xml:space="preserve"> </w:t>
      </w:r>
      <w:r w:rsidR="006E7439" w:rsidRPr="008D706A">
        <w:rPr>
          <w:rFonts w:ascii="Arial" w:hAnsi="Arial" w:cs="Arial"/>
          <w:color w:val="auto"/>
          <w:sz w:val="22"/>
          <w:szCs w:val="22"/>
        </w:rPr>
        <w:t xml:space="preserve">alusel </w:t>
      </w:r>
      <w:r w:rsidR="3587E620" w:rsidRPr="008D706A">
        <w:rPr>
          <w:rFonts w:ascii="Arial" w:hAnsi="Arial" w:cs="Arial"/>
          <w:color w:val="auto"/>
          <w:sz w:val="22"/>
          <w:szCs w:val="22"/>
        </w:rPr>
        <w:t>vastavalt</w:t>
      </w:r>
      <w:r w:rsidR="7A925DAE" w:rsidRPr="008D706A">
        <w:rPr>
          <w:rFonts w:ascii="Arial" w:hAnsi="Arial" w:cs="Arial"/>
          <w:color w:val="auto"/>
          <w:sz w:val="22"/>
          <w:szCs w:val="22"/>
        </w:rPr>
        <w:t xml:space="preserve"> </w:t>
      </w:r>
      <w:r w:rsidR="3587E620" w:rsidRPr="008D706A">
        <w:rPr>
          <w:rFonts w:ascii="Arial" w:hAnsi="Arial" w:cs="Arial"/>
          <w:color w:val="auto"/>
          <w:sz w:val="22"/>
          <w:szCs w:val="22"/>
        </w:rPr>
        <w:t>käesoleva metoodika</w:t>
      </w:r>
      <w:r w:rsidR="021E79A9" w:rsidRPr="008D706A">
        <w:rPr>
          <w:rFonts w:ascii="Arial" w:hAnsi="Arial" w:cs="Arial"/>
          <w:color w:val="auto"/>
          <w:sz w:val="22"/>
          <w:szCs w:val="22"/>
        </w:rPr>
        <w:t xml:space="preserve"> punktis 1.2.</w:t>
      </w:r>
      <w:r w:rsidR="726ED7FF" w:rsidRPr="008D706A">
        <w:rPr>
          <w:rFonts w:ascii="Arial" w:hAnsi="Arial" w:cs="Arial"/>
          <w:color w:val="auto"/>
          <w:sz w:val="22"/>
          <w:szCs w:val="22"/>
        </w:rPr>
        <w:t xml:space="preserve">2 </w:t>
      </w:r>
      <w:r w:rsidR="021E79A9" w:rsidRPr="008D706A">
        <w:rPr>
          <w:rFonts w:ascii="Arial" w:hAnsi="Arial" w:cs="Arial"/>
          <w:color w:val="auto"/>
          <w:sz w:val="22"/>
          <w:szCs w:val="22"/>
        </w:rPr>
        <w:t>toodud põhimõtete</w:t>
      </w:r>
      <w:r w:rsidR="3587E620" w:rsidRPr="008D706A">
        <w:rPr>
          <w:rFonts w:ascii="Arial" w:hAnsi="Arial" w:cs="Arial"/>
          <w:color w:val="auto"/>
          <w:sz w:val="22"/>
          <w:szCs w:val="22"/>
        </w:rPr>
        <w:t xml:space="preserve">le </w:t>
      </w:r>
      <w:r w:rsidR="23E38890" w:rsidRPr="008D706A">
        <w:rPr>
          <w:rFonts w:ascii="Arial" w:hAnsi="Arial" w:cs="Arial"/>
          <w:color w:val="auto"/>
          <w:sz w:val="22"/>
          <w:szCs w:val="22"/>
        </w:rPr>
        <w:t xml:space="preserve">ja </w:t>
      </w:r>
      <w:r w:rsidR="007036D1" w:rsidRPr="003E5A17">
        <w:rPr>
          <w:rFonts w:ascii="Arial" w:hAnsi="Arial" w:cs="Arial"/>
          <w:color w:val="auto"/>
          <w:sz w:val="22"/>
          <w:szCs w:val="22"/>
        </w:rPr>
        <w:t>need</w:t>
      </w:r>
      <w:r w:rsidR="3454470C" w:rsidRPr="008D706A">
        <w:rPr>
          <w:rFonts w:ascii="Arial" w:hAnsi="Arial" w:cs="Arial"/>
          <w:color w:val="auto"/>
          <w:sz w:val="22"/>
          <w:szCs w:val="22"/>
        </w:rPr>
        <w:t xml:space="preserve"> </w:t>
      </w:r>
      <w:r w:rsidR="23E38890" w:rsidRPr="008D706A">
        <w:rPr>
          <w:rFonts w:ascii="Arial" w:hAnsi="Arial" w:cs="Arial"/>
          <w:color w:val="auto"/>
          <w:sz w:val="22"/>
          <w:szCs w:val="22"/>
        </w:rPr>
        <w:t>avaldatakse</w:t>
      </w:r>
      <w:r w:rsidR="638651A2" w:rsidRPr="008D706A">
        <w:rPr>
          <w:rFonts w:ascii="Arial" w:hAnsi="Arial" w:cs="Arial"/>
          <w:color w:val="auto"/>
          <w:sz w:val="22"/>
          <w:szCs w:val="22"/>
        </w:rPr>
        <w:t xml:space="preserve"> põhivõrguettevõtja hinnakirja</w:t>
      </w:r>
      <w:r w:rsidR="3E84C608" w:rsidRPr="008D706A">
        <w:rPr>
          <w:rFonts w:ascii="Arial" w:hAnsi="Arial" w:cs="Arial"/>
          <w:color w:val="auto"/>
          <w:sz w:val="22"/>
          <w:szCs w:val="22"/>
        </w:rPr>
        <w:t>s</w:t>
      </w:r>
      <w:r w:rsidR="29FF6DC4" w:rsidRPr="008D706A">
        <w:rPr>
          <w:rFonts w:ascii="Arial" w:hAnsi="Arial" w:cs="Arial"/>
          <w:color w:val="auto"/>
          <w:sz w:val="22"/>
          <w:szCs w:val="22"/>
        </w:rPr>
        <w:t xml:space="preserve"> </w:t>
      </w:r>
      <w:r w:rsidR="0AD755DF" w:rsidRPr="008D706A">
        <w:rPr>
          <w:rFonts w:ascii="Arial" w:hAnsi="Arial" w:cs="Arial"/>
          <w:color w:val="auto"/>
          <w:sz w:val="22"/>
          <w:szCs w:val="22"/>
        </w:rPr>
        <w:t>(edaspidi</w:t>
      </w:r>
      <w:r w:rsidR="60A80748" w:rsidRPr="008D706A">
        <w:rPr>
          <w:rFonts w:ascii="Arial" w:hAnsi="Arial" w:cs="Arial"/>
          <w:color w:val="auto"/>
          <w:sz w:val="22"/>
          <w:szCs w:val="22"/>
        </w:rPr>
        <w:t>:</w:t>
      </w:r>
      <w:r w:rsidR="0AD755DF" w:rsidRPr="008D706A">
        <w:rPr>
          <w:rFonts w:ascii="Arial" w:hAnsi="Arial" w:cs="Arial"/>
          <w:color w:val="auto"/>
          <w:sz w:val="22"/>
          <w:szCs w:val="22"/>
        </w:rPr>
        <w:t xml:space="preserve"> </w:t>
      </w:r>
      <w:r w:rsidR="56528546" w:rsidRPr="008D706A">
        <w:rPr>
          <w:rFonts w:ascii="Arial" w:hAnsi="Arial" w:cs="Arial"/>
          <w:b/>
          <w:bCs/>
          <w:color w:val="auto"/>
          <w:sz w:val="22"/>
          <w:szCs w:val="22"/>
        </w:rPr>
        <w:t>võrguühendus</w:t>
      </w:r>
      <w:r w:rsidR="0AD755DF" w:rsidRPr="008D706A">
        <w:rPr>
          <w:rFonts w:ascii="Arial" w:hAnsi="Arial" w:cs="Arial"/>
          <w:b/>
          <w:bCs/>
          <w:color w:val="auto"/>
          <w:sz w:val="22"/>
          <w:szCs w:val="22"/>
        </w:rPr>
        <w:t>tasu</w:t>
      </w:r>
      <w:r w:rsidR="0AD755DF" w:rsidRPr="008D706A">
        <w:rPr>
          <w:rFonts w:ascii="Arial" w:hAnsi="Arial" w:cs="Arial"/>
          <w:color w:val="auto"/>
          <w:sz w:val="22"/>
          <w:szCs w:val="22"/>
        </w:rPr>
        <w:t>)</w:t>
      </w:r>
      <w:r w:rsidR="6CE3D483" w:rsidRPr="008D706A">
        <w:rPr>
          <w:rFonts w:ascii="Arial" w:hAnsi="Arial" w:cs="Arial"/>
          <w:color w:val="auto"/>
          <w:sz w:val="22"/>
          <w:szCs w:val="22"/>
        </w:rPr>
        <w:t>;</w:t>
      </w:r>
    </w:p>
    <w:p w14:paraId="5A30FA6B" w14:textId="3BC1FE6A" w:rsidR="00F72340" w:rsidRPr="008D706A" w:rsidRDefault="00F3755D"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olemasolevas või </w:t>
      </w:r>
      <w:r w:rsidR="00BC71CF" w:rsidRPr="008D706A">
        <w:rPr>
          <w:rFonts w:ascii="Arial" w:hAnsi="Arial" w:cs="Arial"/>
          <w:color w:val="auto"/>
          <w:sz w:val="22"/>
          <w:szCs w:val="22"/>
        </w:rPr>
        <w:t>uues</w:t>
      </w:r>
      <w:r w:rsidRPr="008D706A">
        <w:rPr>
          <w:rFonts w:ascii="Arial" w:hAnsi="Arial" w:cs="Arial"/>
          <w:color w:val="auto"/>
          <w:sz w:val="22"/>
          <w:szCs w:val="22"/>
        </w:rPr>
        <w:t xml:space="preserve"> tarbimiskohas rik</w:t>
      </w:r>
      <w:r w:rsidR="002F55C4" w:rsidRPr="008D706A">
        <w:rPr>
          <w:rFonts w:ascii="Arial" w:hAnsi="Arial" w:cs="Arial"/>
          <w:color w:val="auto"/>
          <w:sz w:val="22"/>
          <w:szCs w:val="22"/>
        </w:rPr>
        <w:t>kest</w:t>
      </w:r>
      <w:r w:rsidR="00452DAE" w:rsidRPr="008D706A">
        <w:rPr>
          <w:rFonts w:ascii="Arial" w:hAnsi="Arial" w:cs="Arial"/>
          <w:color w:val="auto"/>
          <w:sz w:val="22"/>
          <w:szCs w:val="22"/>
        </w:rPr>
        <w:t xml:space="preserve"> põhjustatud</w:t>
      </w:r>
      <w:r w:rsidRPr="008D706A">
        <w:rPr>
          <w:rFonts w:ascii="Arial" w:hAnsi="Arial" w:cs="Arial"/>
          <w:color w:val="auto"/>
          <w:sz w:val="22"/>
          <w:szCs w:val="22"/>
        </w:rPr>
        <w:t xml:space="preserve"> katkestuse </w:t>
      </w:r>
      <w:r w:rsidR="00452DAE" w:rsidRPr="008D706A">
        <w:rPr>
          <w:rFonts w:ascii="Arial" w:hAnsi="Arial" w:cs="Arial"/>
          <w:color w:val="auto"/>
          <w:sz w:val="22"/>
          <w:szCs w:val="22"/>
        </w:rPr>
        <w:t>kõ</w:t>
      </w:r>
      <w:r w:rsidR="008959C4" w:rsidRPr="008D706A">
        <w:rPr>
          <w:rFonts w:ascii="Arial" w:hAnsi="Arial" w:cs="Arial"/>
          <w:color w:val="auto"/>
          <w:sz w:val="22"/>
          <w:szCs w:val="22"/>
        </w:rPr>
        <w:t>rvaldamise</w:t>
      </w:r>
      <w:r w:rsidRPr="008D706A">
        <w:rPr>
          <w:rFonts w:ascii="Arial" w:hAnsi="Arial" w:cs="Arial"/>
          <w:color w:val="auto"/>
          <w:sz w:val="22"/>
          <w:szCs w:val="22"/>
        </w:rPr>
        <w:t xml:space="preserve"> tähtaja lühendamise</w:t>
      </w:r>
      <w:r w:rsidR="00BC71CF" w:rsidRPr="008D706A">
        <w:rPr>
          <w:rFonts w:ascii="Arial" w:hAnsi="Arial" w:cs="Arial"/>
          <w:color w:val="auto"/>
          <w:sz w:val="22"/>
          <w:szCs w:val="22"/>
        </w:rPr>
        <w:t>l</w:t>
      </w:r>
      <w:r w:rsidRPr="008D706A">
        <w:rPr>
          <w:rFonts w:ascii="Arial" w:hAnsi="Arial" w:cs="Arial"/>
          <w:color w:val="auto"/>
          <w:sz w:val="22"/>
          <w:szCs w:val="22"/>
        </w:rPr>
        <w:t xml:space="preserve"> olemasolevate elektripaigaldiste ümberehitamise </w:t>
      </w:r>
      <w:r w:rsidR="00E942B3" w:rsidRPr="008D706A">
        <w:rPr>
          <w:rFonts w:ascii="Arial" w:hAnsi="Arial" w:cs="Arial"/>
          <w:color w:val="auto"/>
          <w:sz w:val="22"/>
          <w:szCs w:val="22"/>
        </w:rPr>
        <w:t>ja/</w:t>
      </w:r>
      <w:r w:rsidRPr="008D706A">
        <w:rPr>
          <w:rFonts w:ascii="Arial" w:hAnsi="Arial" w:cs="Arial"/>
          <w:color w:val="auto"/>
          <w:sz w:val="22"/>
          <w:szCs w:val="22"/>
        </w:rPr>
        <w:t xml:space="preserve">või uue </w:t>
      </w:r>
      <w:r w:rsidR="0033473F" w:rsidRPr="008D706A">
        <w:rPr>
          <w:rFonts w:ascii="Arial" w:hAnsi="Arial" w:cs="Arial"/>
          <w:color w:val="auto"/>
          <w:sz w:val="22"/>
          <w:szCs w:val="22"/>
        </w:rPr>
        <w:t>ülekandeliini</w:t>
      </w:r>
      <w:r w:rsidRPr="008D706A">
        <w:rPr>
          <w:rFonts w:ascii="Arial" w:hAnsi="Arial" w:cs="Arial"/>
          <w:color w:val="auto"/>
          <w:sz w:val="22"/>
          <w:szCs w:val="22"/>
        </w:rPr>
        <w:t xml:space="preserve"> </w:t>
      </w:r>
      <w:r w:rsidR="00E942B3" w:rsidRPr="008D706A">
        <w:rPr>
          <w:rFonts w:ascii="Arial" w:hAnsi="Arial" w:cs="Arial"/>
          <w:color w:val="auto"/>
          <w:sz w:val="22"/>
          <w:szCs w:val="22"/>
        </w:rPr>
        <w:t>ning</w:t>
      </w:r>
      <w:r w:rsidR="00EE1289" w:rsidRPr="008D706A">
        <w:rPr>
          <w:rFonts w:ascii="Arial" w:hAnsi="Arial" w:cs="Arial"/>
          <w:color w:val="auto"/>
          <w:sz w:val="22"/>
          <w:szCs w:val="22"/>
        </w:rPr>
        <w:t xml:space="preserve"> selle</w:t>
      </w:r>
      <w:r w:rsidRPr="008D706A">
        <w:rPr>
          <w:rFonts w:ascii="Arial" w:hAnsi="Arial" w:cs="Arial"/>
          <w:color w:val="auto"/>
          <w:sz w:val="22"/>
          <w:szCs w:val="22"/>
        </w:rPr>
        <w:t xml:space="preserve"> </w:t>
      </w:r>
      <w:r w:rsidR="003637AF" w:rsidRPr="008D706A">
        <w:rPr>
          <w:rFonts w:ascii="Arial" w:hAnsi="Arial" w:cs="Arial"/>
          <w:color w:val="auto"/>
          <w:sz w:val="22"/>
          <w:szCs w:val="22"/>
        </w:rPr>
        <w:t xml:space="preserve">elektrivõrguga ühendamise </w:t>
      </w:r>
      <w:r w:rsidRPr="008D706A">
        <w:rPr>
          <w:rFonts w:ascii="Arial" w:hAnsi="Arial" w:cs="Arial"/>
          <w:color w:val="auto"/>
          <w:sz w:val="22"/>
          <w:szCs w:val="22"/>
        </w:rPr>
        <w:t>kulud (</w:t>
      </w:r>
      <w:r w:rsidR="00BB208B" w:rsidRPr="008D706A">
        <w:rPr>
          <w:rFonts w:ascii="Arial" w:hAnsi="Arial" w:cs="Arial"/>
          <w:color w:val="auto"/>
          <w:sz w:val="22"/>
          <w:szCs w:val="22"/>
        </w:rPr>
        <w:t>edaspidi:</w:t>
      </w:r>
      <w:r w:rsidRPr="008D706A">
        <w:rPr>
          <w:rFonts w:ascii="Arial" w:hAnsi="Arial" w:cs="Arial"/>
          <w:color w:val="auto"/>
          <w:sz w:val="22"/>
          <w:szCs w:val="22"/>
        </w:rPr>
        <w:t xml:space="preserve"> </w:t>
      </w:r>
      <w:r w:rsidRPr="008D706A">
        <w:rPr>
          <w:rFonts w:ascii="Arial" w:hAnsi="Arial" w:cs="Arial"/>
          <w:b/>
          <w:bCs/>
          <w:color w:val="auto"/>
          <w:sz w:val="22"/>
          <w:szCs w:val="22"/>
        </w:rPr>
        <w:t>varustuskindluse suurendamise tasu</w:t>
      </w:r>
      <w:r w:rsidRPr="008D706A">
        <w:rPr>
          <w:rFonts w:ascii="Arial" w:hAnsi="Arial" w:cs="Arial"/>
          <w:color w:val="auto"/>
          <w:sz w:val="22"/>
          <w:szCs w:val="22"/>
        </w:rPr>
        <w:t>)</w:t>
      </w:r>
      <w:r w:rsidR="00F62EF3" w:rsidRPr="008D706A">
        <w:rPr>
          <w:rFonts w:ascii="Arial" w:hAnsi="Arial" w:cs="Arial"/>
          <w:color w:val="auto"/>
          <w:sz w:val="22"/>
          <w:szCs w:val="22"/>
        </w:rPr>
        <w:t xml:space="preserve">, mis </w:t>
      </w:r>
      <w:r w:rsidR="004B3F05" w:rsidRPr="008D706A">
        <w:rPr>
          <w:rFonts w:ascii="Arial" w:hAnsi="Arial" w:cs="Arial"/>
          <w:color w:val="auto"/>
          <w:sz w:val="22"/>
          <w:szCs w:val="22"/>
        </w:rPr>
        <w:t>koosne</w:t>
      </w:r>
      <w:r w:rsidR="003B3C1E" w:rsidRPr="008D706A">
        <w:rPr>
          <w:rFonts w:ascii="Arial" w:hAnsi="Arial" w:cs="Arial"/>
          <w:color w:val="auto"/>
          <w:sz w:val="22"/>
          <w:szCs w:val="22"/>
        </w:rPr>
        <w:t>b</w:t>
      </w:r>
      <w:r w:rsidR="000F792D" w:rsidRPr="008D706A">
        <w:rPr>
          <w:rFonts w:ascii="Arial" w:hAnsi="Arial" w:cs="Arial"/>
          <w:color w:val="auto"/>
          <w:sz w:val="22"/>
          <w:szCs w:val="22"/>
        </w:rPr>
        <w:t>:</w:t>
      </w:r>
    </w:p>
    <w:p w14:paraId="29251BA0" w14:textId="11C09A3A" w:rsidR="00F3755D" w:rsidRPr="008D706A" w:rsidRDefault="0029299E"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uue ülekandeliini </w:t>
      </w:r>
      <w:r w:rsidR="00FE012D" w:rsidRPr="008D706A">
        <w:rPr>
          <w:rFonts w:ascii="Arial" w:hAnsi="Arial" w:cs="Arial"/>
          <w:color w:val="auto"/>
          <w:sz w:val="22"/>
          <w:szCs w:val="22"/>
        </w:rPr>
        <w:t xml:space="preserve">ehitamise kulu koosneb </w:t>
      </w:r>
      <w:r w:rsidR="00CF10B0" w:rsidRPr="008D706A">
        <w:rPr>
          <w:rFonts w:ascii="Arial" w:hAnsi="Arial" w:cs="Arial"/>
          <w:color w:val="auto"/>
          <w:sz w:val="22"/>
          <w:szCs w:val="22"/>
        </w:rPr>
        <w:t xml:space="preserve">uue </w:t>
      </w:r>
      <w:r w:rsidR="00FE012D" w:rsidRPr="008D706A">
        <w:rPr>
          <w:rFonts w:ascii="Arial" w:hAnsi="Arial" w:cs="Arial"/>
          <w:color w:val="auto"/>
          <w:sz w:val="22"/>
          <w:szCs w:val="22"/>
        </w:rPr>
        <w:t>elektriliini ehit</w:t>
      </w:r>
      <w:r w:rsidR="00423CEA" w:rsidRPr="008D706A">
        <w:rPr>
          <w:rFonts w:ascii="Arial" w:hAnsi="Arial" w:cs="Arial"/>
          <w:color w:val="auto"/>
          <w:sz w:val="22"/>
          <w:szCs w:val="22"/>
        </w:rPr>
        <w:t>amise</w:t>
      </w:r>
      <w:r w:rsidR="00EA353E" w:rsidRPr="008D706A">
        <w:rPr>
          <w:rFonts w:ascii="Arial" w:hAnsi="Arial" w:cs="Arial"/>
          <w:color w:val="auto"/>
          <w:sz w:val="22"/>
          <w:szCs w:val="22"/>
        </w:rPr>
        <w:t>ga</w:t>
      </w:r>
      <w:r w:rsidR="00423CEA" w:rsidRPr="008D706A">
        <w:rPr>
          <w:rFonts w:ascii="Arial" w:hAnsi="Arial" w:cs="Arial"/>
          <w:color w:val="auto"/>
          <w:sz w:val="22"/>
          <w:szCs w:val="22"/>
        </w:rPr>
        <w:t xml:space="preserve"> se</w:t>
      </w:r>
      <w:r w:rsidR="00050B77" w:rsidRPr="008D706A">
        <w:rPr>
          <w:rFonts w:ascii="Arial" w:hAnsi="Arial" w:cs="Arial"/>
          <w:color w:val="auto"/>
          <w:sz w:val="22"/>
          <w:szCs w:val="22"/>
        </w:rPr>
        <w:t xml:space="preserve">onduvatest </w:t>
      </w:r>
      <w:r w:rsidR="004C158D" w:rsidRPr="008D706A">
        <w:rPr>
          <w:rFonts w:ascii="Arial" w:hAnsi="Arial" w:cs="Arial"/>
          <w:color w:val="auto"/>
          <w:sz w:val="22"/>
          <w:szCs w:val="22"/>
        </w:rPr>
        <w:t xml:space="preserve">tegelikest </w:t>
      </w:r>
      <w:r w:rsidR="00050B77" w:rsidRPr="008D706A">
        <w:rPr>
          <w:rFonts w:ascii="Arial" w:hAnsi="Arial" w:cs="Arial"/>
          <w:color w:val="auto"/>
          <w:sz w:val="22"/>
          <w:szCs w:val="22"/>
        </w:rPr>
        <w:t>kuludest</w:t>
      </w:r>
      <w:r w:rsidR="0065026E" w:rsidRPr="008D706A">
        <w:rPr>
          <w:rFonts w:ascii="Arial" w:hAnsi="Arial" w:cs="Arial"/>
          <w:color w:val="auto"/>
          <w:sz w:val="22"/>
          <w:szCs w:val="22"/>
        </w:rPr>
        <w:t xml:space="preserve"> (edaspidi: liinikulu)</w:t>
      </w:r>
      <w:r w:rsidR="00050B77" w:rsidRPr="008D706A">
        <w:rPr>
          <w:rFonts w:ascii="Arial" w:hAnsi="Arial" w:cs="Arial"/>
          <w:color w:val="auto"/>
          <w:sz w:val="22"/>
          <w:szCs w:val="22"/>
        </w:rPr>
        <w:t>;</w:t>
      </w:r>
      <w:r w:rsidR="00FE012D" w:rsidRPr="008D706A">
        <w:rPr>
          <w:rFonts w:ascii="Arial" w:hAnsi="Arial" w:cs="Arial"/>
          <w:color w:val="auto"/>
          <w:sz w:val="22"/>
          <w:szCs w:val="22"/>
        </w:rPr>
        <w:t xml:space="preserve"> </w:t>
      </w:r>
    </w:p>
    <w:p w14:paraId="5D9FE7C4" w14:textId="1712BD04" w:rsidR="0029299E" w:rsidRPr="008D706A" w:rsidRDefault="005326EB"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elektrivõrguga ühendamise kulud</w:t>
      </w:r>
      <w:r w:rsidR="00EA353E" w:rsidRPr="008D706A">
        <w:rPr>
          <w:rFonts w:ascii="Arial" w:hAnsi="Arial" w:cs="Arial"/>
          <w:color w:val="auto"/>
          <w:sz w:val="22"/>
          <w:szCs w:val="22"/>
        </w:rPr>
        <w:t xml:space="preserve"> koosne</w:t>
      </w:r>
      <w:r w:rsidR="009F2644" w:rsidRPr="008D706A">
        <w:rPr>
          <w:rFonts w:ascii="Arial" w:hAnsi="Arial" w:cs="Arial"/>
          <w:color w:val="auto"/>
          <w:sz w:val="22"/>
          <w:szCs w:val="22"/>
        </w:rPr>
        <w:t>vad</w:t>
      </w:r>
      <w:r w:rsidR="000E3930" w:rsidRPr="008D706A">
        <w:rPr>
          <w:rFonts w:ascii="Arial" w:hAnsi="Arial" w:cs="Arial"/>
          <w:color w:val="auto"/>
          <w:sz w:val="22"/>
          <w:szCs w:val="22"/>
        </w:rPr>
        <w:t xml:space="preserve"> </w:t>
      </w:r>
      <w:bookmarkStart w:id="1" w:name="_Hlk187330633"/>
      <w:r w:rsidR="000E3930" w:rsidRPr="008D706A">
        <w:rPr>
          <w:rFonts w:ascii="Arial" w:hAnsi="Arial" w:cs="Arial"/>
          <w:color w:val="auto"/>
          <w:sz w:val="22"/>
          <w:szCs w:val="22"/>
        </w:rPr>
        <w:t>uue</w:t>
      </w:r>
      <w:r w:rsidR="002B0F64" w:rsidRPr="008D706A">
        <w:rPr>
          <w:rFonts w:ascii="Arial" w:hAnsi="Arial" w:cs="Arial"/>
          <w:color w:val="auto"/>
          <w:sz w:val="22"/>
          <w:szCs w:val="22"/>
        </w:rPr>
        <w:t xml:space="preserve"> elektriliini ühendamiseks vajalike </w:t>
      </w:r>
      <w:r w:rsidR="00B21A15" w:rsidRPr="008D706A">
        <w:rPr>
          <w:rFonts w:ascii="Arial" w:hAnsi="Arial" w:cs="Arial"/>
          <w:color w:val="auto"/>
          <w:sz w:val="22"/>
          <w:szCs w:val="22"/>
        </w:rPr>
        <w:t xml:space="preserve">uute </w:t>
      </w:r>
      <w:r w:rsidR="0029299E" w:rsidRPr="008D706A">
        <w:rPr>
          <w:rFonts w:ascii="Arial" w:hAnsi="Arial" w:cs="Arial"/>
          <w:color w:val="auto"/>
          <w:sz w:val="22"/>
          <w:szCs w:val="22"/>
        </w:rPr>
        <w:t xml:space="preserve">liinilahtrite </w:t>
      </w:r>
      <w:r w:rsidR="000E3930" w:rsidRPr="008D706A">
        <w:rPr>
          <w:rFonts w:ascii="Arial" w:hAnsi="Arial" w:cs="Arial"/>
          <w:color w:val="auto"/>
          <w:sz w:val="22"/>
          <w:szCs w:val="22"/>
        </w:rPr>
        <w:t xml:space="preserve">ja </w:t>
      </w:r>
      <w:r w:rsidR="002B0F64" w:rsidRPr="008D706A">
        <w:rPr>
          <w:rFonts w:ascii="Arial" w:hAnsi="Arial" w:cs="Arial"/>
          <w:color w:val="auto"/>
          <w:sz w:val="22"/>
          <w:szCs w:val="22"/>
        </w:rPr>
        <w:t xml:space="preserve">olemasoleva alajaama </w:t>
      </w:r>
      <w:r w:rsidR="004C158D" w:rsidRPr="008D706A">
        <w:rPr>
          <w:rFonts w:ascii="Arial" w:hAnsi="Arial" w:cs="Arial"/>
          <w:color w:val="auto"/>
          <w:sz w:val="22"/>
          <w:szCs w:val="22"/>
        </w:rPr>
        <w:t>ümberehitustööde</w:t>
      </w:r>
      <w:r w:rsidR="00B21A15" w:rsidRPr="008D706A">
        <w:rPr>
          <w:rFonts w:ascii="Arial" w:hAnsi="Arial" w:cs="Arial"/>
          <w:color w:val="auto"/>
          <w:sz w:val="22"/>
          <w:szCs w:val="22"/>
        </w:rPr>
        <w:t xml:space="preserve"> maksumusest</w:t>
      </w:r>
      <w:r w:rsidR="004C158D" w:rsidRPr="008D706A">
        <w:rPr>
          <w:rFonts w:ascii="Arial" w:hAnsi="Arial" w:cs="Arial"/>
          <w:color w:val="auto"/>
          <w:sz w:val="22"/>
          <w:szCs w:val="22"/>
        </w:rPr>
        <w:t xml:space="preserve"> vastavalt </w:t>
      </w:r>
      <w:r w:rsidR="00B21A15" w:rsidRPr="008D706A">
        <w:rPr>
          <w:rFonts w:ascii="Arial" w:hAnsi="Arial" w:cs="Arial"/>
          <w:color w:val="auto"/>
          <w:sz w:val="22"/>
          <w:szCs w:val="22"/>
        </w:rPr>
        <w:t xml:space="preserve">põhivõrguettevõtja </w:t>
      </w:r>
      <w:r w:rsidR="00A84204" w:rsidRPr="008D706A">
        <w:rPr>
          <w:rFonts w:ascii="Arial" w:hAnsi="Arial" w:cs="Arial"/>
          <w:color w:val="auto"/>
          <w:sz w:val="22"/>
          <w:szCs w:val="22"/>
        </w:rPr>
        <w:t>võrguühendustasu</w:t>
      </w:r>
      <w:r w:rsidR="00C26F81" w:rsidRPr="008D706A">
        <w:rPr>
          <w:rFonts w:ascii="Arial" w:hAnsi="Arial" w:cs="Arial"/>
          <w:color w:val="auto"/>
          <w:sz w:val="22"/>
          <w:szCs w:val="22"/>
        </w:rPr>
        <w:t xml:space="preserve"> </w:t>
      </w:r>
      <w:r w:rsidR="004C158D" w:rsidRPr="008D706A">
        <w:rPr>
          <w:rFonts w:ascii="Arial" w:hAnsi="Arial" w:cs="Arial"/>
          <w:color w:val="auto"/>
          <w:sz w:val="22"/>
          <w:szCs w:val="22"/>
        </w:rPr>
        <w:t>hin</w:t>
      </w:r>
      <w:r w:rsidR="001E0035" w:rsidRPr="008D706A">
        <w:rPr>
          <w:rFonts w:ascii="Arial" w:hAnsi="Arial" w:cs="Arial"/>
          <w:color w:val="auto"/>
          <w:sz w:val="22"/>
          <w:szCs w:val="22"/>
        </w:rPr>
        <w:t>da</w:t>
      </w:r>
      <w:r w:rsidR="00E75B44" w:rsidRPr="008D706A">
        <w:rPr>
          <w:rFonts w:ascii="Arial" w:hAnsi="Arial" w:cs="Arial"/>
          <w:color w:val="auto"/>
          <w:sz w:val="22"/>
          <w:szCs w:val="22"/>
        </w:rPr>
        <w:t>d</w:t>
      </w:r>
      <w:r w:rsidR="001E0035" w:rsidRPr="008D706A">
        <w:rPr>
          <w:rFonts w:ascii="Arial" w:hAnsi="Arial" w:cs="Arial"/>
          <w:color w:val="auto"/>
          <w:sz w:val="22"/>
          <w:szCs w:val="22"/>
        </w:rPr>
        <w:t>ele</w:t>
      </w:r>
      <w:bookmarkEnd w:id="1"/>
      <w:r w:rsidR="004C158D" w:rsidRPr="008D706A">
        <w:rPr>
          <w:rFonts w:ascii="Arial" w:hAnsi="Arial" w:cs="Arial"/>
          <w:color w:val="auto"/>
          <w:sz w:val="22"/>
          <w:szCs w:val="22"/>
        </w:rPr>
        <w:t>;</w:t>
      </w:r>
    </w:p>
    <w:p w14:paraId="62C1DC66" w14:textId="2F524016" w:rsidR="00766F90" w:rsidRPr="008D706A" w:rsidRDefault="00766F90"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liitumislepingu täitmiseks vajalike võrguelementide rajamise ja renoveerimise toimingute läbiviimise kulud</w:t>
      </w:r>
      <w:r w:rsidR="0019167D" w:rsidRPr="008D706A">
        <w:rPr>
          <w:rFonts w:ascii="Arial" w:hAnsi="Arial" w:cs="Arial"/>
          <w:color w:val="auto"/>
          <w:sz w:val="22"/>
          <w:szCs w:val="22"/>
        </w:rPr>
        <w:t>, mille suurus kujuneb vastavalt käesolevale metoodikale ja mi</w:t>
      </w:r>
      <w:r w:rsidR="003E18A2" w:rsidRPr="008D706A">
        <w:rPr>
          <w:rFonts w:ascii="Arial" w:hAnsi="Arial" w:cs="Arial"/>
          <w:color w:val="auto"/>
          <w:sz w:val="22"/>
          <w:szCs w:val="22"/>
        </w:rPr>
        <w:t>lle suurus</w:t>
      </w:r>
      <w:r w:rsidR="0019167D" w:rsidRPr="008D706A">
        <w:rPr>
          <w:rFonts w:ascii="Arial" w:hAnsi="Arial" w:cs="Arial"/>
          <w:color w:val="auto"/>
          <w:sz w:val="22"/>
          <w:szCs w:val="22"/>
        </w:rPr>
        <w:t xml:space="preserve"> avaldatakse põhivõrguettevõtja hinnakirjas </w:t>
      </w:r>
      <w:r w:rsidRPr="008D706A">
        <w:rPr>
          <w:rFonts w:ascii="Arial" w:hAnsi="Arial" w:cs="Arial"/>
          <w:color w:val="auto"/>
          <w:sz w:val="22"/>
          <w:szCs w:val="22"/>
        </w:rPr>
        <w:t>(edaspidi</w:t>
      </w:r>
      <w:r w:rsidR="007D1D3F" w:rsidRPr="008D706A">
        <w:rPr>
          <w:rFonts w:ascii="Arial" w:hAnsi="Arial" w:cs="Arial"/>
          <w:color w:val="auto"/>
          <w:sz w:val="22"/>
          <w:szCs w:val="22"/>
        </w:rPr>
        <w:t>:</w:t>
      </w:r>
      <w:r w:rsidRPr="008D706A">
        <w:rPr>
          <w:rFonts w:ascii="Arial" w:hAnsi="Arial" w:cs="Arial"/>
          <w:color w:val="auto"/>
          <w:sz w:val="22"/>
          <w:szCs w:val="22"/>
        </w:rPr>
        <w:t xml:space="preserve"> </w:t>
      </w:r>
      <w:r w:rsidRPr="008D706A">
        <w:rPr>
          <w:rFonts w:ascii="Arial" w:hAnsi="Arial" w:cs="Arial"/>
          <w:b/>
          <w:bCs/>
          <w:color w:val="auto"/>
          <w:sz w:val="22"/>
          <w:szCs w:val="22"/>
        </w:rPr>
        <w:t>projektijuhtimistasu</w:t>
      </w:r>
      <w:r w:rsidRPr="008D706A">
        <w:rPr>
          <w:rFonts w:ascii="Arial" w:hAnsi="Arial" w:cs="Arial"/>
          <w:color w:val="auto"/>
          <w:sz w:val="22"/>
          <w:szCs w:val="22"/>
        </w:rPr>
        <w:t>);</w:t>
      </w:r>
    </w:p>
    <w:p w14:paraId="394FE29C" w14:textId="58993E13" w:rsidR="006A64A6" w:rsidRPr="008D706A" w:rsidRDefault="006A64A6"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liitumistaotluse alusel koostatava liitumispakkumise väljastamise ning allkirjastamise korraldamise kulu</w:t>
      </w:r>
      <w:r w:rsidR="0019167D" w:rsidRPr="008D706A">
        <w:rPr>
          <w:rFonts w:ascii="Arial" w:hAnsi="Arial" w:cs="Arial"/>
          <w:color w:val="auto"/>
          <w:sz w:val="22"/>
          <w:szCs w:val="22"/>
        </w:rPr>
        <w:t xml:space="preserve">, mille suurus kujuneb vastavalt käesolevale metoodikale ja mis avaldatakse põhivõrguettevõtja hinnakirjas </w:t>
      </w:r>
      <w:r w:rsidRPr="008D706A">
        <w:rPr>
          <w:rFonts w:ascii="Arial" w:hAnsi="Arial" w:cs="Arial"/>
          <w:color w:val="auto"/>
          <w:sz w:val="22"/>
          <w:szCs w:val="22"/>
        </w:rPr>
        <w:t>(</w:t>
      </w:r>
      <w:bookmarkStart w:id="2" w:name="_Hlk182316154"/>
      <w:r w:rsidRPr="008D706A">
        <w:rPr>
          <w:rFonts w:ascii="Arial" w:hAnsi="Arial" w:cs="Arial"/>
          <w:color w:val="auto"/>
          <w:sz w:val="22"/>
          <w:szCs w:val="22"/>
        </w:rPr>
        <w:t>edaspidi</w:t>
      </w:r>
      <w:r w:rsidR="007D1D3F" w:rsidRPr="008D706A">
        <w:rPr>
          <w:rFonts w:ascii="Arial" w:hAnsi="Arial" w:cs="Arial"/>
          <w:color w:val="auto"/>
          <w:sz w:val="22"/>
          <w:szCs w:val="22"/>
        </w:rPr>
        <w:t>:</w:t>
      </w:r>
      <w:r w:rsidRPr="008D706A">
        <w:rPr>
          <w:rFonts w:ascii="Arial" w:hAnsi="Arial" w:cs="Arial"/>
          <w:color w:val="auto"/>
          <w:sz w:val="22"/>
          <w:szCs w:val="22"/>
        </w:rPr>
        <w:t xml:space="preserve"> </w:t>
      </w:r>
      <w:r w:rsidRPr="008D706A">
        <w:rPr>
          <w:rFonts w:ascii="Arial" w:hAnsi="Arial" w:cs="Arial"/>
          <w:b/>
          <w:bCs/>
          <w:color w:val="auto"/>
          <w:sz w:val="22"/>
          <w:szCs w:val="22"/>
        </w:rPr>
        <w:t>menetlustasu</w:t>
      </w:r>
      <w:r w:rsidRPr="008D706A">
        <w:rPr>
          <w:rFonts w:ascii="Arial" w:hAnsi="Arial" w:cs="Arial"/>
          <w:color w:val="auto"/>
          <w:sz w:val="22"/>
          <w:szCs w:val="22"/>
        </w:rPr>
        <w:t>)</w:t>
      </w:r>
      <w:bookmarkEnd w:id="2"/>
      <w:r w:rsidRPr="008D706A">
        <w:rPr>
          <w:rFonts w:ascii="Arial" w:hAnsi="Arial" w:cs="Arial"/>
          <w:color w:val="auto"/>
          <w:sz w:val="22"/>
          <w:szCs w:val="22"/>
        </w:rPr>
        <w:t>;</w:t>
      </w:r>
    </w:p>
    <w:p w14:paraId="2844ACF2" w14:textId="58E3AF60" w:rsidR="002B6B10" w:rsidRPr="008D706A" w:rsidRDefault="006A64A6"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sõlmitud liitumislepingu </w:t>
      </w:r>
      <w:r w:rsidR="004B65FB" w:rsidRPr="008D706A">
        <w:rPr>
          <w:rFonts w:ascii="Arial" w:hAnsi="Arial" w:cs="Arial"/>
          <w:color w:val="auto"/>
          <w:sz w:val="22"/>
          <w:szCs w:val="22"/>
        </w:rPr>
        <w:t xml:space="preserve">kohaste </w:t>
      </w:r>
      <w:r w:rsidRPr="008D706A">
        <w:rPr>
          <w:rFonts w:ascii="Arial" w:hAnsi="Arial" w:cs="Arial"/>
          <w:color w:val="auto"/>
          <w:sz w:val="22"/>
          <w:szCs w:val="22"/>
        </w:rPr>
        <w:t>toimingute korraldamise kulu</w:t>
      </w:r>
      <w:r w:rsidR="0019167D" w:rsidRPr="008D706A">
        <w:rPr>
          <w:rFonts w:ascii="Arial" w:hAnsi="Arial" w:cs="Arial"/>
          <w:color w:val="auto"/>
          <w:sz w:val="22"/>
          <w:szCs w:val="22"/>
        </w:rPr>
        <w:t>, mille suurus kujuneb vastavalt käesolevale metoodikale ja mis avaldatakse põhivõrguettevõtja hinnakirjas</w:t>
      </w:r>
      <w:r w:rsidRPr="008D706A">
        <w:rPr>
          <w:rFonts w:ascii="Arial" w:hAnsi="Arial" w:cs="Arial"/>
          <w:color w:val="auto"/>
          <w:sz w:val="22"/>
          <w:szCs w:val="22"/>
        </w:rPr>
        <w:t xml:space="preserve"> (edaspidi</w:t>
      </w:r>
      <w:r w:rsidR="007D1D3F" w:rsidRPr="008D706A">
        <w:rPr>
          <w:rFonts w:ascii="Arial" w:hAnsi="Arial" w:cs="Arial"/>
          <w:color w:val="auto"/>
          <w:sz w:val="22"/>
          <w:szCs w:val="22"/>
        </w:rPr>
        <w:t>:</w:t>
      </w:r>
      <w:r w:rsidRPr="008D706A">
        <w:rPr>
          <w:rFonts w:ascii="Arial" w:hAnsi="Arial" w:cs="Arial"/>
          <w:color w:val="auto"/>
          <w:sz w:val="22"/>
          <w:szCs w:val="22"/>
        </w:rPr>
        <w:t xml:space="preserve"> </w:t>
      </w:r>
      <w:r w:rsidRPr="008D706A">
        <w:rPr>
          <w:rFonts w:ascii="Arial" w:hAnsi="Arial" w:cs="Arial"/>
          <w:b/>
          <w:bCs/>
          <w:color w:val="auto"/>
          <w:sz w:val="22"/>
          <w:szCs w:val="22"/>
        </w:rPr>
        <w:t>toimingutasu</w:t>
      </w:r>
      <w:r w:rsidRPr="008D706A">
        <w:rPr>
          <w:rFonts w:ascii="Arial" w:hAnsi="Arial" w:cs="Arial"/>
          <w:color w:val="auto"/>
          <w:sz w:val="22"/>
          <w:szCs w:val="22"/>
        </w:rPr>
        <w:t>).</w:t>
      </w:r>
    </w:p>
    <w:p w14:paraId="1AF5688B" w14:textId="77777777" w:rsidR="006C2B7C" w:rsidRPr="008D706A" w:rsidRDefault="006C2B7C" w:rsidP="00475A4B">
      <w:pPr>
        <w:pStyle w:val="Default"/>
        <w:spacing w:line="276" w:lineRule="auto"/>
        <w:jc w:val="both"/>
        <w:rPr>
          <w:rFonts w:ascii="Arial" w:hAnsi="Arial" w:cs="Arial"/>
          <w:color w:val="auto"/>
          <w:sz w:val="22"/>
          <w:szCs w:val="22"/>
        </w:rPr>
      </w:pPr>
    </w:p>
    <w:p w14:paraId="74D9321D" w14:textId="580C8A15" w:rsidR="00A7235D" w:rsidRPr="008D706A" w:rsidRDefault="001D1A13"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u w:val="single"/>
        </w:rPr>
        <w:t xml:space="preserve">Väljaspool olemasolevat </w:t>
      </w:r>
      <w:r w:rsidR="493B34A2" w:rsidRPr="008D706A">
        <w:rPr>
          <w:rFonts w:ascii="Arial" w:hAnsi="Arial" w:cs="Arial"/>
          <w:color w:val="auto"/>
          <w:sz w:val="22"/>
          <w:szCs w:val="22"/>
          <w:u w:val="single"/>
        </w:rPr>
        <w:t>põhi</w:t>
      </w:r>
      <w:r w:rsidR="2A6BE96D" w:rsidRPr="008D706A">
        <w:rPr>
          <w:rFonts w:ascii="Arial" w:hAnsi="Arial" w:cs="Arial"/>
          <w:color w:val="auto"/>
          <w:sz w:val="22"/>
          <w:szCs w:val="22"/>
          <w:u w:val="single"/>
        </w:rPr>
        <w:t>võr</w:t>
      </w:r>
      <w:r w:rsidRPr="008D706A">
        <w:rPr>
          <w:rFonts w:ascii="Arial" w:hAnsi="Arial" w:cs="Arial"/>
          <w:color w:val="auto"/>
          <w:sz w:val="22"/>
          <w:szCs w:val="22"/>
          <w:u w:val="single"/>
        </w:rPr>
        <w:t>k</w:t>
      </w:r>
      <w:r w:rsidR="2A6BE96D" w:rsidRPr="008D706A">
        <w:rPr>
          <w:rFonts w:ascii="Arial" w:hAnsi="Arial" w:cs="Arial"/>
          <w:color w:val="auto"/>
          <w:sz w:val="22"/>
          <w:szCs w:val="22"/>
          <w:u w:val="single"/>
        </w:rPr>
        <w:t>u</w:t>
      </w:r>
      <w:r w:rsidR="62E17FF2" w:rsidRPr="008D706A">
        <w:rPr>
          <w:rFonts w:ascii="Arial" w:hAnsi="Arial" w:cs="Arial"/>
          <w:color w:val="auto"/>
          <w:sz w:val="22"/>
          <w:szCs w:val="22"/>
          <w:u w:val="single"/>
        </w:rPr>
        <w:t xml:space="preserve"> </w:t>
      </w:r>
      <w:r w:rsidR="00FA4575" w:rsidRPr="008D706A">
        <w:rPr>
          <w:rFonts w:ascii="Arial" w:hAnsi="Arial" w:cs="Arial"/>
          <w:color w:val="auto"/>
          <w:sz w:val="22"/>
          <w:szCs w:val="22"/>
          <w:u w:val="single"/>
        </w:rPr>
        <w:t>järgmistest komponentidest</w:t>
      </w:r>
      <w:r w:rsidR="00A7235D" w:rsidRPr="008D706A">
        <w:rPr>
          <w:rFonts w:ascii="Arial" w:hAnsi="Arial" w:cs="Arial"/>
          <w:color w:val="auto"/>
          <w:sz w:val="22"/>
          <w:szCs w:val="22"/>
        </w:rPr>
        <w:t>:</w:t>
      </w:r>
    </w:p>
    <w:p w14:paraId="193BB57B" w14:textId="50A51813" w:rsidR="00645ED2" w:rsidRPr="008D706A" w:rsidRDefault="2A6BE96D"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punktides 1.1.1.1 kuni 1.1.1.</w:t>
      </w:r>
      <w:r w:rsidR="00570900" w:rsidRPr="008D706A">
        <w:rPr>
          <w:rFonts w:ascii="Arial" w:hAnsi="Arial" w:cs="Arial"/>
          <w:color w:val="auto"/>
          <w:sz w:val="22"/>
          <w:szCs w:val="22"/>
        </w:rPr>
        <w:t>6</w:t>
      </w:r>
      <w:r w:rsidRPr="008D706A">
        <w:rPr>
          <w:rFonts w:ascii="Arial" w:hAnsi="Arial" w:cs="Arial"/>
          <w:color w:val="auto"/>
          <w:sz w:val="22"/>
          <w:szCs w:val="22"/>
        </w:rPr>
        <w:t xml:space="preserve"> toodud </w:t>
      </w:r>
      <w:r w:rsidR="007573CA" w:rsidRPr="008D706A">
        <w:rPr>
          <w:rFonts w:ascii="Arial" w:hAnsi="Arial" w:cs="Arial"/>
          <w:color w:val="auto"/>
          <w:sz w:val="22"/>
          <w:szCs w:val="22"/>
        </w:rPr>
        <w:t>liitumistasu</w:t>
      </w:r>
      <w:r w:rsidR="00A06F4D" w:rsidRPr="008D706A">
        <w:rPr>
          <w:rFonts w:ascii="Arial" w:hAnsi="Arial" w:cs="Arial"/>
          <w:color w:val="auto"/>
          <w:sz w:val="22"/>
          <w:szCs w:val="22"/>
        </w:rPr>
        <w:t xml:space="preserve"> komponenti</w:t>
      </w:r>
      <w:r w:rsidR="007573CA" w:rsidRPr="008D706A">
        <w:rPr>
          <w:rFonts w:ascii="Arial" w:hAnsi="Arial" w:cs="Arial"/>
          <w:color w:val="auto"/>
          <w:sz w:val="22"/>
          <w:szCs w:val="22"/>
        </w:rPr>
        <w:t>des</w:t>
      </w:r>
      <w:r w:rsidR="00E74D2A" w:rsidRPr="008D706A">
        <w:rPr>
          <w:rFonts w:ascii="Arial" w:hAnsi="Arial" w:cs="Arial"/>
          <w:color w:val="auto"/>
          <w:sz w:val="22"/>
          <w:szCs w:val="22"/>
        </w:rPr>
        <w:t>t</w:t>
      </w:r>
      <w:r w:rsidR="00710482" w:rsidRPr="008D706A">
        <w:rPr>
          <w:rFonts w:ascii="Arial" w:hAnsi="Arial" w:cs="Arial"/>
          <w:color w:val="auto"/>
          <w:sz w:val="22"/>
          <w:szCs w:val="22"/>
        </w:rPr>
        <w:t>;</w:t>
      </w:r>
    </w:p>
    <w:p w14:paraId="64803591" w14:textId="235D258D" w:rsidR="00D2441C" w:rsidRPr="008D706A" w:rsidRDefault="00DA23C7"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liini</w:t>
      </w:r>
      <w:r w:rsidR="000169FC" w:rsidRPr="008D706A">
        <w:rPr>
          <w:rFonts w:ascii="Arial" w:hAnsi="Arial" w:cs="Arial"/>
          <w:color w:val="auto"/>
          <w:sz w:val="22"/>
          <w:szCs w:val="22"/>
        </w:rPr>
        <w:t>kuludest</w:t>
      </w:r>
      <w:r w:rsidR="00710482" w:rsidRPr="008D706A">
        <w:rPr>
          <w:rFonts w:ascii="Arial" w:hAnsi="Arial" w:cs="Arial"/>
          <w:color w:val="auto"/>
          <w:sz w:val="22"/>
          <w:szCs w:val="22"/>
        </w:rPr>
        <w:t>;</w:t>
      </w:r>
      <w:r w:rsidR="2CEF0DC1" w:rsidRPr="008D706A">
        <w:rPr>
          <w:rFonts w:ascii="Arial" w:hAnsi="Arial" w:cs="Arial"/>
          <w:color w:val="auto"/>
          <w:sz w:val="22"/>
          <w:szCs w:val="22"/>
        </w:rPr>
        <w:t xml:space="preserve"> </w:t>
      </w:r>
    </w:p>
    <w:p w14:paraId="5D43B148" w14:textId="4719A58C" w:rsidR="000960B3" w:rsidRPr="008D706A" w:rsidRDefault="00B12F11"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uue </w:t>
      </w:r>
      <w:r w:rsidR="00C44DB2" w:rsidRPr="008D706A">
        <w:rPr>
          <w:rFonts w:ascii="Arial" w:hAnsi="Arial" w:cs="Arial"/>
          <w:color w:val="auto"/>
          <w:sz w:val="22"/>
          <w:szCs w:val="22"/>
        </w:rPr>
        <w:t>ülekandeliini ühendamise</w:t>
      </w:r>
      <w:r w:rsidR="009476C0" w:rsidRPr="008D706A">
        <w:rPr>
          <w:rFonts w:ascii="Arial" w:hAnsi="Arial" w:cs="Arial"/>
          <w:color w:val="auto"/>
          <w:sz w:val="22"/>
          <w:szCs w:val="22"/>
        </w:rPr>
        <w:t>ks</w:t>
      </w:r>
      <w:r w:rsidR="00D04FFB" w:rsidRPr="008D706A">
        <w:rPr>
          <w:rFonts w:ascii="Arial" w:hAnsi="Arial" w:cs="Arial"/>
          <w:color w:val="auto"/>
          <w:sz w:val="22"/>
          <w:szCs w:val="22"/>
        </w:rPr>
        <w:t xml:space="preserve"> </w:t>
      </w:r>
      <w:r w:rsidR="00194F92" w:rsidRPr="008D706A">
        <w:rPr>
          <w:rFonts w:ascii="Arial" w:hAnsi="Arial" w:cs="Arial"/>
          <w:color w:val="auto"/>
          <w:sz w:val="22"/>
          <w:szCs w:val="22"/>
        </w:rPr>
        <w:t>vajalike</w:t>
      </w:r>
      <w:r w:rsidR="00C44DB2" w:rsidRPr="008D706A">
        <w:rPr>
          <w:rFonts w:ascii="Arial" w:hAnsi="Arial" w:cs="Arial"/>
          <w:color w:val="auto"/>
          <w:sz w:val="22"/>
          <w:szCs w:val="22"/>
        </w:rPr>
        <w:t xml:space="preserve"> </w:t>
      </w:r>
      <w:r w:rsidR="00C83DE3" w:rsidRPr="008D706A">
        <w:rPr>
          <w:rFonts w:ascii="Arial" w:hAnsi="Arial" w:cs="Arial"/>
          <w:color w:val="auto"/>
          <w:sz w:val="22"/>
          <w:szCs w:val="22"/>
        </w:rPr>
        <w:t xml:space="preserve">liinilahtrite </w:t>
      </w:r>
      <w:r w:rsidR="00263415" w:rsidRPr="008D706A">
        <w:rPr>
          <w:rFonts w:ascii="Arial" w:hAnsi="Arial" w:cs="Arial"/>
          <w:color w:val="auto"/>
          <w:sz w:val="22"/>
          <w:szCs w:val="22"/>
        </w:rPr>
        <w:t>ja nende</w:t>
      </w:r>
      <w:r w:rsidR="005909A2" w:rsidRPr="008D706A">
        <w:rPr>
          <w:rFonts w:ascii="Arial" w:hAnsi="Arial" w:cs="Arial"/>
          <w:color w:val="auto"/>
          <w:sz w:val="22"/>
          <w:szCs w:val="22"/>
        </w:rPr>
        <w:t>ga seonduva</w:t>
      </w:r>
      <w:r w:rsidR="00596E50" w:rsidRPr="008D706A">
        <w:rPr>
          <w:rFonts w:ascii="Arial" w:hAnsi="Arial" w:cs="Arial"/>
          <w:color w:val="auto"/>
          <w:sz w:val="22"/>
          <w:szCs w:val="22"/>
        </w:rPr>
        <w:t xml:space="preserve"> uue alajaama</w:t>
      </w:r>
      <w:r w:rsidR="009476C0" w:rsidRPr="008D706A">
        <w:rPr>
          <w:rFonts w:ascii="Arial" w:hAnsi="Arial" w:cs="Arial"/>
          <w:color w:val="auto"/>
          <w:sz w:val="22"/>
          <w:szCs w:val="22"/>
        </w:rPr>
        <w:t xml:space="preserve"> hinnakirjajärg</w:t>
      </w:r>
      <w:r w:rsidR="00FC4EA4" w:rsidRPr="008D706A">
        <w:rPr>
          <w:rFonts w:ascii="Arial" w:hAnsi="Arial" w:cs="Arial"/>
          <w:color w:val="auto"/>
          <w:sz w:val="22"/>
          <w:szCs w:val="22"/>
        </w:rPr>
        <w:t>s</w:t>
      </w:r>
      <w:r w:rsidR="009476C0" w:rsidRPr="008D706A">
        <w:rPr>
          <w:rFonts w:ascii="Arial" w:hAnsi="Arial" w:cs="Arial"/>
          <w:color w:val="auto"/>
          <w:sz w:val="22"/>
          <w:szCs w:val="22"/>
        </w:rPr>
        <w:t>e</w:t>
      </w:r>
      <w:r w:rsidR="00FC4EA4" w:rsidRPr="008D706A">
        <w:rPr>
          <w:rFonts w:ascii="Arial" w:hAnsi="Arial" w:cs="Arial"/>
          <w:color w:val="auto"/>
          <w:sz w:val="22"/>
          <w:szCs w:val="22"/>
        </w:rPr>
        <w:t>st</w:t>
      </w:r>
      <w:r w:rsidR="009476C0" w:rsidRPr="008D706A">
        <w:rPr>
          <w:rFonts w:ascii="Arial" w:hAnsi="Arial" w:cs="Arial"/>
          <w:color w:val="auto"/>
          <w:sz w:val="22"/>
          <w:szCs w:val="22"/>
        </w:rPr>
        <w:t xml:space="preserve"> maksum</w:t>
      </w:r>
      <w:r w:rsidR="004354C8" w:rsidRPr="008D706A">
        <w:rPr>
          <w:rFonts w:ascii="Arial" w:hAnsi="Arial" w:cs="Arial"/>
          <w:color w:val="auto"/>
          <w:sz w:val="22"/>
          <w:szCs w:val="22"/>
        </w:rPr>
        <w:t>u</w:t>
      </w:r>
      <w:r w:rsidR="00FC4EA4" w:rsidRPr="008D706A">
        <w:rPr>
          <w:rFonts w:ascii="Arial" w:hAnsi="Arial" w:cs="Arial"/>
          <w:color w:val="auto"/>
          <w:sz w:val="22"/>
          <w:szCs w:val="22"/>
        </w:rPr>
        <w:t>sest</w:t>
      </w:r>
      <w:r w:rsidR="00B16708" w:rsidRPr="008D706A">
        <w:rPr>
          <w:rFonts w:ascii="Arial" w:hAnsi="Arial" w:cs="Arial"/>
          <w:color w:val="auto"/>
          <w:sz w:val="22"/>
          <w:szCs w:val="22"/>
        </w:rPr>
        <w:t>.</w:t>
      </w:r>
    </w:p>
    <w:p w14:paraId="3E822CF0" w14:textId="77777777" w:rsidR="007F4AED" w:rsidRPr="008D706A" w:rsidRDefault="007F4AED" w:rsidP="00475A4B">
      <w:pPr>
        <w:pStyle w:val="Default"/>
        <w:spacing w:line="276" w:lineRule="auto"/>
        <w:jc w:val="both"/>
        <w:rPr>
          <w:rFonts w:ascii="Arial" w:hAnsi="Arial" w:cs="Arial"/>
          <w:color w:val="auto"/>
          <w:sz w:val="22"/>
          <w:szCs w:val="22"/>
        </w:rPr>
      </w:pPr>
    </w:p>
    <w:p w14:paraId="22F1C150" w14:textId="2DD0FE32" w:rsidR="00745CA3" w:rsidRPr="008D706A" w:rsidRDefault="00745CA3" w:rsidP="00745CA3">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Punktides 1.1.1 ja 1.1.2 nimetatud liitumistasu komponentide maksumus, välja arvatud punktis 1.1.1.3.1 ja 1.1.2.2 toodud liinikulu, on fikseeritud põhivõrguettevõtja hinnakirjas. Hinnakirjas fikseeritud kulukomponendid eristatakse vastavalt pingeastmele, liitumisvõimsuse suurusele ning rajatava ja elektrivõrguga ühendatava elektripaigaldise liigile. </w:t>
      </w:r>
    </w:p>
    <w:p w14:paraId="19A006C6" w14:textId="77777777" w:rsidR="006F4756" w:rsidRPr="008D706A" w:rsidRDefault="006F4756" w:rsidP="00745CA3">
      <w:pPr>
        <w:pStyle w:val="Default"/>
        <w:spacing w:line="276" w:lineRule="auto"/>
        <w:jc w:val="both"/>
        <w:rPr>
          <w:rFonts w:ascii="Arial" w:hAnsi="Arial" w:cs="Arial"/>
          <w:color w:val="auto"/>
          <w:sz w:val="22"/>
          <w:szCs w:val="22"/>
        </w:rPr>
      </w:pPr>
    </w:p>
    <w:p w14:paraId="352EDD93" w14:textId="001CE8CF" w:rsidR="006A64A6" w:rsidRPr="008D706A" w:rsidRDefault="006A64A6" w:rsidP="005774BC">
      <w:pPr>
        <w:pStyle w:val="Default"/>
        <w:numPr>
          <w:ilvl w:val="1"/>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Liitumistasu</w:t>
      </w:r>
      <w:r w:rsidR="004F2823" w:rsidRPr="008D706A">
        <w:rPr>
          <w:rFonts w:ascii="Arial" w:hAnsi="Arial" w:cs="Arial"/>
          <w:color w:val="auto"/>
          <w:sz w:val="22"/>
          <w:szCs w:val="22"/>
        </w:rPr>
        <w:t xml:space="preserve"> </w:t>
      </w:r>
      <w:r w:rsidR="00C822A2" w:rsidRPr="008D706A">
        <w:rPr>
          <w:rFonts w:ascii="Arial" w:hAnsi="Arial" w:cs="Arial"/>
          <w:color w:val="auto"/>
          <w:sz w:val="22"/>
          <w:szCs w:val="22"/>
        </w:rPr>
        <w:t xml:space="preserve">komponentide </w:t>
      </w:r>
      <w:r w:rsidRPr="008D706A">
        <w:rPr>
          <w:rFonts w:ascii="Arial" w:hAnsi="Arial" w:cs="Arial"/>
          <w:color w:val="auto"/>
          <w:sz w:val="22"/>
          <w:szCs w:val="22"/>
        </w:rPr>
        <w:t xml:space="preserve">maksumus </w:t>
      </w:r>
      <w:r w:rsidR="004F2823" w:rsidRPr="008D706A">
        <w:rPr>
          <w:rFonts w:ascii="Arial" w:hAnsi="Arial" w:cs="Arial"/>
          <w:color w:val="auto"/>
          <w:sz w:val="22"/>
          <w:szCs w:val="22"/>
        </w:rPr>
        <w:t xml:space="preserve">arvestatakse </w:t>
      </w:r>
      <w:r w:rsidRPr="008D706A">
        <w:rPr>
          <w:rFonts w:ascii="Arial" w:hAnsi="Arial" w:cs="Arial"/>
          <w:color w:val="auto"/>
          <w:sz w:val="22"/>
          <w:szCs w:val="22"/>
        </w:rPr>
        <w:t>järgmis</w:t>
      </w:r>
      <w:r w:rsidR="00A967C6" w:rsidRPr="008D706A">
        <w:rPr>
          <w:rFonts w:ascii="Arial" w:hAnsi="Arial" w:cs="Arial"/>
          <w:color w:val="auto"/>
          <w:sz w:val="22"/>
          <w:szCs w:val="22"/>
        </w:rPr>
        <w:t>test</w:t>
      </w:r>
      <w:r w:rsidR="004F2823" w:rsidRPr="008D706A">
        <w:rPr>
          <w:rFonts w:ascii="Arial" w:hAnsi="Arial" w:cs="Arial"/>
          <w:color w:val="auto"/>
          <w:sz w:val="22"/>
          <w:szCs w:val="22"/>
        </w:rPr>
        <w:t xml:space="preserve"> põhimõtetest lähtuvalt</w:t>
      </w:r>
      <w:r w:rsidRPr="008D706A">
        <w:rPr>
          <w:rFonts w:ascii="Arial" w:hAnsi="Arial" w:cs="Arial"/>
          <w:color w:val="auto"/>
          <w:sz w:val="22"/>
          <w:szCs w:val="22"/>
        </w:rPr>
        <w:t>:</w:t>
      </w:r>
    </w:p>
    <w:p w14:paraId="0C0955B4" w14:textId="276CDB80" w:rsidR="00F95757" w:rsidRPr="008D706A" w:rsidRDefault="002A1C87"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Võrgutugevdustasu</w:t>
      </w:r>
      <w:r w:rsidR="13A17A9D" w:rsidRPr="008D706A">
        <w:rPr>
          <w:rFonts w:ascii="Arial" w:hAnsi="Arial" w:cs="Arial"/>
          <w:color w:val="auto"/>
          <w:sz w:val="22"/>
          <w:szCs w:val="22"/>
        </w:rPr>
        <w:t xml:space="preserve"> määramisel arvestatakse </w:t>
      </w:r>
      <w:r w:rsidR="00CE3306" w:rsidRPr="008D706A">
        <w:rPr>
          <w:rFonts w:ascii="Arial" w:hAnsi="Arial" w:cs="Arial"/>
          <w:color w:val="auto"/>
          <w:sz w:val="22"/>
          <w:szCs w:val="22"/>
        </w:rPr>
        <w:t>jär</w:t>
      </w:r>
      <w:r w:rsidR="003E0195" w:rsidRPr="008D706A">
        <w:rPr>
          <w:rFonts w:ascii="Arial" w:hAnsi="Arial" w:cs="Arial"/>
          <w:color w:val="auto"/>
          <w:sz w:val="22"/>
          <w:szCs w:val="22"/>
        </w:rPr>
        <w:t>gnevaga</w:t>
      </w:r>
      <w:r w:rsidR="00007201" w:rsidRPr="008D706A">
        <w:rPr>
          <w:rFonts w:ascii="Arial" w:hAnsi="Arial" w:cs="Arial"/>
          <w:color w:val="auto"/>
          <w:sz w:val="22"/>
          <w:szCs w:val="22"/>
        </w:rPr>
        <w:t>:</w:t>
      </w:r>
      <w:r w:rsidR="00AD1F64" w:rsidRPr="008D706A">
        <w:rPr>
          <w:rFonts w:ascii="Arial" w:hAnsi="Arial" w:cs="Arial"/>
          <w:color w:val="auto"/>
          <w:sz w:val="22"/>
          <w:szCs w:val="22"/>
        </w:rPr>
        <w:t xml:space="preserve"> </w:t>
      </w:r>
    </w:p>
    <w:p w14:paraId="35A9FDA2" w14:textId="410DAED6" w:rsidR="755C728A" w:rsidRPr="008D706A" w:rsidRDefault="27BDC045"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Tasu määramise aluseks on </w:t>
      </w:r>
      <w:r w:rsidR="10F13229" w:rsidRPr="008D706A">
        <w:rPr>
          <w:rFonts w:ascii="Arial" w:hAnsi="Arial" w:cs="Arial"/>
          <w:color w:val="auto"/>
          <w:sz w:val="22"/>
          <w:szCs w:val="22"/>
        </w:rPr>
        <w:t xml:space="preserve">ELTS </w:t>
      </w:r>
      <w:r w:rsidR="00C8745E" w:rsidRPr="008D706A">
        <w:rPr>
          <w:rFonts w:ascii="Arial" w:hAnsi="Arial" w:cs="Arial"/>
          <w:color w:val="auto"/>
          <w:sz w:val="22"/>
          <w:szCs w:val="22"/>
        </w:rPr>
        <w:t xml:space="preserve">peatükis 6 </w:t>
      </w:r>
      <w:r w:rsidR="43337B3F" w:rsidRPr="008D706A">
        <w:rPr>
          <w:rFonts w:ascii="Arial" w:hAnsi="Arial" w:cs="Arial"/>
          <w:color w:val="auto"/>
          <w:sz w:val="22"/>
          <w:szCs w:val="22"/>
        </w:rPr>
        <w:t>sätestatud põh</w:t>
      </w:r>
      <w:r w:rsidR="72F18730" w:rsidRPr="008D706A">
        <w:rPr>
          <w:rFonts w:ascii="Arial" w:hAnsi="Arial" w:cs="Arial"/>
          <w:color w:val="auto"/>
          <w:sz w:val="22"/>
          <w:szCs w:val="22"/>
        </w:rPr>
        <w:t>i</w:t>
      </w:r>
      <w:r w:rsidR="43337B3F" w:rsidRPr="008D706A">
        <w:rPr>
          <w:rFonts w:ascii="Arial" w:hAnsi="Arial" w:cs="Arial"/>
          <w:color w:val="auto"/>
          <w:sz w:val="22"/>
          <w:szCs w:val="22"/>
        </w:rPr>
        <w:t>mõ</w:t>
      </w:r>
      <w:r w:rsidR="0025678F" w:rsidRPr="008D706A">
        <w:rPr>
          <w:rFonts w:ascii="Arial" w:hAnsi="Arial" w:cs="Arial"/>
          <w:color w:val="auto"/>
          <w:sz w:val="22"/>
          <w:szCs w:val="22"/>
        </w:rPr>
        <w:t>t</w:t>
      </w:r>
      <w:r w:rsidR="00C330A3" w:rsidRPr="008D706A">
        <w:rPr>
          <w:rFonts w:ascii="Arial" w:hAnsi="Arial" w:cs="Arial"/>
          <w:color w:val="auto"/>
          <w:sz w:val="22"/>
          <w:szCs w:val="22"/>
        </w:rPr>
        <w:t>ted</w:t>
      </w:r>
      <w:r w:rsidR="0025678F" w:rsidRPr="008D706A">
        <w:rPr>
          <w:rFonts w:ascii="Arial" w:hAnsi="Arial" w:cs="Arial"/>
          <w:color w:val="auto"/>
          <w:sz w:val="22"/>
          <w:szCs w:val="22"/>
        </w:rPr>
        <w:t>;</w:t>
      </w:r>
    </w:p>
    <w:p w14:paraId="31D9C12D" w14:textId="6DCCCE8D" w:rsidR="755C728A" w:rsidRPr="008D706A" w:rsidRDefault="002A1C87"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Võrgutugevdustasu</w:t>
      </w:r>
      <w:r w:rsidR="3629FC5E" w:rsidRPr="008D706A">
        <w:rPr>
          <w:rFonts w:ascii="Arial" w:hAnsi="Arial" w:cs="Arial"/>
          <w:color w:val="auto"/>
          <w:sz w:val="22"/>
          <w:szCs w:val="22"/>
        </w:rPr>
        <w:t xml:space="preserve"> </w:t>
      </w:r>
      <w:r w:rsidR="15CA7A58" w:rsidRPr="008D706A">
        <w:rPr>
          <w:rFonts w:ascii="Arial" w:hAnsi="Arial" w:cs="Arial"/>
          <w:color w:val="auto"/>
          <w:sz w:val="22"/>
          <w:szCs w:val="22"/>
        </w:rPr>
        <w:t>ühikhi</w:t>
      </w:r>
      <w:r w:rsidR="2BB1DDEE" w:rsidRPr="008D706A">
        <w:rPr>
          <w:rFonts w:ascii="Arial" w:hAnsi="Arial" w:cs="Arial"/>
          <w:color w:val="auto"/>
          <w:sz w:val="22"/>
          <w:szCs w:val="22"/>
        </w:rPr>
        <w:t>nd</w:t>
      </w:r>
      <w:r w:rsidR="573CABE0" w:rsidRPr="008D706A" w:rsidDel="00B83002">
        <w:rPr>
          <w:rFonts w:ascii="Arial" w:hAnsi="Arial" w:cs="Arial"/>
          <w:color w:val="auto"/>
          <w:sz w:val="22"/>
          <w:szCs w:val="22"/>
        </w:rPr>
        <w:t xml:space="preserve"> </w:t>
      </w:r>
      <w:r w:rsidR="00C661E2" w:rsidRPr="008D706A">
        <w:rPr>
          <w:rFonts w:ascii="Arial" w:hAnsi="Arial" w:cs="Arial"/>
          <w:color w:val="auto"/>
          <w:sz w:val="22"/>
          <w:szCs w:val="22"/>
        </w:rPr>
        <w:t>määratakse</w:t>
      </w:r>
      <w:r w:rsidR="573CABE0" w:rsidRPr="008D706A">
        <w:rPr>
          <w:rFonts w:ascii="Arial" w:hAnsi="Arial" w:cs="Arial"/>
          <w:color w:val="auto"/>
          <w:sz w:val="22"/>
          <w:szCs w:val="22"/>
        </w:rPr>
        <w:t xml:space="preserve"> </w:t>
      </w:r>
      <w:r w:rsidR="3740623E" w:rsidRPr="008D706A">
        <w:rPr>
          <w:rFonts w:ascii="Arial" w:hAnsi="Arial" w:cs="Arial"/>
          <w:color w:val="auto"/>
          <w:sz w:val="22"/>
          <w:szCs w:val="22"/>
        </w:rPr>
        <w:t>ühe</w:t>
      </w:r>
      <w:r w:rsidR="573CABE0" w:rsidRPr="008D706A">
        <w:rPr>
          <w:rFonts w:ascii="Arial" w:hAnsi="Arial" w:cs="Arial"/>
          <w:color w:val="auto"/>
          <w:sz w:val="22"/>
          <w:szCs w:val="22"/>
        </w:rPr>
        <w:t xml:space="preserve"> MVA kohta</w:t>
      </w:r>
      <w:r w:rsidR="00E61A93" w:rsidRPr="008D706A">
        <w:rPr>
          <w:rFonts w:ascii="Arial" w:hAnsi="Arial" w:cs="Arial"/>
          <w:color w:val="auto"/>
          <w:sz w:val="22"/>
          <w:szCs w:val="22"/>
        </w:rPr>
        <w:t xml:space="preserve"> vastavalt metoodika punktile 1.1.1.1</w:t>
      </w:r>
      <w:r w:rsidR="005F71F6" w:rsidRPr="008D706A">
        <w:rPr>
          <w:rFonts w:ascii="Arial" w:hAnsi="Arial" w:cs="Arial"/>
          <w:color w:val="auto"/>
          <w:sz w:val="22"/>
          <w:szCs w:val="22"/>
        </w:rPr>
        <w:t>;</w:t>
      </w:r>
    </w:p>
    <w:p w14:paraId="3D3B09C8" w14:textId="4BE36DCC" w:rsidR="755C728A" w:rsidRPr="008D706A" w:rsidRDefault="002A1C87"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Võrgutugevdustasu</w:t>
      </w:r>
      <w:r w:rsidR="31458E7A" w:rsidRPr="008D706A">
        <w:rPr>
          <w:rFonts w:ascii="Arial" w:hAnsi="Arial" w:cs="Arial"/>
          <w:color w:val="auto"/>
          <w:sz w:val="22"/>
          <w:szCs w:val="22"/>
        </w:rPr>
        <w:t xml:space="preserve"> arvutamisel korrutatakse </w:t>
      </w:r>
      <w:r w:rsidR="005863CA" w:rsidRPr="008D706A">
        <w:rPr>
          <w:rFonts w:ascii="Arial" w:hAnsi="Arial" w:cs="Arial"/>
          <w:color w:val="auto"/>
          <w:sz w:val="22"/>
          <w:szCs w:val="22"/>
        </w:rPr>
        <w:t>kliendi poolt soovitud</w:t>
      </w:r>
      <w:r w:rsidR="31458E7A" w:rsidRPr="008D706A">
        <w:rPr>
          <w:rFonts w:ascii="Arial" w:hAnsi="Arial" w:cs="Arial"/>
          <w:color w:val="auto"/>
          <w:sz w:val="22"/>
          <w:szCs w:val="22"/>
        </w:rPr>
        <w:t xml:space="preserve"> </w:t>
      </w:r>
      <w:r w:rsidR="005863CA" w:rsidRPr="008D706A">
        <w:rPr>
          <w:rFonts w:ascii="Arial" w:hAnsi="Arial" w:cs="Arial"/>
          <w:color w:val="auto"/>
          <w:sz w:val="22"/>
          <w:szCs w:val="22"/>
        </w:rPr>
        <w:t>liitumis</w:t>
      </w:r>
      <w:r w:rsidR="31458E7A" w:rsidRPr="008D706A">
        <w:rPr>
          <w:rFonts w:ascii="Arial" w:hAnsi="Arial" w:cs="Arial"/>
          <w:color w:val="auto"/>
          <w:sz w:val="22"/>
          <w:szCs w:val="22"/>
        </w:rPr>
        <w:t xml:space="preserve">võimsus hinnakirjas toodud </w:t>
      </w:r>
      <w:r w:rsidR="00BA23AD" w:rsidRPr="008D706A">
        <w:rPr>
          <w:rFonts w:ascii="Arial" w:hAnsi="Arial" w:cs="Arial"/>
          <w:color w:val="auto"/>
          <w:sz w:val="22"/>
          <w:szCs w:val="22"/>
        </w:rPr>
        <w:t>pingeastmele kohalduva</w:t>
      </w:r>
      <w:r w:rsidR="69CD1B1F" w:rsidRPr="008D706A">
        <w:rPr>
          <w:rFonts w:ascii="Arial" w:hAnsi="Arial" w:cs="Arial"/>
          <w:color w:val="auto"/>
          <w:sz w:val="22"/>
          <w:szCs w:val="22"/>
        </w:rPr>
        <w:t xml:space="preserve"> </w:t>
      </w:r>
      <w:r w:rsidR="31458E7A" w:rsidRPr="008D706A">
        <w:rPr>
          <w:rFonts w:ascii="Arial" w:hAnsi="Arial" w:cs="Arial"/>
          <w:color w:val="auto"/>
          <w:sz w:val="22"/>
          <w:szCs w:val="22"/>
        </w:rPr>
        <w:t>ühikhinnaga</w:t>
      </w:r>
      <w:r w:rsidR="005F71F6" w:rsidRPr="008D706A">
        <w:rPr>
          <w:rFonts w:ascii="Arial" w:hAnsi="Arial" w:cs="Arial"/>
          <w:color w:val="auto"/>
          <w:sz w:val="22"/>
          <w:szCs w:val="22"/>
        </w:rPr>
        <w:t>;</w:t>
      </w:r>
    </w:p>
    <w:p w14:paraId="5FA7BA27" w14:textId="7D7932C4" w:rsidR="755C728A" w:rsidRPr="008D706A" w:rsidRDefault="50274B6D"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Ühikhinna arvutamise aluseks olev</w:t>
      </w:r>
      <w:r w:rsidR="67F56FEF" w:rsidRPr="008D706A">
        <w:rPr>
          <w:rFonts w:ascii="Arial" w:hAnsi="Arial" w:cs="Arial"/>
          <w:color w:val="auto"/>
          <w:sz w:val="22"/>
          <w:szCs w:val="22"/>
        </w:rPr>
        <w:t xml:space="preserve"> põhivõrguettevõtja </w:t>
      </w:r>
      <w:r w:rsidR="599C28EE" w:rsidRPr="008D706A">
        <w:rPr>
          <w:rFonts w:ascii="Arial" w:hAnsi="Arial" w:cs="Arial"/>
          <w:color w:val="auto"/>
          <w:sz w:val="22"/>
          <w:szCs w:val="22"/>
        </w:rPr>
        <w:t>võrgu</w:t>
      </w:r>
      <w:r w:rsidR="67F56FEF" w:rsidRPr="008D706A">
        <w:rPr>
          <w:rFonts w:ascii="Arial" w:hAnsi="Arial" w:cs="Arial"/>
          <w:color w:val="auto"/>
          <w:sz w:val="22"/>
          <w:szCs w:val="22"/>
        </w:rPr>
        <w:t xml:space="preserve"> arengukava järgi planeeritavate võrguinvesteeringute prognoositav maksumus </w:t>
      </w:r>
      <w:r w:rsidR="3763CC20" w:rsidRPr="008D706A">
        <w:rPr>
          <w:rFonts w:ascii="Arial" w:hAnsi="Arial" w:cs="Arial"/>
          <w:color w:val="auto"/>
          <w:sz w:val="22"/>
          <w:szCs w:val="22"/>
        </w:rPr>
        <w:t>ning</w:t>
      </w:r>
      <w:r w:rsidR="6D1A2D74" w:rsidRPr="008D706A">
        <w:rPr>
          <w:rFonts w:ascii="Arial" w:hAnsi="Arial" w:cs="Arial"/>
          <w:color w:val="auto"/>
          <w:sz w:val="22"/>
          <w:szCs w:val="22"/>
        </w:rPr>
        <w:t xml:space="preserve"> uute tootmissuunaliste liitumiste maht </w:t>
      </w:r>
      <w:r w:rsidR="67F56FEF" w:rsidRPr="008D706A">
        <w:rPr>
          <w:rFonts w:ascii="Arial" w:hAnsi="Arial" w:cs="Arial"/>
          <w:color w:val="auto"/>
          <w:sz w:val="22"/>
          <w:szCs w:val="22"/>
        </w:rPr>
        <w:t xml:space="preserve">põhineb </w:t>
      </w:r>
      <w:r w:rsidR="008D706A" w:rsidRPr="008D706A">
        <w:rPr>
          <w:rFonts w:ascii="Arial" w:hAnsi="Arial" w:cs="Arial"/>
          <w:color w:val="auto"/>
          <w:sz w:val="22"/>
          <w:szCs w:val="22"/>
        </w:rPr>
        <w:t>28.04.</w:t>
      </w:r>
      <w:r w:rsidR="67F56FEF" w:rsidRPr="008D706A">
        <w:rPr>
          <w:rFonts w:ascii="Arial" w:hAnsi="Arial" w:cs="Arial"/>
          <w:color w:val="auto"/>
          <w:sz w:val="22"/>
          <w:szCs w:val="22"/>
        </w:rPr>
        <w:t xml:space="preserve">2025 </w:t>
      </w:r>
      <w:r w:rsidR="678B5788" w:rsidRPr="008D706A">
        <w:rPr>
          <w:rFonts w:ascii="Arial" w:hAnsi="Arial" w:cs="Arial"/>
          <w:color w:val="auto"/>
          <w:sz w:val="22"/>
          <w:szCs w:val="22"/>
        </w:rPr>
        <w:t>avalikustatud</w:t>
      </w:r>
      <w:r w:rsidR="5B933789" w:rsidRPr="008D706A">
        <w:rPr>
          <w:rFonts w:ascii="Arial" w:hAnsi="Arial" w:cs="Arial"/>
          <w:color w:val="auto"/>
          <w:sz w:val="22"/>
          <w:szCs w:val="22"/>
        </w:rPr>
        <w:t xml:space="preserve"> arengukaval</w:t>
      </w:r>
      <w:r w:rsidR="678B5788" w:rsidRPr="008D706A">
        <w:rPr>
          <w:rFonts w:ascii="Arial" w:hAnsi="Arial" w:cs="Arial"/>
          <w:color w:val="auto"/>
          <w:sz w:val="22"/>
          <w:szCs w:val="22"/>
        </w:rPr>
        <w:t xml:space="preserve"> “Eesti ülekandevõrgu arengukava</w:t>
      </w:r>
      <w:r w:rsidR="67F56FEF" w:rsidRPr="008D706A">
        <w:rPr>
          <w:rFonts w:ascii="Arial" w:hAnsi="Arial" w:cs="Arial"/>
          <w:color w:val="auto"/>
          <w:sz w:val="22"/>
          <w:szCs w:val="22"/>
        </w:rPr>
        <w:t xml:space="preserve"> 2025-2034</w:t>
      </w:r>
      <w:r w:rsidR="1806E36C" w:rsidRPr="008D706A">
        <w:rPr>
          <w:rFonts w:ascii="Arial" w:hAnsi="Arial" w:cs="Arial"/>
          <w:color w:val="auto"/>
          <w:sz w:val="22"/>
          <w:szCs w:val="22"/>
        </w:rPr>
        <w:t>"</w:t>
      </w:r>
      <w:r w:rsidR="67F56FEF" w:rsidRPr="008D706A">
        <w:rPr>
          <w:rFonts w:ascii="Arial" w:hAnsi="Arial" w:cs="Arial"/>
          <w:color w:val="auto"/>
          <w:sz w:val="22"/>
          <w:szCs w:val="22"/>
        </w:rPr>
        <w:t xml:space="preserve">; </w:t>
      </w:r>
    </w:p>
    <w:p w14:paraId="07918D5F" w14:textId="0099AE34" w:rsidR="755C728A" w:rsidRPr="008D706A" w:rsidRDefault="2BC0D035"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Prognoositav </w:t>
      </w:r>
      <w:r w:rsidR="3A244214" w:rsidRPr="008D706A">
        <w:rPr>
          <w:rFonts w:ascii="Arial" w:hAnsi="Arial" w:cs="Arial"/>
          <w:color w:val="auto"/>
          <w:sz w:val="22"/>
          <w:szCs w:val="22"/>
        </w:rPr>
        <w:t>l</w:t>
      </w:r>
      <w:r w:rsidR="1F25832C" w:rsidRPr="008D706A">
        <w:rPr>
          <w:rFonts w:ascii="Arial" w:hAnsi="Arial" w:cs="Arial"/>
          <w:color w:val="auto"/>
          <w:sz w:val="22"/>
          <w:szCs w:val="22"/>
        </w:rPr>
        <w:t>isanduv tootmis</w:t>
      </w:r>
      <w:r w:rsidR="066FE560" w:rsidRPr="008D706A">
        <w:rPr>
          <w:rFonts w:ascii="Arial" w:hAnsi="Arial" w:cs="Arial"/>
          <w:color w:val="auto"/>
          <w:sz w:val="22"/>
          <w:szCs w:val="22"/>
        </w:rPr>
        <w:t>võimsus</w:t>
      </w:r>
      <w:r w:rsidR="1F25832C" w:rsidRPr="008D706A">
        <w:rPr>
          <w:rFonts w:ascii="Arial" w:hAnsi="Arial" w:cs="Arial"/>
          <w:color w:val="auto"/>
          <w:sz w:val="22"/>
          <w:szCs w:val="22"/>
        </w:rPr>
        <w:t>e mah</w:t>
      </w:r>
      <w:r w:rsidR="60FAB0A6" w:rsidRPr="008D706A">
        <w:rPr>
          <w:rFonts w:ascii="Arial" w:hAnsi="Arial" w:cs="Arial"/>
          <w:color w:val="auto"/>
          <w:sz w:val="22"/>
          <w:szCs w:val="22"/>
        </w:rPr>
        <w:t>t</w:t>
      </w:r>
      <w:r w:rsidR="1F25832C" w:rsidRPr="008D706A">
        <w:rPr>
          <w:rFonts w:ascii="Arial" w:hAnsi="Arial" w:cs="Arial"/>
          <w:color w:val="auto"/>
          <w:sz w:val="22"/>
          <w:szCs w:val="22"/>
        </w:rPr>
        <w:t xml:space="preserve"> </w:t>
      </w:r>
      <w:r w:rsidR="5643F233" w:rsidRPr="008D706A">
        <w:rPr>
          <w:rFonts w:ascii="Arial" w:hAnsi="Arial" w:cs="Arial"/>
          <w:color w:val="auto"/>
          <w:sz w:val="22"/>
          <w:szCs w:val="22"/>
        </w:rPr>
        <w:t>on</w:t>
      </w:r>
      <w:r w:rsidR="5E21A1C4" w:rsidRPr="008D706A">
        <w:rPr>
          <w:rFonts w:ascii="Arial" w:hAnsi="Arial" w:cs="Arial"/>
          <w:color w:val="auto"/>
          <w:sz w:val="22"/>
          <w:szCs w:val="22"/>
        </w:rPr>
        <w:t xml:space="preserve"> </w:t>
      </w:r>
      <w:r w:rsidR="07662944" w:rsidRPr="008D706A">
        <w:rPr>
          <w:rFonts w:ascii="Arial" w:hAnsi="Arial" w:cs="Arial"/>
          <w:color w:val="auto"/>
          <w:sz w:val="22"/>
          <w:szCs w:val="22"/>
        </w:rPr>
        <w:t>2055 MW</w:t>
      </w:r>
      <w:r w:rsidR="1F25832C" w:rsidRPr="008D706A">
        <w:rPr>
          <w:rFonts w:ascii="Arial" w:hAnsi="Arial" w:cs="Arial"/>
          <w:color w:val="auto"/>
          <w:sz w:val="22"/>
          <w:szCs w:val="22"/>
        </w:rPr>
        <w:t xml:space="preserve"> </w:t>
      </w:r>
      <w:r w:rsidR="17C482A8" w:rsidRPr="008D706A">
        <w:rPr>
          <w:rFonts w:ascii="Arial" w:hAnsi="Arial" w:cs="Arial"/>
          <w:color w:val="auto"/>
          <w:sz w:val="22"/>
          <w:szCs w:val="22"/>
        </w:rPr>
        <w:t xml:space="preserve">ning </w:t>
      </w:r>
      <w:r w:rsidR="00EB4628" w:rsidRPr="008D706A">
        <w:rPr>
          <w:rFonts w:ascii="Arial" w:hAnsi="Arial" w:cs="Arial"/>
          <w:color w:val="auto"/>
          <w:sz w:val="22"/>
          <w:szCs w:val="22"/>
        </w:rPr>
        <w:t xml:space="preserve">see </w:t>
      </w:r>
      <w:r w:rsidR="17C482A8" w:rsidRPr="008D706A">
        <w:rPr>
          <w:rFonts w:ascii="Arial" w:hAnsi="Arial" w:cs="Arial"/>
          <w:color w:val="auto"/>
          <w:sz w:val="22"/>
          <w:szCs w:val="22"/>
        </w:rPr>
        <w:t xml:space="preserve">on määratud </w:t>
      </w:r>
      <w:r w:rsidR="005F71F6" w:rsidRPr="008D706A">
        <w:rPr>
          <w:rFonts w:ascii="Arial" w:hAnsi="Arial" w:cs="Arial"/>
          <w:color w:val="auto"/>
          <w:sz w:val="22"/>
          <w:szCs w:val="22"/>
        </w:rPr>
        <w:t>dokumendis</w:t>
      </w:r>
      <w:r w:rsidR="17C482A8" w:rsidRPr="008D706A">
        <w:rPr>
          <w:rFonts w:ascii="Arial" w:hAnsi="Arial" w:cs="Arial"/>
          <w:color w:val="auto"/>
          <w:sz w:val="22"/>
          <w:szCs w:val="22"/>
        </w:rPr>
        <w:t xml:space="preserve"> </w:t>
      </w:r>
      <w:r w:rsidR="1F25832C" w:rsidRPr="008D706A">
        <w:rPr>
          <w:rFonts w:ascii="Arial" w:hAnsi="Arial" w:cs="Arial"/>
          <w:color w:val="auto"/>
          <w:sz w:val="22"/>
          <w:szCs w:val="22"/>
        </w:rPr>
        <w:t>„Eesti elektriülekandevõrgu arengukava 2025-2034“ p</w:t>
      </w:r>
      <w:r w:rsidR="3883EAD7" w:rsidRPr="008D706A">
        <w:rPr>
          <w:rFonts w:ascii="Arial" w:hAnsi="Arial" w:cs="Arial"/>
          <w:color w:val="auto"/>
          <w:sz w:val="22"/>
          <w:szCs w:val="22"/>
        </w:rPr>
        <w:t>eatükis</w:t>
      </w:r>
      <w:r w:rsidR="1F25832C" w:rsidRPr="008D706A">
        <w:rPr>
          <w:rFonts w:ascii="Arial" w:hAnsi="Arial" w:cs="Arial"/>
          <w:color w:val="auto"/>
          <w:sz w:val="22"/>
          <w:szCs w:val="22"/>
        </w:rPr>
        <w:t xml:space="preserve"> 9</w:t>
      </w:r>
      <w:r w:rsidR="0426F214" w:rsidRPr="008D706A">
        <w:rPr>
          <w:rFonts w:ascii="Arial" w:hAnsi="Arial" w:cs="Arial"/>
          <w:color w:val="auto"/>
          <w:sz w:val="22"/>
          <w:szCs w:val="22"/>
        </w:rPr>
        <w:t>.</w:t>
      </w:r>
      <w:r w:rsidR="1F25832C" w:rsidRPr="008D706A">
        <w:rPr>
          <w:rFonts w:ascii="Arial" w:hAnsi="Arial" w:cs="Arial"/>
          <w:color w:val="auto"/>
          <w:sz w:val="22"/>
          <w:szCs w:val="22"/>
        </w:rPr>
        <w:t xml:space="preserve"> </w:t>
      </w:r>
    </w:p>
    <w:p w14:paraId="4862C5E8" w14:textId="69CFC78F" w:rsidR="1016914D" w:rsidRPr="008D706A" w:rsidRDefault="1F245B9C"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lastRenderedPageBreak/>
        <w:t>Planeeritavate võrguinvesteeringute prognoositav maksumus</w:t>
      </w:r>
      <w:r w:rsidR="1016914D" w:rsidRPr="008D706A">
        <w:rPr>
          <w:rFonts w:ascii="Arial" w:hAnsi="Arial" w:cs="Arial"/>
          <w:color w:val="auto"/>
          <w:sz w:val="22"/>
          <w:szCs w:val="22"/>
        </w:rPr>
        <w:t xml:space="preserve"> ühe</w:t>
      </w:r>
      <w:r w:rsidR="521D0FF1" w:rsidRPr="008D706A">
        <w:rPr>
          <w:rFonts w:ascii="Arial" w:hAnsi="Arial" w:cs="Arial"/>
          <w:color w:val="auto"/>
          <w:sz w:val="22"/>
          <w:szCs w:val="22"/>
        </w:rPr>
        <w:t xml:space="preserve"> </w:t>
      </w:r>
      <w:r w:rsidR="1016914D" w:rsidRPr="008D706A">
        <w:rPr>
          <w:rFonts w:ascii="Arial" w:hAnsi="Arial" w:cs="Arial"/>
          <w:color w:val="auto"/>
          <w:sz w:val="22"/>
          <w:szCs w:val="22"/>
        </w:rPr>
        <w:t>MVA kohta leitakse stsenaariumit</w:t>
      </w:r>
      <w:r w:rsidR="5DF7C45F" w:rsidRPr="008D706A">
        <w:rPr>
          <w:rFonts w:ascii="Arial" w:hAnsi="Arial" w:cs="Arial"/>
          <w:color w:val="auto"/>
          <w:sz w:val="22"/>
          <w:szCs w:val="22"/>
        </w:rPr>
        <w:t xml:space="preserve">e prognoositava keskmise võrgutugevduskulu </w:t>
      </w:r>
      <w:r w:rsidR="448244C8" w:rsidRPr="008D706A">
        <w:rPr>
          <w:rFonts w:ascii="Arial" w:hAnsi="Arial" w:cs="Arial"/>
          <w:color w:val="auto"/>
          <w:sz w:val="22"/>
          <w:szCs w:val="22"/>
        </w:rPr>
        <w:t>ning prognoositud uute tootmissuunaliste liitumiste mahu jagatisena</w:t>
      </w:r>
      <w:r w:rsidR="00594B6C" w:rsidRPr="008D706A">
        <w:rPr>
          <w:rFonts w:ascii="Arial" w:hAnsi="Arial" w:cs="Arial"/>
          <w:color w:val="auto"/>
          <w:sz w:val="22"/>
          <w:szCs w:val="22"/>
        </w:rPr>
        <w:t>;</w:t>
      </w:r>
    </w:p>
    <w:p w14:paraId="5726C82F" w14:textId="3B295855" w:rsidR="0EBB20F1" w:rsidRPr="008D706A" w:rsidRDefault="002A1C87"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Võrgutugevdustasu</w:t>
      </w:r>
      <w:r w:rsidR="0EBB20F1" w:rsidRPr="008D706A">
        <w:rPr>
          <w:rFonts w:ascii="Arial" w:hAnsi="Arial" w:cs="Arial"/>
          <w:color w:val="auto"/>
          <w:sz w:val="22"/>
          <w:szCs w:val="22"/>
        </w:rPr>
        <w:t xml:space="preserve"> ühikhinnaks arvestatakse 50% punktis 1.2.1.</w:t>
      </w:r>
      <w:r w:rsidR="5AC4B772" w:rsidRPr="008D706A">
        <w:rPr>
          <w:rFonts w:ascii="Arial" w:hAnsi="Arial" w:cs="Arial"/>
          <w:color w:val="auto"/>
          <w:sz w:val="22"/>
          <w:szCs w:val="22"/>
        </w:rPr>
        <w:t>6</w:t>
      </w:r>
      <w:r w:rsidR="0EBB20F1" w:rsidRPr="008D706A">
        <w:rPr>
          <w:rFonts w:ascii="Arial" w:hAnsi="Arial" w:cs="Arial"/>
          <w:color w:val="auto"/>
          <w:sz w:val="22"/>
          <w:szCs w:val="22"/>
        </w:rPr>
        <w:t xml:space="preserve"> toodud</w:t>
      </w:r>
      <w:r w:rsidR="0E511EF5" w:rsidRPr="008D706A">
        <w:rPr>
          <w:rFonts w:ascii="Arial" w:hAnsi="Arial" w:cs="Arial"/>
          <w:color w:val="auto"/>
          <w:sz w:val="22"/>
          <w:szCs w:val="22"/>
        </w:rPr>
        <w:t xml:space="preserve"> </w:t>
      </w:r>
      <w:r w:rsidR="4EEE46EE" w:rsidRPr="008D706A">
        <w:rPr>
          <w:rFonts w:ascii="Arial" w:hAnsi="Arial" w:cs="Arial"/>
          <w:color w:val="auto"/>
          <w:sz w:val="22"/>
          <w:szCs w:val="22"/>
        </w:rPr>
        <w:t>planeeritavate võrguinvesteeringute prognoositavast maksumusest</w:t>
      </w:r>
      <w:r w:rsidR="3B9F1F1F" w:rsidRPr="008D706A">
        <w:rPr>
          <w:rFonts w:ascii="Arial" w:hAnsi="Arial" w:cs="Arial"/>
          <w:color w:val="auto"/>
          <w:sz w:val="22"/>
          <w:szCs w:val="22"/>
        </w:rPr>
        <w:t xml:space="preserve"> </w:t>
      </w:r>
      <w:r w:rsidR="0B468181" w:rsidRPr="008D706A">
        <w:rPr>
          <w:rFonts w:ascii="Arial" w:hAnsi="Arial" w:cs="Arial"/>
          <w:color w:val="auto"/>
          <w:sz w:val="22"/>
          <w:szCs w:val="22"/>
        </w:rPr>
        <w:t>1 MVA kohta</w:t>
      </w:r>
      <w:r w:rsidR="00594B6C" w:rsidRPr="008D706A">
        <w:rPr>
          <w:rFonts w:ascii="Arial" w:hAnsi="Arial" w:cs="Arial"/>
          <w:color w:val="auto"/>
          <w:sz w:val="22"/>
          <w:szCs w:val="22"/>
        </w:rPr>
        <w:t>;</w:t>
      </w:r>
    </w:p>
    <w:p w14:paraId="0824B1A6" w14:textId="2C5AED54" w:rsidR="004D74B9" w:rsidRPr="008D706A" w:rsidRDefault="15B9CCCF"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Metoodika alusel määratakse </w:t>
      </w:r>
      <w:r w:rsidR="55899567" w:rsidRPr="008D706A">
        <w:rPr>
          <w:rFonts w:ascii="Arial" w:hAnsi="Arial" w:cs="Arial"/>
          <w:color w:val="auto"/>
          <w:sz w:val="22"/>
          <w:szCs w:val="22"/>
        </w:rPr>
        <w:t>planeeritud võrguinvesteeringute</w:t>
      </w:r>
      <w:r w:rsidRPr="008D706A">
        <w:rPr>
          <w:rFonts w:ascii="Arial" w:hAnsi="Arial" w:cs="Arial"/>
          <w:color w:val="auto"/>
          <w:sz w:val="22"/>
          <w:szCs w:val="22"/>
        </w:rPr>
        <w:t xml:space="preserve"> </w:t>
      </w:r>
      <w:r w:rsidR="4210AE00" w:rsidRPr="008D706A">
        <w:rPr>
          <w:rFonts w:ascii="Arial" w:hAnsi="Arial" w:cs="Arial"/>
          <w:color w:val="auto"/>
          <w:sz w:val="22"/>
          <w:szCs w:val="22"/>
        </w:rPr>
        <w:t>progno</w:t>
      </w:r>
      <w:r w:rsidR="3573F63D" w:rsidRPr="008D706A">
        <w:rPr>
          <w:rFonts w:ascii="Arial" w:hAnsi="Arial" w:cs="Arial"/>
          <w:color w:val="auto"/>
          <w:sz w:val="22"/>
          <w:szCs w:val="22"/>
        </w:rPr>
        <w:t>o</w:t>
      </w:r>
      <w:r w:rsidR="4210AE00" w:rsidRPr="008D706A">
        <w:rPr>
          <w:rFonts w:ascii="Arial" w:hAnsi="Arial" w:cs="Arial"/>
          <w:color w:val="auto"/>
          <w:sz w:val="22"/>
          <w:szCs w:val="22"/>
        </w:rPr>
        <w:t xml:space="preserve">situd </w:t>
      </w:r>
      <w:r w:rsidR="50A80089" w:rsidRPr="008D706A">
        <w:rPr>
          <w:rFonts w:ascii="Arial" w:hAnsi="Arial" w:cs="Arial"/>
          <w:color w:val="auto"/>
          <w:sz w:val="22"/>
          <w:szCs w:val="22"/>
        </w:rPr>
        <w:t xml:space="preserve">maksumused </w:t>
      </w:r>
      <w:r w:rsidR="06116599" w:rsidRPr="008D706A">
        <w:rPr>
          <w:rFonts w:ascii="Arial" w:hAnsi="Arial" w:cs="Arial"/>
          <w:color w:val="auto"/>
          <w:sz w:val="22"/>
          <w:szCs w:val="22"/>
        </w:rPr>
        <w:t xml:space="preserve">1 MVA kohta </w:t>
      </w:r>
      <w:r w:rsidR="69FFE875" w:rsidRPr="008D706A">
        <w:rPr>
          <w:rFonts w:ascii="Arial" w:hAnsi="Arial" w:cs="Arial"/>
          <w:color w:val="auto"/>
          <w:sz w:val="22"/>
          <w:szCs w:val="22"/>
        </w:rPr>
        <w:t>eraldi</w:t>
      </w:r>
      <w:r w:rsidR="007E47E2" w:rsidRPr="008D706A">
        <w:rPr>
          <w:rFonts w:ascii="Arial" w:hAnsi="Arial" w:cs="Arial"/>
          <w:color w:val="auto"/>
          <w:sz w:val="22"/>
          <w:szCs w:val="22"/>
        </w:rPr>
        <w:t xml:space="preserve"> </w:t>
      </w:r>
      <w:r w:rsidR="00E55C69" w:rsidRPr="008D706A">
        <w:rPr>
          <w:rFonts w:ascii="Arial" w:hAnsi="Arial" w:cs="Arial"/>
          <w:color w:val="auto"/>
          <w:sz w:val="22"/>
          <w:szCs w:val="22"/>
        </w:rPr>
        <w:t xml:space="preserve">&lt;110 </w:t>
      </w:r>
      <w:proofErr w:type="spellStart"/>
      <w:r w:rsidR="00E55C69" w:rsidRPr="008D706A">
        <w:rPr>
          <w:rFonts w:ascii="Arial" w:hAnsi="Arial" w:cs="Arial"/>
          <w:color w:val="auto"/>
          <w:sz w:val="22"/>
          <w:szCs w:val="22"/>
        </w:rPr>
        <w:t>kV</w:t>
      </w:r>
      <w:proofErr w:type="spellEnd"/>
      <w:r w:rsidR="00C53D8A" w:rsidRPr="008D706A">
        <w:rPr>
          <w:rFonts w:ascii="Arial" w:hAnsi="Arial" w:cs="Arial"/>
          <w:color w:val="auto"/>
          <w:sz w:val="22"/>
          <w:szCs w:val="22"/>
        </w:rPr>
        <w:t xml:space="preserve"> ja </w:t>
      </w:r>
      <w:r w:rsidRPr="008D706A">
        <w:rPr>
          <w:rFonts w:ascii="Arial" w:hAnsi="Arial" w:cs="Arial"/>
          <w:color w:val="auto"/>
          <w:sz w:val="22"/>
          <w:szCs w:val="22"/>
        </w:rPr>
        <w:t xml:space="preserve">110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w:t>
      </w:r>
      <w:r w:rsidR="00C53D8A" w:rsidRPr="008D706A">
        <w:rPr>
          <w:rFonts w:ascii="Arial" w:hAnsi="Arial" w:cs="Arial"/>
          <w:color w:val="auto"/>
          <w:sz w:val="22"/>
          <w:szCs w:val="22"/>
        </w:rPr>
        <w:t xml:space="preserve">ning </w:t>
      </w:r>
      <w:r w:rsidRPr="008D706A">
        <w:rPr>
          <w:rFonts w:ascii="Arial" w:hAnsi="Arial" w:cs="Arial"/>
          <w:color w:val="auto"/>
          <w:sz w:val="22"/>
          <w:szCs w:val="22"/>
        </w:rPr>
        <w:t xml:space="preserve">330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w:t>
      </w:r>
      <w:r w:rsidR="00D8215A" w:rsidRPr="008D706A">
        <w:rPr>
          <w:rFonts w:ascii="Arial" w:hAnsi="Arial" w:cs="Arial"/>
          <w:color w:val="auto"/>
          <w:sz w:val="22"/>
          <w:szCs w:val="22"/>
        </w:rPr>
        <w:t>pingel</w:t>
      </w:r>
      <w:r w:rsidR="00595B6C" w:rsidRPr="008D706A">
        <w:rPr>
          <w:rFonts w:ascii="Arial" w:hAnsi="Arial" w:cs="Arial"/>
          <w:color w:val="auto"/>
          <w:sz w:val="22"/>
          <w:szCs w:val="22"/>
        </w:rPr>
        <w:t>;</w:t>
      </w:r>
    </w:p>
    <w:p w14:paraId="4337BC95" w14:textId="0B763D85" w:rsidR="004D74B9" w:rsidRPr="008D706A" w:rsidRDefault="00CD10C5"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&lt;110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w:t>
      </w:r>
      <w:r w:rsidR="00B15EAF" w:rsidRPr="008D706A">
        <w:rPr>
          <w:rFonts w:ascii="Arial" w:hAnsi="Arial" w:cs="Arial"/>
          <w:color w:val="auto"/>
          <w:sz w:val="22"/>
          <w:szCs w:val="22"/>
        </w:rPr>
        <w:t xml:space="preserve">ja </w:t>
      </w:r>
      <w:r w:rsidR="0DC97F0F" w:rsidRPr="008D706A">
        <w:rPr>
          <w:rFonts w:ascii="Arial" w:hAnsi="Arial" w:cs="Arial"/>
          <w:color w:val="auto"/>
          <w:sz w:val="22"/>
          <w:szCs w:val="22"/>
        </w:rPr>
        <w:t xml:space="preserve">110 </w:t>
      </w:r>
      <w:proofErr w:type="spellStart"/>
      <w:r w:rsidR="0DC97F0F" w:rsidRPr="008D706A">
        <w:rPr>
          <w:rFonts w:ascii="Arial" w:hAnsi="Arial" w:cs="Arial"/>
          <w:color w:val="auto"/>
          <w:sz w:val="22"/>
          <w:szCs w:val="22"/>
        </w:rPr>
        <w:t>kV</w:t>
      </w:r>
      <w:proofErr w:type="spellEnd"/>
      <w:r w:rsidR="0DC97F0F" w:rsidRPr="008D706A">
        <w:rPr>
          <w:rFonts w:ascii="Arial" w:hAnsi="Arial" w:cs="Arial"/>
          <w:color w:val="auto"/>
          <w:sz w:val="22"/>
          <w:szCs w:val="22"/>
        </w:rPr>
        <w:t xml:space="preserve"> </w:t>
      </w:r>
      <w:r w:rsidR="00D34B7B" w:rsidRPr="008D706A">
        <w:rPr>
          <w:rFonts w:ascii="Arial" w:hAnsi="Arial" w:cs="Arial"/>
          <w:color w:val="auto"/>
          <w:sz w:val="22"/>
          <w:szCs w:val="22"/>
        </w:rPr>
        <w:t>pingega</w:t>
      </w:r>
      <w:r w:rsidR="00D562C6" w:rsidRPr="008D706A">
        <w:rPr>
          <w:rFonts w:ascii="Arial" w:hAnsi="Arial" w:cs="Arial"/>
          <w:color w:val="auto"/>
          <w:sz w:val="22"/>
          <w:szCs w:val="22"/>
        </w:rPr>
        <w:t xml:space="preserve"> </w:t>
      </w:r>
      <w:r w:rsidR="0DC97F0F" w:rsidRPr="008D706A">
        <w:rPr>
          <w:rFonts w:ascii="Arial" w:hAnsi="Arial" w:cs="Arial"/>
          <w:color w:val="auto"/>
          <w:sz w:val="22"/>
          <w:szCs w:val="22"/>
        </w:rPr>
        <w:t>võr</w:t>
      </w:r>
      <w:r w:rsidR="00D562C6" w:rsidRPr="008D706A">
        <w:rPr>
          <w:rFonts w:ascii="Arial" w:hAnsi="Arial" w:cs="Arial"/>
          <w:color w:val="auto"/>
          <w:sz w:val="22"/>
          <w:szCs w:val="22"/>
        </w:rPr>
        <w:t>g</w:t>
      </w:r>
      <w:r w:rsidR="0DC97F0F" w:rsidRPr="008D706A">
        <w:rPr>
          <w:rFonts w:ascii="Arial" w:hAnsi="Arial" w:cs="Arial"/>
          <w:color w:val="auto"/>
          <w:sz w:val="22"/>
          <w:szCs w:val="22"/>
        </w:rPr>
        <w:t>u</w:t>
      </w:r>
      <w:r w:rsidR="24872322" w:rsidRPr="008D706A">
        <w:rPr>
          <w:rFonts w:ascii="Arial" w:hAnsi="Arial" w:cs="Arial"/>
          <w:color w:val="auto"/>
          <w:sz w:val="22"/>
          <w:szCs w:val="22"/>
        </w:rPr>
        <w:t xml:space="preserve"> </w:t>
      </w:r>
      <w:r w:rsidR="00D562C6" w:rsidRPr="008D706A">
        <w:rPr>
          <w:rFonts w:ascii="Arial" w:hAnsi="Arial" w:cs="Arial"/>
          <w:color w:val="auto"/>
          <w:sz w:val="22"/>
          <w:szCs w:val="22"/>
        </w:rPr>
        <w:t xml:space="preserve">korral </w:t>
      </w:r>
      <w:r w:rsidR="24872322" w:rsidRPr="008D706A">
        <w:rPr>
          <w:rFonts w:ascii="Arial" w:hAnsi="Arial" w:cs="Arial"/>
          <w:color w:val="auto"/>
          <w:sz w:val="22"/>
          <w:szCs w:val="22"/>
        </w:rPr>
        <w:t xml:space="preserve">lähtutakse </w:t>
      </w:r>
      <w:r w:rsidR="55A49A6A" w:rsidRPr="008D706A">
        <w:rPr>
          <w:rFonts w:ascii="Arial" w:hAnsi="Arial" w:cs="Arial"/>
          <w:color w:val="auto"/>
          <w:sz w:val="22"/>
          <w:szCs w:val="22"/>
        </w:rPr>
        <w:t xml:space="preserve">planeeritavate võrguinvesteeringute </w:t>
      </w:r>
      <w:r w:rsidR="24872322" w:rsidRPr="008D706A">
        <w:rPr>
          <w:rFonts w:ascii="Arial" w:hAnsi="Arial" w:cs="Arial"/>
          <w:color w:val="auto"/>
          <w:sz w:val="22"/>
          <w:szCs w:val="22"/>
        </w:rPr>
        <w:t>prognoosit</w:t>
      </w:r>
      <w:r w:rsidR="04877DE9" w:rsidRPr="008D706A">
        <w:rPr>
          <w:rFonts w:ascii="Arial" w:hAnsi="Arial" w:cs="Arial"/>
          <w:color w:val="auto"/>
          <w:sz w:val="22"/>
          <w:szCs w:val="22"/>
        </w:rPr>
        <w:t>ava</w:t>
      </w:r>
      <w:r w:rsidR="24872322" w:rsidRPr="008D706A">
        <w:rPr>
          <w:rFonts w:ascii="Arial" w:hAnsi="Arial" w:cs="Arial"/>
          <w:color w:val="auto"/>
          <w:sz w:val="22"/>
          <w:szCs w:val="22"/>
        </w:rPr>
        <w:t xml:space="preserve"> </w:t>
      </w:r>
      <w:r w:rsidR="04877DE9" w:rsidRPr="008D706A">
        <w:rPr>
          <w:rFonts w:ascii="Arial" w:hAnsi="Arial" w:cs="Arial"/>
          <w:color w:val="auto"/>
          <w:sz w:val="22"/>
          <w:szCs w:val="22"/>
        </w:rPr>
        <w:t>maksumuse</w:t>
      </w:r>
      <w:r w:rsidR="24872322" w:rsidRPr="008D706A">
        <w:rPr>
          <w:rFonts w:ascii="Arial" w:hAnsi="Arial" w:cs="Arial"/>
          <w:color w:val="auto"/>
          <w:sz w:val="22"/>
          <w:szCs w:val="22"/>
        </w:rPr>
        <w:t xml:space="preserve"> arvutamisel </w:t>
      </w:r>
      <w:r w:rsidR="00D20759" w:rsidRPr="008D706A">
        <w:rPr>
          <w:rFonts w:ascii="Arial" w:hAnsi="Arial" w:cs="Arial"/>
          <w:color w:val="auto"/>
          <w:sz w:val="22"/>
          <w:szCs w:val="22"/>
        </w:rPr>
        <w:t xml:space="preserve">“Eesti elektriülekandevõrgu arengukava 2025-2034" </w:t>
      </w:r>
      <w:proofErr w:type="spellStart"/>
      <w:r w:rsidR="00D20759" w:rsidRPr="008D706A">
        <w:rPr>
          <w:rFonts w:ascii="Arial" w:hAnsi="Arial" w:cs="Arial"/>
          <w:color w:val="auto"/>
          <w:sz w:val="22"/>
          <w:szCs w:val="22"/>
        </w:rPr>
        <w:t>ptk</w:t>
      </w:r>
      <w:proofErr w:type="spellEnd"/>
      <w:r w:rsidR="00D20759" w:rsidRPr="008D706A">
        <w:rPr>
          <w:rFonts w:ascii="Arial" w:hAnsi="Arial" w:cs="Arial"/>
          <w:color w:val="auto"/>
          <w:sz w:val="22"/>
          <w:szCs w:val="22"/>
        </w:rPr>
        <w:t xml:space="preserve"> </w:t>
      </w:r>
      <w:r w:rsidR="2B6030FB" w:rsidRPr="008D706A">
        <w:rPr>
          <w:rFonts w:ascii="Arial" w:hAnsi="Arial" w:cs="Arial"/>
          <w:color w:val="auto"/>
          <w:sz w:val="22"/>
          <w:szCs w:val="22"/>
        </w:rPr>
        <w:t xml:space="preserve">9.3 ja </w:t>
      </w:r>
      <w:r w:rsidR="00D20759" w:rsidRPr="008D706A">
        <w:rPr>
          <w:rFonts w:ascii="Arial" w:hAnsi="Arial" w:cs="Arial"/>
          <w:color w:val="auto"/>
          <w:sz w:val="22"/>
          <w:szCs w:val="22"/>
        </w:rPr>
        <w:t>9.</w:t>
      </w:r>
      <w:r w:rsidR="4E0AE16B" w:rsidRPr="008D706A">
        <w:rPr>
          <w:rFonts w:ascii="Arial" w:hAnsi="Arial" w:cs="Arial"/>
          <w:color w:val="auto"/>
          <w:sz w:val="22"/>
          <w:szCs w:val="22"/>
        </w:rPr>
        <w:t>4</w:t>
      </w:r>
      <w:r w:rsidR="00D20759" w:rsidRPr="008D706A">
        <w:rPr>
          <w:rFonts w:ascii="Arial" w:hAnsi="Arial" w:cs="Arial"/>
          <w:color w:val="auto"/>
          <w:sz w:val="22"/>
          <w:szCs w:val="22"/>
        </w:rPr>
        <w:t xml:space="preserve"> </w:t>
      </w:r>
      <w:r w:rsidR="0DC97F0F" w:rsidRPr="008D706A">
        <w:rPr>
          <w:rFonts w:ascii="Arial" w:hAnsi="Arial" w:cs="Arial"/>
          <w:color w:val="auto"/>
          <w:sz w:val="22"/>
          <w:szCs w:val="22"/>
        </w:rPr>
        <w:t xml:space="preserve">110 </w:t>
      </w:r>
      <w:proofErr w:type="spellStart"/>
      <w:r w:rsidR="0DC97F0F" w:rsidRPr="008D706A">
        <w:rPr>
          <w:rFonts w:ascii="Arial" w:hAnsi="Arial" w:cs="Arial"/>
          <w:color w:val="auto"/>
          <w:sz w:val="22"/>
          <w:szCs w:val="22"/>
        </w:rPr>
        <w:t>k</w:t>
      </w:r>
      <w:r w:rsidR="1503D07B" w:rsidRPr="008D706A">
        <w:rPr>
          <w:rFonts w:ascii="Arial" w:hAnsi="Arial" w:cs="Arial"/>
          <w:color w:val="auto"/>
          <w:sz w:val="22"/>
          <w:szCs w:val="22"/>
        </w:rPr>
        <w:t>V</w:t>
      </w:r>
      <w:proofErr w:type="spellEnd"/>
      <w:r w:rsidR="1503D07B" w:rsidRPr="008D706A">
        <w:rPr>
          <w:rFonts w:ascii="Arial" w:hAnsi="Arial" w:cs="Arial"/>
          <w:color w:val="auto"/>
          <w:sz w:val="22"/>
          <w:szCs w:val="22"/>
        </w:rPr>
        <w:t xml:space="preserve"> </w:t>
      </w:r>
      <w:r w:rsidR="007C6343" w:rsidRPr="008D706A">
        <w:rPr>
          <w:rFonts w:ascii="Arial" w:hAnsi="Arial" w:cs="Arial"/>
          <w:color w:val="auto"/>
          <w:sz w:val="22"/>
          <w:szCs w:val="22"/>
        </w:rPr>
        <w:t>võrgu</w:t>
      </w:r>
      <w:r w:rsidR="1503D07B" w:rsidRPr="008D706A">
        <w:rPr>
          <w:rFonts w:ascii="Arial" w:hAnsi="Arial" w:cs="Arial"/>
          <w:color w:val="auto"/>
          <w:sz w:val="22"/>
          <w:szCs w:val="22"/>
        </w:rPr>
        <w:t xml:space="preserve"> </w:t>
      </w:r>
      <w:r w:rsidR="0819C9ED" w:rsidRPr="008D706A">
        <w:rPr>
          <w:rFonts w:ascii="Arial" w:hAnsi="Arial" w:cs="Arial"/>
          <w:color w:val="auto"/>
          <w:sz w:val="22"/>
          <w:szCs w:val="22"/>
        </w:rPr>
        <w:t xml:space="preserve">esimese stsenaariumi </w:t>
      </w:r>
      <w:r w:rsidR="6171EBE6" w:rsidRPr="008D706A">
        <w:rPr>
          <w:rFonts w:ascii="Arial" w:hAnsi="Arial" w:cs="Arial"/>
          <w:color w:val="auto"/>
          <w:sz w:val="22"/>
          <w:szCs w:val="22"/>
        </w:rPr>
        <w:t xml:space="preserve">optimeeritud </w:t>
      </w:r>
      <w:r w:rsidR="4DF208B5" w:rsidRPr="008D706A">
        <w:rPr>
          <w:rFonts w:ascii="Arial" w:hAnsi="Arial" w:cs="Arial"/>
          <w:color w:val="auto"/>
          <w:sz w:val="22"/>
          <w:szCs w:val="22"/>
        </w:rPr>
        <w:t>ala</w:t>
      </w:r>
      <w:r w:rsidR="1503D07B" w:rsidRPr="008D706A">
        <w:rPr>
          <w:rFonts w:ascii="Arial" w:hAnsi="Arial" w:cs="Arial"/>
          <w:color w:val="auto"/>
          <w:sz w:val="22"/>
          <w:szCs w:val="22"/>
        </w:rPr>
        <w:t>stsenaariumite</w:t>
      </w:r>
      <w:r w:rsidR="1D3335DA" w:rsidRPr="008D706A">
        <w:rPr>
          <w:rFonts w:ascii="Arial" w:hAnsi="Arial" w:cs="Arial"/>
          <w:color w:val="auto"/>
          <w:sz w:val="22"/>
          <w:szCs w:val="22"/>
        </w:rPr>
        <w:t xml:space="preserve"> 1.0; 1.1; 1.2 ja 1.3</w:t>
      </w:r>
      <w:r w:rsidR="1503D07B" w:rsidRPr="008D706A">
        <w:rPr>
          <w:rFonts w:ascii="Arial" w:hAnsi="Arial" w:cs="Arial"/>
          <w:color w:val="auto"/>
          <w:sz w:val="22"/>
          <w:szCs w:val="22"/>
        </w:rPr>
        <w:t xml:space="preserve"> </w:t>
      </w:r>
      <w:r w:rsidR="673A9F73" w:rsidRPr="008D706A">
        <w:rPr>
          <w:rFonts w:ascii="Arial" w:hAnsi="Arial" w:cs="Arial"/>
          <w:color w:val="auto"/>
          <w:sz w:val="22"/>
          <w:szCs w:val="22"/>
        </w:rPr>
        <w:t>keskmisest võrgutugevduse kulust</w:t>
      </w:r>
      <w:r w:rsidR="00595B6C" w:rsidRPr="008D706A">
        <w:rPr>
          <w:rFonts w:ascii="Arial" w:hAnsi="Arial" w:cs="Arial"/>
          <w:color w:val="auto"/>
          <w:sz w:val="22"/>
          <w:szCs w:val="22"/>
        </w:rPr>
        <w:t>;</w:t>
      </w:r>
      <w:r w:rsidR="00D64360" w:rsidRPr="008D706A">
        <w:rPr>
          <w:rFonts w:ascii="Arial" w:hAnsi="Arial" w:cs="Arial"/>
          <w:color w:val="auto"/>
          <w:sz w:val="22"/>
          <w:szCs w:val="22"/>
        </w:rPr>
        <w:t xml:space="preserve"> </w:t>
      </w:r>
    </w:p>
    <w:p w14:paraId="1DBFFE40" w14:textId="7B18AD8D" w:rsidR="3CCDE1B0" w:rsidRPr="008D706A" w:rsidRDefault="07B65848"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330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võr</w:t>
      </w:r>
      <w:r w:rsidR="00A3078B" w:rsidRPr="008D706A">
        <w:rPr>
          <w:rFonts w:ascii="Arial" w:hAnsi="Arial" w:cs="Arial"/>
          <w:color w:val="auto"/>
          <w:sz w:val="22"/>
          <w:szCs w:val="22"/>
        </w:rPr>
        <w:t>g</w:t>
      </w:r>
      <w:r w:rsidRPr="008D706A">
        <w:rPr>
          <w:rFonts w:ascii="Arial" w:hAnsi="Arial" w:cs="Arial"/>
          <w:color w:val="auto"/>
          <w:sz w:val="22"/>
          <w:szCs w:val="22"/>
        </w:rPr>
        <w:t xml:space="preserve">u </w:t>
      </w:r>
      <w:r w:rsidR="00A3078B" w:rsidRPr="008D706A">
        <w:rPr>
          <w:rFonts w:ascii="Arial" w:hAnsi="Arial" w:cs="Arial"/>
          <w:color w:val="auto"/>
          <w:sz w:val="22"/>
          <w:szCs w:val="22"/>
        </w:rPr>
        <w:t xml:space="preserve">korral </w:t>
      </w:r>
      <w:r w:rsidRPr="008D706A">
        <w:rPr>
          <w:rFonts w:ascii="Arial" w:hAnsi="Arial" w:cs="Arial"/>
          <w:color w:val="auto"/>
          <w:sz w:val="22"/>
          <w:szCs w:val="22"/>
        </w:rPr>
        <w:t xml:space="preserve">lähtutakse </w:t>
      </w:r>
      <w:r w:rsidR="10DBCD8F" w:rsidRPr="008D706A">
        <w:rPr>
          <w:rFonts w:ascii="Arial" w:hAnsi="Arial" w:cs="Arial"/>
          <w:color w:val="auto"/>
          <w:sz w:val="22"/>
          <w:szCs w:val="22"/>
        </w:rPr>
        <w:t>planeeritavate võrguinvesteeringute prognoositava maksumuse</w:t>
      </w:r>
      <w:r w:rsidRPr="008D706A">
        <w:rPr>
          <w:rFonts w:ascii="Arial" w:hAnsi="Arial" w:cs="Arial"/>
          <w:color w:val="auto"/>
          <w:sz w:val="22"/>
          <w:szCs w:val="22"/>
        </w:rPr>
        <w:t xml:space="preserve"> arvutamisel </w:t>
      </w:r>
      <w:r w:rsidR="00D20759" w:rsidRPr="008D706A">
        <w:rPr>
          <w:rFonts w:ascii="Arial" w:hAnsi="Arial" w:cs="Arial"/>
          <w:color w:val="auto"/>
          <w:sz w:val="22"/>
          <w:szCs w:val="22"/>
        </w:rPr>
        <w:t xml:space="preserve">“Eesti elektriülekandevõrgu arengukava 2025-2034" </w:t>
      </w:r>
      <w:proofErr w:type="spellStart"/>
      <w:r w:rsidR="00D20759" w:rsidRPr="008D706A">
        <w:rPr>
          <w:rFonts w:ascii="Arial" w:hAnsi="Arial" w:cs="Arial"/>
          <w:color w:val="auto"/>
          <w:sz w:val="22"/>
          <w:szCs w:val="22"/>
        </w:rPr>
        <w:t>ptk</w:t>
      </w:r>
      <w:proofErr w:type="spellEnd"/>
      <w:r w:rsidR="00D20759" w:rsidRPr="008D706A">
        <w:rPr>
          <w:rFonts w:ascii="Arial" w:hAnsi="Arial" w:cs="Arial"/>
          <w:color w:val="auto"/>
          <w:sz w:val="22"/>
          <w:szCs w:val="22"/>
        </w:rPr>
        <w:t xml:space="preserve"> 9.</w:t>
      </w:r>
      <w:r w:rsidR="678D0D20" w:rsidRPr="008D706A">
        <w:rPr>
          <w:rFonts w:ascii="Arial" w:hAnsi="Arial" w:cs="Arial"/>
          <w:color w:val="auto"/>
          <w:sz w:val="22"/>
          <w:szCs w:val="22"/>
        </w:rPr>
        <w:t>4</w:t>
      </w:r>
      <w:r w:rsidR="00D20759" w:rsidRPr="008D706A">
        <w:rPr>
          <w:rFonts w:ascii="Arial" w:hAnsi="Arial" w:cs="Arial"/>
          <w:color w:val="auto"/>
          <w:sz w:val="22"/>
          <w:szCs w:val="22"/>
        </w:rPr>
        <w:t xml:space="preserve"> </w:t>
      </w:r>
      <w:r w:rsidRPr="008D706A">
        <w:rPr>
          <w:rFonts w:ascii="Arial" w:hAnsi="Arial" w:cs="Arial"/>
          <w:color w:val="auto"/>
          <w:sz w:val="22"/>
          <w:szCs w:val="22"/>
        </w:rPr>
        <w:t xml:space="preserve">330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w:t>
      </w:r>
      <w:r w:rsidR="00FB5AAE" w:rsidRPr="008D706A">
        <w:rPr>
          <w:rFonts w:ascii="Arial" w:hAnsi="Arial" w:cs="Arial"/>
          <w:color w:val="auto"/>
          <w:sz w:val="22"/>
          <w:szCs w:val="22"/>
        </w:rPr>
        <w:t>võrgu</w:t>
      </w:r>
      <w:r w:rsidR="3640335D" w:rsidRPr="008D706A">
        <w:rPr>
          <w:rFonts w:ascii="Arial" w:hAnsi="Arial" w:cs="Arial"/>
          <w:color w:val="auto"/>
          <w:sz w:val="22"/>
          <w:szCs w:val="22"/>
        </w:rPr>
        <w:t xml:space="preserve"> optimeeritud</w:t>
      </w:r>
      <w:r w:rsidRPr="008D706A">
        <w:rPr>
          <w:rFonts w:ascii="Arial" w:hAnsi="Arial" w:cs="Arial"/>
          <w:color w:val="auto"/>
          <w:sz w:val="22"/>
          <w:szCs w:val="22"/>
        </w:rPr>
        <w:t xml:space="preserve"> stsenaariumite 3.0; 3.1; 3.2 ja 3.3 keskmisest võrgutugevduse kulust.</w:t>
      </w:r>
    </w:p>
    <w:p w14:paraId="28B67700" w14:textId="73B2E7FB" w:rsidR="005B5437" w:rsidRPr="008D706A" w:rsidRDefault="00A84204"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Võrguühendustasu</w:t>
      </w:r>
      <w:r w:rsidR="008742A0" w:rsidRPr="008D706A">
        <w:rPr>
          <w:rFonts w:ascii="Arial" w:hAnsi="Arial" w:cs="Arial"/>
          <w:color w:val="auto"/>
          <w:sz w:val="22"/>
          <w:szCs w:val="22"/>
        </w:rPr>
        <w:t xml:space="preserve"> </w:t>
      </w:r>
      <w:r w:rsidR="005B5437" w:rsidRPr="008D706A">
        <w:rPr>
          <w:rFonts w:ascii="Arial" w:hAnsi="Arial" w:cs="Arial"/>
          <w:color w:val="auto"/>
          <w:sz w:val="22"/>
          <w:szCs w:val="22"/>
        </w:rPr>
        <w:t>määramisel arvestatakse järgnevaga:</w:t>
      </w:r>
    </w:p>
    <w:p w14:paraId="6A73544D" w14:textId="6AA80C19" w:rsidR="00334A1A" w:rsidRPr="008D706A" w:rsidRDefault="009F346D"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Hinnakirjas toodud t</w:t>
      </w:r>
      <w:r w:rsidR="2B9E433A" w:rsidRPr="008D706A">
        <w:rPr>
          <w:rFonts w:ascii="Arial" w:hAnsi="Arial" w:cs="Arial"/>
          <w:color w:val="auto"/>
          <w:sz w:val="22"/>
          <w:szCs w:val="22"/>
        </w:rPr>
        <w:t>asu</w:t>
      </w:r>
      <w:r w:rsidRPr="008D706A">
        <w:rPr>
          <w:rFonts w:ascii="Arial" w:hAnsi="Arial" w:cs="Arial"/>
          <w:color w:val="auto"/>
          <w:sz w:val="22"/>
          <w:szCs w:val="22"/>
        </w:rPr>
        <w:t xml:space="preserve"> </w:t>
      </w:r>
      <w:r w:rsidR="2B9E433A" w:rsidRPr="008D706A">
        <w:rPr>
          <w:rFonts w:ascii="Arial" w:hAnsi="Arial" w:cs="Arial"/>
          <w:color w:val="auto"/>
          <w:sz w:val="22"/>
          <w:szCs w:val="22"/>
        </w:rPr>
        <w:t>määramise aluseks</w:t>
      </w:r>
      <w:r w:rsidR="3501E649" w:rsidRPr="008D706A">
        <w:rPr>
          <w:rFonts w:ascii="Arial" w:hAnsi="Arial" w:cs="Arial"/>
          <w:color w:val="auto"/>
          <w:sz w:val="22"/>
          <w:szCs w:val="22"/>
        </w:rPr>
        <w:t xml:space="preserve"> on põhivõrguettevõtja poolt korraldatud 110 ja 330 </w:t>
      </w:r>
      <w:proofErr w:type="spellStart"/>
      <w:r w:rsidR="3501E649" w:rsidRPr="008D706A">
        <w:rPr>
          <w:rFonts w:ascii="Arial" w:hAnsi="Arial" w:cs="Arial"/>
          <w:color w:val="auto"/>
          <w:sz w:val="22"/>
          <w:szCs w:val="22"/>
        </w:rPr>
        <w:t>kV</w:t>
      </w:r>
      <w:proofErr w:type="spellEnd"/>
      <w:r w:rsidR="3501E649" w:rsidRPr="008D706A">
        <w:rPr>
          <w:rFonts w:ascii="Arial" w:hAnsi="Arial" w:cs="Arial"/>
          <w:color w:val="auto"/>
          <w:sz w:val="22"/>
          <w:szCs w:val="22"/>
        </w:rPr>
        <w:t xml:space="preserve"> </w:t>
      </w:r>
      <w:r w:rsidR="00D34B7B" w:rsidRPr="008D706A">
        <w:rPr>
          <w:rFonts w:ascii="Arial" w:hAnsi="Arial" w:cs="Arial"/>
          <w:color w:val="auto"/>
          <w:sz w:val="22"/>
          <w:szCs w:val="22"/>
        </w:rPr>
        <w:t xml:space="preserve">ülempingega </w:t>
      </w:r>
      <w:r w:rsidR="3501E649" w:rsidRPr="008D706A">
        <w:rPr>
          <w:rFonts w:ascii="Arial" w:hAnsi="Arial" w:cs="Arial"/>
          <w:color w:val="auto"/>
          <w:sz w:val="22"/>
          <w:szCs w:val="22"/>
        </w:rPr>
        <w:t xml:space="preserve">uute alajaamade rajamise ja olemasolevate alajaamade laiendamise hangetele kolme (3) viimase aasta jooksul </w:t>
      </w:r>
      <w:r w:rsidR="7C7EE20D" w:rsidRPr="008D706A">
        <w:rPr>
          <w:rFonts w:ascii="Arial" w:hAnsi="Arial" w:cs="Arial"/>
          <w:color w:val="auto"/>
          <w:sz w:val="22"/>
          <w:szCs w:val="22"/>
        </w:rPr>
        <w:t>võit</w:t>
      </w:r>
      <w:r w:rsidR="76D7F252" w:rsidRPr="008D706A">
        <w:rPr>
          <w:rFonts w:ascii="Arial" w:hAnsi="Arial" w:cs="Arial"/>
          <w:color w:val="auto"/>
          <w:sz w:val="22"/>
          <w:szCs w:val="22"/>
        </w:rPr>
        <w:t>jaks osutunud</w:t>
      </w:r>
      <w:r w:rsidR="3501E649" w:rsidRPr="008D706A">
        <w:rPr>
          <w:rFonts w:ascii="Arial" w:hAnsi="Arial" w:cs="Arial"/>
          <w:color w:val="auto"/>
          <w:sz w:val="22"/>
          <w:szCs w:val="22"/>
        </w:rPr>
        <w:t xml:space="preserve"> hinnapakkum</w:t>
      </w:r>
      <w:r w:rsidR="33A2EA88" w:rsidRPr="008D706A">
        <w:rPr>
          <w:rFonts w:ascii="Arial" w:hAnsi="Arial" w:cs="Arial"/>
          <w:color w:val="auto"/>
          <w:sz w:val="22"/>
          <w:szCs w:val="22"/>
        </w:rPr>
        <w:t xml:space="preserve">uste </w:t>
      </w:r>
      <w:proofErr w:type="spellStart"/>
      <w:r w:rsidR="33A2EA88" w:rsidRPr="008D706A">
        <w:rPr>
          <w:rFonts w:ascii="Arial" w:hAnsi="Arial" w:cs="Arial"/>
          <w:color w:val="auto"/>
          <w:sz w:val="22"/>
          <w:szCs w:val="22"/>
        </w:rPr>
        <w:t>keskmistatud</w:t>
      </w:r>
      <w:proofErr w:type="spellEnd"/>
      <w:r w:rsidR="33A2EA88" w:rsidRPr="008D706A">
        <w:rPr>
          <w:rFonts w:ascii="Arial" w:hAnsi="Arial" w:cs="Arial"/>
          <w:color w:val="auto"/>
          <w:sz w:val="22"/>
          <w:szCs w:val="22"/>
        </w:rPr>
        <w:t xml:space="preserve"> ühikhinnad.</w:t>
      </w:r>
      <w:r w:rsidR="00022220" w:rsidRPr="008D706A">
        <w:rPr>
          <w:rFonts w:ascii="Arial" w:hAnsi="Arial" w:cs="Arial"/>
          <w:color w:val="auto"/>
          <w:sz w:val="22"/>
          <w:szCs w:val="22"/>
        </w:rPr>
        <w:t xml:space="preserve"> </w:t>
      </w:r>
      <w:r w:rsidR="00A84204" w:rsidRPr="008D706A">
        <w:rPr>
          <w:rFonts w:ascii="Arial" w:hAnsi="Arial" w:cs="Arial"/>
          <w:color w:val="auto"/>
          <w:sz w:val="22"/>
          <w:szCs w:val="22"/>
        </w:rPr>
        <w:t>Võrguühendustasu</w:t>
      </w:r>
      <w:r w:rsidR="3F7C70C9" w:rsidRPr="008D706A">
        <w:rPr>
          <w:rFonts w:ascii="Arial" w:hAnsi="Arial" w:cs="Arial"/>
          <w:color w:val="auto"/>
          <w:sz w:val="22"/>
          <w:szCs w:val="22"/>
        </w:rPr>
        <w:t xml:space="preserve"> </w:t>
      </w:r>
      <w:r w:rsidR="19EAE2F3" w:rsidRPr="008D706A">
        <w:rPr>
          <w:rFonts w:ascii="Arial" w:hAnsi="Arial" w:cs="Arial"/>
          <w:color w:val="auto"/>
          <w:sz w:val="22"/>
          <w:szCs w:val="22"/>
        </w:rPr>
        <w:t>hinnakirjas on toodud</w:t>
      </w:r>
      <w:r w:rsidR="3F7C70C9" w:rsidRPr="008D706A">
        <w:rPr>
          <w:rFonts w:ascii="Arial" w:hAnsi="Arial" w:cs="Arial"/>
          <w:color w:val="auto"/>
          <w:sz w:val="22"/>
          <w:szCs w:val="22"/>
        </w:rPr>
        <w:t xml:space="preserve"> </w:t>
      </w:r>
      <w:r w:rsidR="23D8AD1D" w:rsidRPr="008D706A">
        <w:rPr>
          <w:rFonts w:ascii="Arial" w:hAnsi="Arial" w:cs="Arial"/>
          <w:color w:val="auto"/>
          <w:sz w:val="22"/>
          <w:szCs w:val="22"/>
        </w:rPr>
        <w:t>tasud</w:t>
      </w:r>
      <w:r w:rsidR="1ED1A95C" w:rsidRPr="008D706A">
        <w:rPr>
          <w:rFonts w:ascii="Arial" w:hAnsi="Arial" w:cs="Arial"/>
          <w:color w:val="auto"/>
          <w:sz w:val="22"/>
          <w:szCs w:val="22"/>
        </w:rPr>
        <w:t xml:space="preserve"> nii </w:t>
      </w:r>
      <w:r w:rsidR="03B7DAC3" w:rsidRPr="008D706A">
        <w:rPr>
          <w:rFonts w:ascii="Arial" w:hAnsi="Arial" w:cs="Arial"/>
          <w:color w:val="auto"/>
          <w:sz w:val="22"/>
          <w:szCs w:val="22"/>
        </w:rPr>
        <w:t>liitumispunkti</w:t>
      </w:r>
      <w:r w:rsidR="29B9D7D6" w:rsidRPr="008D706A">
        <w:rPr>
          <w:rFonts w:ascii="Arial" w:hAnsi="Arial" w:cs="Arial"/>
          <w:color w:val="auto"/>
          <w:sz w:val="22"/>
          <w:szCs w:val="22"/>
        </w:rPr>
        <w:t>(</w:t>
      </w:r>
      <w:r w:rsidR="03B7DAC3" w:rsidRPr="008D706A">
        <w:rPr>
          <w:rFonts w:ascii="Arial" w:hAnsi="Arial" w:cs="Arial"/>
          <w:color w:val="auto"/>
          <w:sz w:val="22"/>
          <w:szCs w:val="22"/>
        </w:rPr>
        <w:t>de</w:t>
      </w:r>
      <w:r w:rsidR="3F9336FF" w:rsidRPr="008D706A">
        <w:rPr>
          <w:rFonts w:ascii="Arial" w:hAnsi="Arial" w:cs="Arial"/>
          <w:color w:val="auto"/>
          <w:sz w:val="22"/>
          <w:szCs w:val="22"/>
        </w:rPr>
        <w:t>)</w:t>
      </w:r>
      <w:r w:rsidR="03B7DAC3" w:rsidRPr="008D706A">
        <w:rPr>
          <w:rFonts w:ascii="Arial" w:hAnsi="Arial" w:cs="Arial"/>
          <w:color w:val="auto"/>
          <w:sz w:val="22"/>
          <w:szCs w:val="22"/>
        </w:rPr>
        <w:t xml:space="preserve"> rajamiseks </w:t>
      </w:r>
      <w:r w:rsidR="6E0F69FD" w:rsidRPr="008D706A">
        <w:rPr>
          <w:rFonts w:ascii="Arial" w:hAnsi="Arial" w:cs="Arial"/>
          <w:color w:val="auto"/>
          <w:sz w:val="22"/>
          <w:szCs w:val="22"/>
        </w:rPr>
        <w:t>olemasolevates</w:t>
      </w:r>
      <w:r w:rsidR="1ED1A95C" w:rsidRPr="008D706A">
        <w:rPr>
          <w:rFonts w:ascii="Arial" w:hAnsi="Arial" w:cs="Arial"/>
          <w:color w:val="auto"/>
          <w:sz w:val="22"/>
          <w:szCs w:val="22"/>
        </w:rPr>
        <w:t>se</w:t>
      </w:r>
      <w:r w:rsidR="6E0F69FD" w:rsidRPr="008D706A">
        <w:rPr>
          <w:rFonts w:ascii="Arial" w:hAnsi="Arial" w:cs="Arial"/>
          <w:color w:val="auto"/>
          <w:sz w:val="22"/>
          <w:szCs w:val="22"/>
        </w:rPr>
        <w:t xml:space="preserve"> </w:t>
      </w:r>
      <w:r w:rsidR="03B7DAC3" w:rsidRPr="008D706A">
        <w:rPr>
          <w:rFonts w:ascii="Arial" w:hAnsi="Arial" w:cs="Arial"/>
          <w:color w:val="auto"/>
          <w:sz w:val="22"/>
          <w:szCs w:val="22"/>
        </w:rPr>
        <w:t xml:space="preserve">330 </w:t>
      </w:r>
      <w:r w:rsidR="58429D50" w:rsidRPr="008D706A">
        <w:rPr>
          <w:rFonts w:ascii="Arial" w:hAnsi="Arial" w:cs="Arial"/>
          <w:color w:val="auto"/>
          <w:sz w:val="22"/>
          <w:szCs w:val="22"/>
        </w:rPr>
        <w:t>ja</w:t>
      </w:r>
      <w:r w:rsidR="03B7DAC3" w:rsidRPr="008D706A">
        <w:rPr>
          <w:rFonts w:ascii="Arial" w:hAnsi="Arial" w:cs="Arial"/>
          <w:color w:val="auto"/>
          <w:sz w:val="22"/>
          <w:szCs w:val="22"/>
        </w:rPr>
        <w:t xml:space="preserve"> 110 </w:t>
      </w:r>
      <w:proofErr w:type="spellStart"/>
      <w:r w:rsidR="03B7DAC3" w:rsidRPr="008D706A">
        <w:rPr>
          <w:rFonts w:ascii="Arial" w:hAnsi="Arial" w:cs="Arial"/>
          <w:color w:val="auto"/>
          <w:sz w:val="22"/>
          <w:szCs w:val="22"/>
        </w:rPr>
        <w:t>kV</w:t>
      </w:r>
      <w:proofErr w:type="spellEnd"/>
      <w:r w:rsidR="03B7DAC3" w:rsidRPr="008D706A">
        <w:rPr>
          <w:rFonts w:ascii="Arial" w:hAnsi="Arial" w:cs="Arial"/>
          <w:color w:val="auto"/>
          <w:sz w:val="22"/>
          <w:szCs w:val="22"/>
        </w:rPr>
        <w:t xml:space="preserve"> </w:t>
      </w:r>
      <w:r w:rsidR="00271F21" w:rsidRPr="008D706A">
        <w:rPr>
          <w:rFonts w:ascii="Arial" w:hAnsi="Arial" w:cs="Arial"/>
          <w:color w:val="auto"/>
          <w:sz w:val="22"/>
          <w:szCs w:val="22"/>
        </w:rPr>
        <w:t xml:space="preserve">ülempingega </w:t>
      </w:r>
      <w:r w:rsidR="03B7DAC3" w:rsidRPr="008D706A">
        <w:rPr>
          <w:rFonts w:ascii="Arial" w:hAnsi="Arial" w:cs="Arial"/>
          <w:color w:val="auto"/>
          <w:sz w:val="22"/>
          <w:szCs w:val="22"/>
        </w:rPr>
        <w:t>alajaamade</w:t>
      </w:r>
      <w:r w:rsidR="554EEB59" w:rsidRPr="008D706A">
        <w:rPr>
          <w:rFonts w:ascii="Arial" w:hAnsi="Arial" w:cs="Arial"/>
          <w:color w:val="auto"/>
          <w:sz w:val="22"/>
          <w:szCs w:val="22"/>
        </w:rPr>
        <w:t>s</w:t>
      </w:r>
      <w:r w:rsidR="1ED1A95C" w:rsidRPr="008D706A">
        <w:rPr>
          <w:rFonts w:ascii="Arial" w:hAnsi="Arial" w:cs="Arial"/>
          <w:color w:val="auto"/>
          <w:sz w:val="22"/>
          <w:szCs w:val="22"/>
        </w:rPr>
        <w:t>se</w:t>
      </w:r>
      <w:r w:rsidR="4E87CD93" w:rsidRPr="008D706A">
        <w:rPr>
          <w:rFonts w:ascii="Arial" w:hAnsi="Arial" w:cs="Arial"/>
          <w:color w:val="auto"/>
          <w:sz w:val="22"/>
          <w:szCs w:val="22"/>
        </w:rPr>
        <w:t xml:space="preserve"> </w:t>
      </w:r>
      <w:r w:rsidR="06AE842E" w:rsidRPr="008D706A">
        <w:rPr>
          <w:rFonts w:ascii="Arial" w:hAnsi="Arial" w:cs="Arial"/>
          <w:color w:val="auto"/>
          <w:sz w:val="22"/>
          <w:szCs w:val="22"/>
        </w:rPr>
        <w:t xml:space="preserve">kui ka </w:t>
      </w:r>
      <w:r w:rsidR="0CAA659D" w:rsidRPr="008D706A">
        <w:rPr>
          <w:rFonts w:ascii="Arial" w:hAnsi="Arial" w:cs="Arial"/>
          <w:color w:val="auto"/>
          <w:sz w:val="22"/>
          <w:szCs w:val="22"/>
        </w:rPr>
        <w:t xml:space="preserve">uue 330 ja 110 </w:t>
      </w:r>
      <w:proofErr w:type="spellStart"/>
      <w:r w:rsidR="0CAA659D" w:rsidRPr="008D706A">
        <w:rPr>
          <w:rFonts w:ascii="Arial" w:hAnsi="Arial" w:cs="Arial"/>
          <w:color w:val="auto"/>
          <w:sz w:val="22"/>
          <w:szCs w:val="22"/>
        </w:rPr>
        <w:t>kV</w:t>
      </w:r>
      <w:proofErr w:type="spellEnd"/>
      <w:r w:rsidR="0CAA659D" w:rsidRPr="008D706A">
        <w:rPr>
          <w:rFonts w:ascii="Arial" w:hAnsi="Arial" w:cs="Arial"/>
          <w:color w:val="auto"/>
          <w:sz w:val="22"/>
          <w:szCs w:val="22"/>
        </w:rPr>
        <w:t xml:space="preserve"> </w:t>
      </w:r>
      <w:r w:rsidR="00D34B7B" w:rsidRPr="008D706A">
        <w:rPr>
          <w:rFonts w:ascii="Arial" w:hAnsi="Arial" w:cs="Arial"/>
          <w:color w:val="auto"/>
          <w:sz w:val="22"/>
          <w:szCs w:val="22"/>
        </w:rPr>
        <w:t xml:space="preserve">ülempingega </w:t>
      </w:r>
      <w:r w:rsidR="0CAA659D" w:rsidRPr="008D706A">
        <w:rPr>
          <w:rFonts w:ascii="Arial" w:hAnsi="Arial" w:cs="Arial"/>
          <w:color w:val="auto"/>
          <w:sz w:val="22"/>
          <w:szCs w:val="22"/>
        </w:rPr>
        <w:t xml:space="preserve">alajaama </w:t>
      </w:r>
      <w:r w:rsidR="50F8A639" w:rsidRPr="008D706A">
        <w:rPr>
          <w:rFonts w:ascii="Arial" w:hAnsi="Arial" w:cs="Arial"/>
          <w:color w:val="auto"/>
          <w:sz w:val="22"/>
          <w:szCs w:val="22"/>
        </w:rPr>
        <w:t xml:space="preserve">rajamiseks </w:t>
      </w:r>
      <w:r w:rsidR="1ED1A95C" w:rsidRPr="008D706A">
        <w:rPr>
          <w:rFonts w:ascii="Arial" w:hAnsi="Arial" w:cs="Arial"/>
          <w:color w:val="auto"/>
          <w:sz w:val="22"/>
          <w:szCs w:val="22"/>
        </w:rPr>
        <w:t xml:space="preserve">liitumispunkti(de) </w:t>
      </w:r>
      <w:r w:rsidR="3D6BFEA1" w:rsidRPr="008D706A">
        <w:rPr>
          <w:rFonts w:ascii="Arial" w:hAnsi="Arial" w:cs="Arial"/>
          <w:color w:val="auto"/>
          <w:sz w:val="22"/>
          <w:szCs w:val="22"/>
        </w:rPr>
        <w:t>tarbeks</w:t>
      </w:r>
      <w:r w:rsidR="516FFB2D" w:rsidRPr="008D706A">
        <w:rPr>
          <w:rFonts w:ascii="Arial" w:hAnsi="Arial" w:cs="Arial"/>
          <w:color w:val="auto"/>
          <w:sz w:val="22"/>
          <w:szCs w:val="22"/>
        </w:rPr>
        <w:t>.</w:t>
      </w:r>
      <w:r w:rsidR="75484A59" w:rsidRPr="008D706A">
        <w:rPr>
          <w:rFonts w:ascii="Arial" w:hAnsi="Arial" w:cs="Arial"/>
          <w:color w:val="auto"/>
          <w:sz w:val="22"/>
          <w:szCs w:val="22"/>
        </w:rPr>
        <w:t xml:space="preserve"> </w:t>
      </w:r>
      <w:r w:rsidR="356E4700" w:rsidRPr="008D706A">
        <w:rPr>
          <w:rFonts w:ascii="Arial" w:hAnsi="Arial" w:cs="Arial"/>
          <w:color w:val="auto"/>
          <w:sz w:val="22"/>
          <w:szCs w:val="22"/>
        </w:rPr>
        <w:t>Liitumistasu</w:t>
      </w:r>
      <w:r w:rsidR="21C31D8E" w:rsidRPr="008D706A">
        <w:rPr>
          <w:rFonts w:ascii="Arial" w:hAnsi="Arial" w:cs="Arial"/>
          <w:color w:val="auto"/>
          <w:sz w:val="22"/>
          <w:szCs w:val="22"/>
        </w:rPr>
        <w:t xml:space="preserve"> suurus </w:t>
      </w:r>
      <w:r w:rsidR="356E4700" w:rsidRPr="008D706A">
        <w:rPr>
          <w:rFonts w:ascii="Arial" w:hAnsi="Arial" w:cs="Arial"/>
          <w:color w:val="auto"/>
          <w:sz w:val="22"/>
          <w:szCs w:val="22"/>
        </w:rPr>
        <w:t>sõltub</w:t>
      </w:r>
      <w:r w:rsidR="6401CC38" w:rsidRPr="008D706A">
        <w:rPr>
          <w:rFonts w:ascii="Arial" w:hAnsi="Arial" w:cs="Arial"/>
          <w:color w:val="auto"/>
          <w:sz w:val="22"/>
          <w:szCs w:val="22"/>
        </w:rPr>
        <w:t xml:space="preserve"> </w:t>
      </w:r>
      <w:r w:rsidR="3BCB044D" w:rsidRPr="008D706A">
        <w:rPr>
          <w:rFonts w:ascii="Arial" w:hAnsi="Arial" w:cs="Arial"/>
          <w:color w:val="auto"/>
          <w:sz w:val="22"/>
          <w:szCs w:val="22"/>
        </w:rPr>
        <w:t>liitumispunktide arvust</w:t>
      </w:r>
      <w:r w:rsidR="47771F0C" w:rsidRPr="008D706A">
        <w:rPr>
          <w:rFonts w:ascii="Arial" w:hAnsi="Arial" w:cs="Arial"/>
          <w:color w:val="auto"/>
          <w:sz w:val="22"/>
          <w:szCs w:val="22"/>
        </w:rPr>
        <w:t>, pinge</w:t>
      </w:r>
      <w:r w:rsidR="39CEBBF9" w:rsidRPr="008D706A">
        <w:rPr>
          <w:rFonts w:ascii="Arial" w:hAnsi="Arial" w:cs="Arial"/>
          <w:color w:val="auto"/>
          <w:sz w:val="22"/>
          <w:szCs w:val="22"/>
        </w:rPr>
        <w:t>klassist</w:t>
      </w:r>
      <w:r w:rsidR="47771F0C" w:rsidRPr="008D706A">
        <w:rPr>
          <w:rFonts w:ascii="Arial" w:hAnsi="Arial" w:cs="Arial"/>
          <w:color w:val="auto"/>
          <w:sz w:val="22"/>
          <w:szCs w:val="22"/>
        </w:rPr>
        <w:t>, elektrivõrgu konfiguratsioonist</w:t>
      </w:r>
      <w:r w:rsidR="3BCB044D" w:rsidRPr="008D706A">
        <w:rPr>
          <w:rFonts w:ascii="Arial" w:hAnsi="Arial" w:cs="Arial"/>
          <w:color w:val="auto"/>
          <w:sz w:val="22"/>
          <w:szCs w:val="22"/>
        </w:rPr>
        <w:t xml:space="preserve"> ja </w:t>
      </w:r>
      <w:r w:rsidR="6401CC38" w:rsidRPr="008D706A">
        <w:rPr>
          <w:rFonts w:ascii="Arial" w:hAnsi="Arial" w:cs="Arial"/>
          <w:color w:val="auto"/>
          <w:sz w:val="22"/>
          <w:szCs w:val="22"/>
        </w:rPr>
        <w:t xml:space="preserve">rikkest põhjustatud katkestuse </w:t>
      </w:r>
      <w:r w:rsidR="4E47D6AE" w:rsidRPr="008D706A">
        <w:rPr>
          <w:rFonts w:ascii="Arial" w:hAnsi="Arial" w:cs="Arial"/>
          <w:color w:val="auto"/>
          <w:sz w:val="22"/>
          <w:szCs w:val="22"/>
        </w:rPr>
        <w:t xml:space="preserve">kõrvaldamise </w:t>
      </w:r>
      <w:r w:rsidR="6074E586" w:rsidRPr="008D706A">
        <w:rPr>
          <w:rFonts w:ascii="Arial" w:hAnsi="Arial" w:cs="Arial"/>
          <w:color w:val="auto"/>
          <w:sz w:val="22"/>
          <w:szCs w:val="22"/>
        </w:rPr>
        <w:t>tähtaja</w:t>
      </w:r>
      <w:r w:rsidR="37747159" w:rsidRPr="008D706A">
        <w:rPr>
          <w:rFonts w:ascii="Arial" w:hAnsi="Arial" w:cs="Arial"/>
          <w:color w:val="auto"/>
          <w:sz w:val="22"/>
          <w:szCs w:val="22"/>
        </w:rPr>
        <w:t>st</w:t>
      </w:r>
      <w:r w:rsidR="6074E586" w:rsidRPr="008D706A">
        <w:rPr>
          <w:rFonts w:ascii="Arial" w:hAnsi="Arial" w:cs="Arial"/>
          <w:color w:val="auto"/>
          <w:sz w:val="22"/>
          <w:szCs w:val="22"/>
        </w:rPr>
        <w:t xml:space="preserve"> </w:t>
      </w:r>
      <w:r w:rsidR="6401CC38" w:rsidRPr="008D706A">
        <w:rPr>
          <w:rFonts w:ascii="Arial" w:hAnsi="Arial" w:cs="Arial"/>
          <w:color w:val="auto"/>
          <w:sz w:val="22"/>
          <w:szCs w:val="22"/>
        </w:rPr>
        <w:t xml:space="preserve">tarbimiskohas. </w:t>
      </w:r>
      <w:r w:rsidR="356E4700" w:rsidRPr="008D706A">
        <w:rPr>
          <w:rFonts w:ascii="Arial" w:hAnsi="Arial" w:cs="Arial"/>
          <w:color w:val="auto"/>
          <w:sz w:val="22"/>
          <w:szCs w:val="22"/>
        </w:rPr>
        <w:t xml:space="preserve"> </w:t>
      </w:r>
    </w:p>
    <w:p w14:paraId="61F714F6" w14:textId="4A437A33" w:rsidR="006A64A6" w:rsidRPr="008D706A" w:rsidRDefault="00A84204"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Võrguühendustasu</w:t>
      </w:r>
      <w:r w:rsidR="0FCB9051" w:rsidRPr="008D706A">
        <w:rPr>
          <w:rFonts w:ascii="Arial" w:hAnsi="Arial" w:cs="Arial"/>
          <w:color w:val="auto"/>
          <w:sz w:val="22"/>
          <w:szCs w:val="22"/>
        </w:rPr>
        <w:t xml:space="preserve"> </w:t>
      </w:r>
      <w:r w:rsidR="006A64A6" w:rsidRPr="008D706A">
        <w:rPr>
          <w:rFonts w:ascii="Arial" w:hAnsi="Arial" w:cs="Arial"/>
          <w:color w:val="auto"/>
          <w:sz w:val="22"/>
          <w:szCs w:val="22"/>
        </w:rPr>
        <w:t xml:space="preserve">sisaldab vajalikke ning põhjendatud kulusid, muuhulgas järgmiseid uute elektripaigaldiste ehitamise ja olemasolevate elektripaigaldiste ümberehitamisega seotud </w:t>
      </w:r>
      <w:r w:rsidR="00300B76" w:rsidRPr="008D706A">
        <w:rPr>
          <w:rFonts w:ascii="Arial" w:hAnsi="Arial" w:cs="Arial"/>
          <w:color w:val="auto"/>
          <w:sz w:val="22"/>
          <w:szCs w:val="22"/>
        </w:rPr>
        <w:t xml:space="preserve">kulusid ja täiendavalt </w:t>
      </w:r>
      <w:r w:rsidR="23164EB9" w:rsidRPr="008D706A">
        <w:rPr>
          <w:rFonts w:ascii="Arial" w:hAnsi="Arial" w:cs="Arial"/>
          <w:color w:val="auto"/>
          <w:sz w:val="22"/>
          <w:szCs w:val="22"/>
        </w:rPr>
        <w:t xml:space="preserve">kõiki </w:t>
      </w:r>
      <w:r w:rsidR="00300B76" w:rsidRPr="008D706A">
        <w:rPr>
          <w:rFonts w:ascii="Arial" w:hAnsi="Arial" w:cs="Arial"/>
          <w:color w:val="auto"/>
          <w:sz w:val="22"/>
          <w:szCs w:val="22"/>
        </w:rPr>
        <w:t xml:space="preserve">muid liitumisega seonduvaid </w:t>
      </w:r>
      <w:r w:rsidR="006A64A6" w:rsidRPr="008D706A">
        <w:rPr>
          <w:rFonts w:ascii="Arial" w:hAnsi="Arial" w:cs="Arial"/>
          <w:color w:val="auto"/>
          <w:sz w:val="22"/>
          <w:szCs w:val="22"/>
        </w:rPr>
        <w:t>kulusid</w:t>
      </w:r>
      <w:r w:rsidR="00917799" w:rsidRPr="008D706A">
        <w:rPr>
          <w:rFonts w:ascii="Arial" w:hAnsi="Arial" w:cs="Arial"/>
          <w:color w:val="auto"/>
          <w:sz w:val="22"/>
          <w:szCs w:val="22"/>
        </w:rPr>
        <w:t>,</w:t>
      </w:r>
      <w:r w:rsidR="00B853C3" w:rsidRPr="008D706A">
        <w:rPr>
          <w:rFonts w:ascii="Arial" w:hAnsi="Arial" w:cs="Arial"/>
          <w:color w:val="auto"/>
          <w:sz w:val="22"/>
          <w:szCs w:val="22"/>
        </w:rPr>
        <w:t xml:space="preserve"> </w:t>
      </w:r>
      <w:r w:rsidR="00917799" w:rsidRPr="008D706A">
        <w:rPr>
          <w:rFonts w:ascii="Arial" w:hAnsi="Arial" w:cs="Arial"/>
          <w:color w:val="auto"/>
          <w:sz w:val="22"/>
          <w:szCs w:val="22"/>
        </w:rPr>
        <w:t xml:space="preserve"> </w:t>
      </w:r>
      <w:r w:rsidR="006A2465" w:rsidRPr="008D706A">
        <w:rPr>
          <w:rFonts w:ascii="Arial" w:hAnsi="Arial" w:cs="Arial"/>
          <w:color w:val="auto"/>
          <w:sz w:val="22"/>
          <w:szCs w:val="22"/>
        </w:rPr>
        <w:t>s</w:t>
      </w:r>
      <w:r w:rsidR="00917799" w:rsidRPr="008D706A">
        <w:rPr>
          <w:rFonts w:ascii="Arial" w:hAnsi="Arial" w:cs="Arial"/>
          <w:color w:val="auto"/>
          <w:sz w:val="22"/>
          <w:szCs w:val="22"/>
        </w:rPr>
        <w:t>h</w:t>
      </w:r>
      <w:r w:rsidR="006A64A6" w:rsidRPr="008D706A">
        <w:rPr>
          <w:rFonts w:ascii="Arial" w:hAnsi="Arial" w:cs="Arial"/>
          <w:color w:val="auto"/>
          <w:sz w:val="22"/>
          <w:szCs w:val="22"/>
        </w:rPr>
        <w:t>:</w:t>
      </w:r>
    </w:p>
    <w:p w14:paraId="5EEC02EC" w14:textId="32D00C70" w:rsidR="006A64A6" w:rsidRPr="008D706A" w:rsidRDefault="006A64A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uuringute ja kooskõlastustega (sh planeeringute koostamise ja kooskõlastamisega) seotud kulud; </w:t>
      </w:r>
    </w:p>
    <w:p w14:paraId="1F39049C" w14:textId="388ABF8F" w:rsidR="006A64A6" w:rsidRPr="008D706A" w:rsidRDefault="006A64A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liitumise tehnilise lahenduse</w:t>
      </w:r>
      <w:r w:rsidR="00F76FEA" w:rsidRPr="008D706A">
        <w:rPr>
          <w:rFonts w:ascii="Arial" w:hAnsi="Arial" w:cs="Arial"/>
          <w:color w:val="auto"/>
          <w:sz w:val="22"/>
          <w:szCs w:val="22"/>
        </w:rPr>
        <w:t>, sh</w:t>
      </w:r>
      <w:r w:rsidRPr="008D706A">
        <w:rPr>
          <w:rFonts w:ascii="Arial" w:hAnsi="Arial" w:cs="Arial"/>
          <w:color w:val="auto"/>
          <w:sz w:val="22"/>
          <w:szCs w:val="22"/>
        </w:rPr>
        <w:t xml:space="preserve"> dokumentatsiooni koostami</w:t>
      </w:r>
      <w:r w:rsidR="44AA9864" w:rsidRPr="008D706A">
        <w:rPr>
          <w:rFonts w:ascii="Arial" w:hAnsi="Arial" w:cs="Arial"/>
          <w:color w:val="auto"/>
          <w:sz w:val="22"/>
          <w:szCs w:val="22"/>
        </w:rPr>
        <w:t>se kulud</w:t>
      </w:r>
      <w:r w:rsidRPr="008D706A">
        <w:rPr>
          <w:rFonts w:ascii="Arial" w:hAnsi="Arial" w:cs="Arial"/>
          <w:color w:val="auto"/>
          <w:sz w:val="22"/>
          <w:szCs w:val="22"/>
        </w:rPr>
        <w:t>;</w:t>
      </w:r>
    </w:p>
    <w:p w14:paraId="69728539" w14:textId="33A9996B" w:rsidR="006A64A6" w:rsidRPr="008D706A" w:rsidRDefault="006A64A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alajaama territooriumi kasutusse saamisega seotud kulud, sealhulgas</w:t>
      </w:r>
      <w:r w:rsidR="00121673" w:rsidRPr="008D706A">
        <w:rPr>
          <w:rFonts w:ascii="Arial" w:hAnsi="Arial" w:cs="Arial"/>
          <w:color w:val="auto"/>
          <w:sz w:val="22"/>
          <w:szCs w:val="22"/>
        </w:rPr>
        <w:t xml:space="preserve"> ehitustegevuse käigus vältimatu kahju hüvitamine maaomanikele,</w:t>
      </w:r>
      <w:r w:rsidRPr="008D706A">
        <w:rPr>
          <w:rFonts w:ascii="Arial" w:hAnsi="Arial" w:cs="Arial"/>
          <w:color w:val="auto"/>
          <w:sz w:val="22"/>
          <w:szCs w:val="22"/>
        </w:rPr>
        <w:t xml:space="preserve"> maakasutusõiguse vormistamise kulud (notaritasu, riigilõiv, maa ostmise korral maa ostuhind jne), puude mahavõtmise ja </w:t>
      </w:r>
      <w:proofErr w:type="spellStart"/>
      <w:r w:rsidRPr="008D706A">
        <w:rPr>
          <w:rFonts w:ascii="Arial" w:hAnsi="Arial" w:cs="Arial"/>
          <w:color w:val="auto"/>
          <w:sz w:val="22"/>
          <w:szCs w:val="22"/>
        </w:rPr>
        <w:t>äraveo</w:t>
      </w:r>
      <w:proofErr w:type="spellEnd"/>
      <w:r w:rsidRPr="008D706A">
        <w:rPr>
          <w:rFonts w:ascii="Arial" w:hAnsi="Arial" w:cs="Arial"/>
          <w:color w:val="auto"/>
          <w:sz w:val="22"/>
          <w:szCs w:val="22"/>
        </w:rPr>
        <w:t xml:space="preserve"> kulud territooriumi ettevalmistamisel jne;</w:t>
      </w:r>
    </w:p>
    <w:p w14:paraId="696DD085" w14:textId="64097BC8" w:rsidR="006A64A6" w:rsidRPr="008D706A" w:rsidRDefault="006A64A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elektriseadmete ja materjalide maksumused ning</w:t>
      </w:r>
      <w:r w:rsidR="00215E4A" w:rsidRPr="008D706A">
        <w:rPr>
          <w:rFonts w:ascii="Arial" w:hAnsi="Arial" w:cs="Arial"/>
          <w:color w:val="auto"/>
          <w:sz w:val="22"/>
          <w:szCs w:val="22"/>
        </w:rPr>
        <w:t xml:space="preserve"> projekteerimise,</w:t>
      </w:r>
      <w:r w:rsidRPr="008D706A">
        <w:rPr>
          <w:rFonts w:ascii="Arial" w:hAnsi="Arial" w:cs="Arial"/>
          <w:color w:val="auto"/>
          <w:sz w:val="22"/>
          <w:szCs w:val="22"/>
        </w:rPr>
        <w:t xml:space="preserve"> ehituse, </w:t>
      </w:r>
      <w:r w:rsidR="18D0CCBA" w:rsidRPr="008D706A">
        <w:rPr>
          <w:rFonts w:ascii="Arial" w:hAnsi="Arial" w:cs="Arial"/>
          <w:color w:val="auto"/>
          <w:sz w:val="22"/>
          <w:szCs w:val="22"/>
        </w:rPr>
        <w:t>paigalduse</w:t>
      </w:r>
      <w:r w:rsidRPr="008D706A">
        <w:rPr>
          <w:rFonts w:ascii="Arial" w:hAnsi="Arial" w:cs="Arial"/>
          <w:color w:val="auto"/>
          <w:sz w:val="22"/>
          <w:szCs w:val="22"/>
        </w:rPr>
        <w:t xml:space="preserve"> ja seadistamise kulud;</w:t>
      </w:r>
    </w:p>
    <w:p w14:paraId="34E55EFA" w14:textId="34175EF9" w:rsidR="006A64A6" w:rsidRPr="008D706A" w:rsidRDefault="006A64A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projektdokumentatsiooni (hankedokumentatsioon, teostusjoonised,  </w:t>
      </w:r>
      <w:r w:rsidR="60A74678" w:rsidRPr="008D706A">
        <w:rPr>
          <w:rFonts w:ascii="Arial" w:hAnsi="Arial" w:cs="Arial"/>
          <w:color w:val="auto"/>
          <w:sz w:val="22"/>
          <w:szCs w:val="22"/>
        </w:rPr>
        <w:t>käidu</w:t>
      </w:r>
      <w:r w:rsidRPr="008D706A">
        <w:rPr>
          <w:rFonts w:ascii="Arial" w:hAnsi="Arial" w:cs="Arial"/>
          <w:color w:val="auto"/>
          <w:sz w:val="22"/>
          <w:szCs w:val="22"/>
        </w:rPr>
        <w:t>dokumendid jms) maksumus;</w:t>
      </w:r>
    </w:p>
    <w:p w14:paraId="5E795C6F" w14:textId="731A4BCA" w:rsidR="006A64A6" w:rsidRPr="008D706A" w:rsidRDefault="006A64A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elektripaigaldiste toimimiseks, käiduks ja teenindamiseks vajalike hoonete, rajatiste ja juurdepääsude maksumused;</w:t>
      </w:r>
    </w:p>
    <w:p w14:paraId="336371E2" w14:textId="49CC6438" w:rsidR="00FB16DA" w:rsidRPr="008D706A" w:rsidRDefault="6716966B"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liitumisega seotud ümberehituste tõttu</w:t>
      </w:r>
      <w:r w:rsidR="702E30AE" w:rsidRPr="008D706A">
        <w:rPr>
          <w:rFonts w:ascii="Arial" w:hAnsi="Arial" w:cs="Arial"/>
          <w:color w:val="auto"/>
          <w:sz w:val="22"/>
          <w:szCs w:val="22"/>
        </w:rPr>
        <w:t xml:space="preserve"> olemasolevate </w:t>
      </w:r>
      <w:r w:rsidR="78EF54F6" w:rsidRPr="008D706A">
        <w:rPr>
          <w:rFonts w:ascii="Arial" w:hAnsi="Arial" w:cs="Arial"/>
          <w:color w:val="auto"/>
          <w:sz w:val="22"/>
          <w:szCs w:val="22"/>
        </w:rPr>
        <w:t>klientide</w:t>
      </w:r>
      <w:r w:rsidR="702E30AE" w:rsidRPr="008D706A">
        <w:rPr>
          <w:rFonts w:ascii="Arial" w:hAnsi="Arial" w:cs="Arial"/>
          <w:color w:val="auto"/>
          <w:sz w:val="22"/>
          <w:szCs w:val="22"/>
        </w:rPr>
        <w:t xml:space="preserve"> võrguühenduse </w:t>
      </w:r>
      <w:r w:rsidR="4B2094B4" w:rsidRPr="008D706A">
        <w:rPr>
          <w:rFonts w:ascii="Arial" w:hAnsi="Arial" w:cs="Arial"/>
          <w:color w:val="auto"/>
          <w:sz w:val="22"/>
          <w:szCs w:val="22"/>
        </w:rPr>
        <w:t>katkestustest</w:t>
      </w:r>
      <w:r w:rsidR="0304CA65" w:rsidRPr="008D706A">
        <w:rPr>
          <w:rFonts w:ascii="Arial" w:hAnsi="Arial" w:cs="Arial"/>
          <w:color w:val="auto"/>
          <w:sz w:val="22"/>
          <w:szCs w:val="22"/>
        </w:rPr>
        <w:t xml:space="preserve"> </w:t>
      </w:r>
      <w:r w:rsidR="702E30AE" w:rsidRPr="008D706A">
        <w:rPr>
          <w:rFonts w:ascii="Arial" w:hAnsi="Arial" w:cs="Arial"/>
          <w:color w:val="auto"/>
          <w:sz w:val="22"/>
          <w:szCs w:val="22"/>
        </w:rPr>
        <w:t>tingitud kulud</w:t>
      </w:r>
      <w:r w:rsidR="00B04B1F" w:rsidRPr="008D706A">
        <w:rPr>
          <w:rFonts w:ascii="Arial" w:hAnsi="Arial" w:cs="Arial"/>
          <w:color w:val="auto"/>
          <w:sz w:val="22"/>
          <w:szCs w:val="22"/>
        </w:rPr>
        <w:t>;</w:t>
      </w:r>
    </w:p>
    <w:p w14:paraId="7A924FBB" w14:textId="4F2EDF56" w:rsidR="0005618F" w:rsidRPr="008D706A" w:rsidRDefault="56A71B2B"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kulud</w:t>
      </w:r>
      <w:r w:rsidR="00DE42B2" w:rsidRPr="008D706A">
        <w:rPr>
          <w:rFonts w:ascii="Arial" w:hAnsi="Arial" w:cs="Arial"/>
          <w:color w:val="auto"/>
          <w:sz w:val="22"/>
          <w:szCs w:val="22"/>
        </w:rPr>
        <w:t>, mis arvutatakse ELTS § 65 lõike 5 alusel kehtestatud määruse alusel</w:t>
      </w:r>
      <w:r w:rsidR="00DF2BE3" w:rsidRPr="008D706A">
        <w:rPr>
          <w:rFonts w:ascii="Arial" w:hAnsi="Arial" w:cs="Arial"/>
          <w:color w:val="auto"/>
          <w:sz w:val="22"/>
          <w:szCs w:val="22"/>
        </w:rPr>
        <w:t>, kui sellised kulud on tingitud liitumisega seotud ümberehituste tõttu olemasolevate klientide võrguühenduse katkestustest</w:t>
      </w:r>
      <w:r w:rsidR="00B04B1F" w:rsidRPr="008D706A">
        <w:rPr>
          <w:rFonts w:ascii="Arial" w:hAnsi="Arial" w:cs="Arial"/>
          <w:color w:val="auto"/>
          <w:sz w:val="22"/>
          <w:szCs w:val="22"/>
        </w:rPr>
        <w:t>;</w:t>
      </w:r>
    </w:p>
    <w:p w14:paraId="70DBF054" w14:textId="08E5ACF9" w:rsidR="006A64A6" w:rsidRPr="008D706A" w:rsidRDefault="3B293C53"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tööst välja </w:t>
      </w:r>
      <w:r w:rsidR="5C4B7427" w:rsidRPr="008D706A">
        <w:rPr>
          <w:rFonts w:ascii="Arial" w:hAnsi="Arial" w:cs="Arial"/>
          <w:color w:val="auto"/>
          <w:sz w:val="22"/>
          <w:szCs w:val="22"/>
        </w:rPr>
        <w:t xml:space="preserve">viidavate </w:t>
      </w:r>
      <w:r w:rsidRPr="008D706A">
        <w:rPr>
          <w:rFonts w:ascii="Arial" w:hAnsi="Arial" w:cs="Arial"/>
          <w:color w:val="auto"/>
          <w:sz w:val="22"/>
          <w:szCs w:val="22"/>
        </w:rPr>
        <w:t>elektripaigaldiste demontaaž</w:t>
      </w:r>
      <w:r w:rsidR="00DE42B2" w:rsidRPr="008D706A">
        <w:rPr>
          <w:rFonts w:ascii="Arial" w:hAnsi="Arial" w:cs="Arial"/>
          <w:color w:val="auto"/>
          <w:sz w:val="22"/>
          <w:szCs w:val="22"/>
        </w:rPr>
        <w:t>i</w:t>
      </w:r>
      <w:r w:rsidRPr="008D706A">
        <w:rPr>
          <w:rFonts w:ascii="Arial" w:hAnsi="Arial" w:cs="Arial"/>
          <w:color w:val="auto"/>
          <w:sz w:val="22"/>
          <w:szCs w:val="22"/>
        </w:rPr>
        <w:t xml:space="preserve">, </w:t>
      </w:r>
      <w:proofErr w:type="spellStart"/>
      <w:r w:rsidRPr="008D706A">
        <w:rPr>
          <w:rFonts w:ascii="Arial" w:hAnsi="Arial" w:cs="Arial"/>
          <w:color w:val="auto"/>
          <w:sz w:val="22"/>
          <w:szCs w:val="22"/>
        </w:rPr>
        <w:t>ärave</w:t>
      </w:r>
      <w:r w:rsidR="00DE42B2" w:rsidRPr="008D706A">
        <w:rPr>
          <w:rFonts w:ascii="Arial" w:hAnsi="Arial" w:cs="Arial"/>
          <w:color w:val="auto"/>
          <w:sz w:val="22"/>
          <w:szCs w:val="22"/>
        </w:rPr>
        <w:t>o</w:t>
      </w:r>
      <w:proofErr w:type="spellEnd"/>
      <w:r w:rsidRPr="008D706A">
        <w:rPr>
          <w:rFonts w:ascii="Arial" w:hAnsi="Arial" w:cs="Arial"/>
          <w:color w:val="auto"/>
          <w:sz w:val="22"/>
          <w:szCs w:val="22"/>
        </w:rPr>
        <w:t xml:space="preserve"> ja utiliseerimi</w:t>
      </w:r>
      <w:r w:rsidR="00DE42B2" w:rsidRPr="008D706A">
        <w:rPr>
          <w:rFonts w:ascii="Arial" w:hAnsi="Arial" w:cs="Arial"/>
          <w:color w:val="auto"/>
          <w:sz w:val="22"/>
          <w:szCs w:val="22"/>
        </w:rPr>
        <w:t>se kulud</w:t>
      </w:r>
      <w:r w:rsidRPr="008D706A">
        <w:rPr>
          <w:rFonts w:ascii="Arial" w:hAnsi="Arial" w:cs="Arial"/>
          <w:color w:val="auto"/>
          <w:sz w:val="22"/>
          <w:szCs w:val="22"/>
        </w:rPr>
        <w:t>;</w:t>
      </w:r>
    </w:p>
    <w:p w14:paraId="13FECF11" w14:textId="17583123" w:rsidR="00763858" w:rsidRPr="008D706A" w:rsidRDefault="00763858"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lastRenderedPageBreak/>
        <w:t>kliendi tegevusest või tegevusetusest tingitud ehituse tehnilise lahenduse või ajakava muutumise tõttu tekkinud täiendavad kulud;</w:t>
      </w:r>
    </w:p>
    <w:p w14:paraId="07D52630" w14:textId="3601F5AA" w:rsidR="00A26CAC" w:rsidRPr="008D706A" w:rsidRDefault="3B293C53"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muud põhjendatud </w:t>
      </w:r>
      <w:r w:rsidR="17FCA6B2" w:rsidRPr="008D706A">
        <w:rPr>
          <w:rFonts w:ascii="Arial" w:hAnsi="Arial" w:cs="Arial"/>
          <w:color w:val="auto"/>
          <w:sz w:val="22"/>
          <w:szCs w:val="22"/>
        </w:rPr>
        <w:t>ja</w:t>
      </w:r>
      <w:r w:rsidRPr="008D706A">
        <w:rPr>
          <w:rFonts w:ascii="Arial" w:hAnsi="Arial" w:cs="Arial"/>
          <w:color w:val="auto"/>
          <w:sz w:val="22"/>
          <w:szCs w:val="22"/>
        </w:rPr>
        <w:t xml:space="preserve"> otsesed konkreetse liitumisega seotud kulud (sh pinnaseuuringute, pinnase taastamine,</w:t>
      </w:r>
      <w:r w:rsidR="009A37C4" w:rsidRPr="008D706A">
        <w:rPr>
          <w:rFonts w:ascii="Arial" w:hAnsi="Arial" w:cs="Arial"/>
          <w:color w:val="auto"/>
          <w:sz w:val="22"/>
          <w:szCs w:val="22"/>
        </w:rPr>
        <w:t xml:space="preserve"> eksperthinnangute ja hindamisaktide tellimine,</w:t>
      </w:r>
      <w:r w:rsidRPr="008D706A">
        <w:rPr>
          <w:rFonts w:ascii="Arial" w:hAnsi="Arial" w:cs="Arial"/>
          <w:color w:val="auto"/>
          <w:sz w:val="22"/>
          <w:szCs w:val="22"/>
        </w:rPr>
        <w:t xml:space="preserve"> juurdepääsuteede rajamine, omanikujärelevalve, nõuetekohasuse kontrolliga seotud kulud jm</w:t>
      </w:r>
      <w:r w:rsidR="0082390D" w:rsidRPr="008D706A">
        <w:rPr>
          <w:rFonts w:ascii="Arial" w:hAnsi="Arial" w:cs="Arial"/>
          <w:color w:val="auto"/>
          <w:sz w:val="22"/>
          <w:szCs w:val="22"/>
        </w:rPr>
        <w:t>s</w:t>
      </w:r>
      <w:r w:rsidRPr="008D706A">
        <w:rPr>
          <w:rFonts w:ascii="Arial" w:hAnsi="Arial" w:cs="Arial"/>
          <w:color w:val="auto"/>
          <w:sz w:val="22"/>
          <w:szCs w:val="22"/>
        </w:rPr>
        <w:t>)</w:t>
      </w:r>
      <w:r w:rsidR="6B65177A" w:rsidRPr="008D706A">
        <w:rPr>
          <w:rFonts w:ascii="Arial" w:hAnsi="Arial" w:cs="Arial"/>
          <w:color w:val="auto"/>
          <w:sz w:val="22"/>
          <w:szCs w:val="22"/>
        </w:rPr>
        <w:t>;</w:t>
      </w:r>
    </w:p>
    <w:p w14:paraId="6C8FBD3B" w14:textId="22D6B149" w:rsidR="00F13B16" w:rsidRPr="008D706A" w:rsidRDefault="004047A6"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eastAsia="Arial" w:hAnsi="Arial" w:cs="Arial"/>
          <w:color w:val="auto"/>
          <w:sz w:val="22"/>
          <w:szCs w:val="22"/>
        </w:rPr>
        <w:t xml:space="preserve">Liinikulu koosseisus </w:t>
      </w:r>
      <w:r w:rsidR="00FB4244" w:rsidRPr="008D706A">
        <w:rPr>
          <w:rFonts w:ascii="Arial" w:eastAsia="Arial" w:hAnsi="Arial" w:cs="Arial"/>
          <w:color w:val="auto"/>
          <w:sz w:val="22"/>
          <w:szCs w:val="22"/>
        </w:rPr>
        <w:t xml:space="preserve">tasub liituja kõik </w:t>
      </w:r>
      <w:r w:rsidRPr="008D706A">
        <w:rPr>
          <w:rFonts w:ascii="Arial" w:hAnsi="Arial" w:cs="Arial"/>
          <w:color w:val="auto"/>
          <w:sz w:val="22"/>
          <w:szCs w:val="22"/>
        </w:rPr>
        <w:t>uue ülekandeliini ehitamisega</w:t>
      </w:r>
      <w:r w:rsidR="00F26697" w:rsidRPr="008D706A">
        <w:rPr>
          <w:rFonts w:ascii="Arial" w:hAnsi="Arial" w:cs="Arial"/>
          <w:color w:val="auto"/>
          <w:sz w:val="22"/>
          <w:szCs w:val="22"/>
        </w:rPr>
        <w:t>,</w:t>
      </w:r>
      <w:r w:rsidRPr="008D706A">
        <w:rPr>
          <w:rFonts w:ascii="Arial" w:hAnsi="Arial" w:cs="Arial"/>
          <w:color w:val="auto"/>
          <w:sz w:val="22"/>
          <w:szCs w:val="22"/>
        </w:rPr>
        <w:t xml:space="preserve"> </w:t>
      </w:r>
      <w:r w:rsidR="00F26697" w:rsidRPr="008D706A">
        <w:rPr>
          <w:rFonts w:ascii="Arial" w:hAnsi="Arial" w:cs="Arial"/>
          <w:color w:val="auto"/>
          <w:sz w:val="22"/>
          <w:szCs w:val="22"/>
        </w:rPr>
        <w:t xml:space="preserve">ümberehitamise </w:t>
      </w:r>
      <w:r w:rsidRPr="008D706A">
        <w:rPr>
          <w:rFonts w:ascii="Arial" w:hAnsi="Arial" w:cs="Arial"/>
          <w:color w:val="auto"/>
          <w:sz w:val="22"/>
          <w:szCs w:val="22"/>
        </w:rPr>
        <w:t xml:space="preserve">ja </w:t>
      </w:r>
      <w:r w:rsidR="00F26697" w:rsidRPr="008D706A">
        <w:rPr>
          <w:rFonts w:ascii="Arial" w:hAnsi="Arial" w:cs="Arial"/>
          <w:color w:val="auto"/>
          <w:sz w:val="22"/>
          <w:szCs w:val="22"/>
        </w:rPr>
        <w:t xml:space="preserve">nendega </w:t>
      </w:r>
      <w:r w:rsidRPr="008D706A">
        <w:rPr>
          <w:rFonts w:ascii="Arial" w:hAnsi="Arial" w:cs="Arial"/>
          <w:color w:val="auto"/>
          <w:sz w:val="22"/>
          <w:szCs w:val="22"/>
        </w:rPr>
        <w:t>seotud tööde (</w:t>
      </w:r>
      <w:r w:rsidR="00C924BA" w:rsidRPr="008D706A">
        <w:rPr>
          <w:rFonts w:ascii="Arial" w:hAnsi="Arial" w:cs="Arial"/>
          <w:color w:val="auto"/>
          <w:sz w:val="22"/>
          <w:szCs w:val="22"/>
        </w:rPr>
        <w:t xml:space="preserve">sh </w:t>
      </w:r>
      <w:r w:rsidRPr="008D706A">
        <w:rPr>
          <w:rFonts w:ascii="Arial" w:hAnsi="Arial" w:cs="Arial"/>
          <w:color w:val="auto"/>
          <w:sz w:val="22"/>
          <w:szCs w:val="22"/>
        </w:rPr>
        <w:t xml:space="preserve">liinioptika paigaldus </w:t>
      </w:r>
      <w:r w:rsidR="3FC51071" w:rsidRPr="008D706A">
        <w:rPr>
          <w:rFonts w:ascii="Arial" w:hAnsi="Arial" w:cs="Arial"/>
          <w:color w:val="auto"/>
          <w:sz w:val="22"/>
          <w:szCs w:val="22"/>
        </w:rPr>
        <w:t>ja</w:t>
      </w:r>
      <w:r w:rsidR="002C6805" w:rsidRPr="008D706A">
        <w:rPr>
          <w:rFonts w:ascii="Arial" w:hAnsi="Arial" w:cs="Arial"/>
          <w:color w:val="auto"/>
          <w:sz w:val="22"/>
          <w:szCs w:val="22"/>
        </w:rPr>
        <w:t xml:space="preserve"> </w:t>
      </w:r>
      <w:r w:rsidRPr="008D706A">
        <w:rPr>
          <w:rFonts w:ascii="Arial" w:hAnsi="Arial" w:cs="Arial"/>
          <w:color w:val="auto"/>
          <w:sz w:val="22"/>
          <w:szCs w:val="22"/>
        </w:rPr>
        <w:t xml:space="preserve">alajaamade täiendamine) </w:t>
      </w:r>
      <w:r w:rsidR="00760E1C" w:rsidRPr="008D706A">
        <w:rPr>
          <w:rFonts w:ascii="Arial" w:hAnsi="Arial" w:cs="Arial"/>
          <w:color w:val="auto"/>
          <w:sz w:val="22"/>
          <w:szCs w:val="22"/>
        </w:rPr>
        <w:t>põhjendatud ja vajalik</w:t>
      </w:r>
      <w:r w:rsidR="00531584" w:rsidRPr="008D706A">
        <w:rPr>
          <w:rFonts w:ascii="Arial" w:hAnsi="Arial" w:cs="Arial"/>
          <w:color w:val="auto"/>
          <w:sz w:val="22"/>
          <w:szCs w:val="22"/>
        </w:rPr>
        <w:t>ud</w:t>
      </w:r>
      <w:r w:rsidR="00760E1C" w:rsidRPr="008D706A">
        <w:rPr>
          <w:rFonts w:ascii="Arial" w:hAnsi="Arial" w:cs="Arial"/>
          <w:color w:val="auto"/>
          <w:sz w:val="22"/>
          <w:szCs w:val="22"/>
        </w:rPr>
        <w:t xml:space="preserve"> tegelik</w:t>
      </w:r>
      <w:r w:rsidR="00531584" w:rsidRPr="008D706A">
        <w:rPr>
          <w:rFonts w:ascii="Arial" w:hAnsi="Arial" w:cs="Arial"/>
          <w:color w:val="auto"/>
          <w:sz w:val="22"/>
          <w:szCs w:val="22"/>
        </w:rPr>
        <w:t>ud</w:t>
      </w:r>
      <w:r w:rsidR="00760E1C" w:rsidRPr="008D706A">
        <w:rPr>
          <w:rFonts w:ascii="Arial" w:hAnsi="Arial" w:cs="Arial"/>
          <w:color w:val="auto"/>
          <w:sz w:val="22"/>
          <w:szCs w:val="22"/>
        </w:rPr>
        <w:t xml:space="preserve"> </w:t>
      </w:r>
      <w:r w:rsidR="008F7B15" w:rsidRPr="008D706A">
        <w:rPr>
          <w:rFonts w:ascii="Arial" w:hAnsi="Arial" w:cs="Arial"/>
          <w:color w:val="auto"/>
          <w:sz w:val="22"/>
          <w:szCs w:val="22"/>
        </w:rPr>
        <w:t>maksumused</w:t>
      </w:r>
      <w:r w:rsidRPr="008D706A">
        <w:rPr>
          <w:rFonts w:ascii="Arial" w:hAnsi="Arial" w:cs="Arial"/>
          <w:color w:val="auto"/>
          <w:sz w:val="22"/>
          <w:szCs w:val="22"/>
        </w:rPr>
        <w:t xml:space="preserve"> </w:t>
      </w:r>
      <w:r w:rsidR="00FB2E7D" w:rsidRPr="008D706A">
        <w:rPr>
          <w:rFonts w:ascii="Arial" w:hAnsi="Arial" w:cs="Arial"/>
          <w:color w:val="auto"/>
          <w:sz w:val="22"/>
          <w:szCs w:val="22"/>
        </w:rPr>
        <w:t>(kulupõhine liitumistasu</w:t>
      </w:r>
      <w:r w:rsidR="00133C29" w:rsidRPr="008D706A">
        <w:rPr>
          <w:rFonts w:ascii="Arial" w:hAnsi="Arial" w:cs="Arial"/>
          <w:color w:val="auto"/>
          <w:sz w:val="22"/>
          <w:szCs w:val="22"/>
        </w:rPr>
        <w:t xml:space="preserve"> komponent</w:t>
      </w:r>
      <w:r w:rsidR="00FB2E7D" w:rsidRPr="008D706A">
        <w:rPr>
          <w:rFonts w:ascii="Arial" w:hAnsi="Arial" w:cs="Arial"/>
          <w:color w:val="auto"/>
          <w:sz w:val="22"/>
          <w:szCs w:val="22"/>
        </w:rPr>
        <w:t xml:space="preserve">) </w:t>
      </w:r>
      <w:r w:rsidRPr="008D706A">
        <w:rPr>
          <w:rFonts w:ascii="Arial" w:hAnsi="Arial" w:cs="Arial"/>
          <w:color w:val="auto"/>
          <w:sz w:val="22"/>
          <w:szCs w:val="22"/>
        </w:rPr>
        <w:t xml:space="preserve">ning muud </w:t>
      </w:r>
      <w:r w:rsidR="0074295C" w:rsidRPr="008D706A">
        <w:rPr>
          <w:rFonts w:ascii="Arial" w:hAnsi="Arial" w:cs="Arial"/>
          <w:color w:val="auto"/>
          <w:sz w:val="22"/>
          <w:szCs w:val="22"/>
        </w:rPr>
        <w:t>liiniehitusega</w:t>
      </w:r>
      <w:r w:rsidRPr="008D706A">
        <w:rPr>
          <w:rFonts w:ascii="Arial" w:hAnsi="Arial" w:cs="Arial"/>
          <w:color w:val="auto"/>
          <w:sz w:val="22"/>
          <w:szCs w:val="22"/>
        </w:rPr>
        <w:t xml:space="preserve"> seonduvad mistahes kulud, sh:</w:t>
      </w:r>
      <w:r w:rsidR="001D5657" w:rsidRPr="008D706A">
        <w:rPr>
          <w:rFonts w:ascii="Arial" w:eastAsia="Arial" w:hAnsi="Arial" w:cs="Arial"/>
          <w:color w:val="auto"/>
          <w:sz w:val="22"/>
          <w:szCs w:val="22"/>
        </w:rPr>
        <w:t xml:space="preserve"> </w:t>
      </w:r>
    </w:p>
    <w:p w14:paraId="615B7DC9" w14:textId="77777777"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uuringute ja kooskõlastustega (sh planeeringute koostamise ja kooskõlastamisega) seotud kulud; </w:t>
      </w:r>
    </w:p>
    <w:p w14:paraId="0DF583E1" w14:textId="65EA6787"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tehnilise lahenduse dokumentatsiooni</w:t>
      </w:r>
      <w:r w:rsidR="2ACE1211" w:rsidRPr="008D706A">
        <w:rPr>
          <w:rFonts w:ascii="Arial" w:hAnsi="Arial" w:cs="Arial"/>
          <w:color w:val="auto"/>
          <w:sz w:val="22"/>
          <w:szCs w:val="22"/>
        </w:rPr>
        <w:t xml:space="preserve">, sh liini eelprojekti </w:t>
      </w:r>
      <w:r w:rsidR="008540D0" w:rsidRPr="008D706A">
        <w:rPr>
          <w:rFonts w:ascii="Arial" w:hAnsi="Arial" w:cs="Arial"/>
          <w:color w:val="auto"/>
          <w:sz w:val="22"/>
          <w:szCs w:val="22"/>
        </w:rPr>
        <w:t>koostamise kulud</w:t>
      </w:r>
      <w:r w:rsidRPr="008D706A">
        <w:rPr>
          <w:rFonts w:ascii="Arial" w:hAnsi="Arial" w:cs="Arial"/>
          <w:color w:val="auto"/>
          <w:sz w:val="22"/>
          <w:szCs w:val="22"/>
        </w:rPr>
        <w:t>;</w:t>
      </w:r>
    </w:p>
    <w:p w14:paraId="1ED10BE2" w14:textId="156A21CD"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elektriliini trassi kasutusse saamisega seotud kulud, sealhulgas ehitustegevuse käigus vältimatu kahju hüvitamine maaomanikele, maakasutusõiguse vormistamise kulud (notaritasu, riigilõiv, maa ostmise korral maa ostuhind jne), puude mahavõtmise ja </w:t>
      </w:r>
      <w:proofErr w:type="spellStart"/>
      <w:r w:rsidRPr="008D706A">
        <w:rPr>
          <w:rFonts w:ascii="Arial" w:hAnsi="Arial" w:cs="Arial"/>
          <w:color w:val="auto"/>
          <w:sz w:val="22"/>
          <w:szCs w:val="22"/>
        </w:rPr>
        <w:t>äraveo</w:t>
      </w:r>
      <w:proofErr w:type="spellEnd"/>
      <w:r w:rsidRPr="008D706A">
        <w:rPr>
          <w:rFonts w:ascii="Arial" w:hAnsi="Arial" w:cs="Arial"/>
          <w:color w:val="auto"/>
          <w:sz w:val="22"/>
          <w:szCs w:val="22"/>
        </w:rPr>
        <w:t xml:space="preserve"> kulud trassi ettevalmistamisel jne;</w:t>
      </w:r>
    </w:p>
    <w:p w14:paraId="54C198F8" w14:textId="77777777"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elektriseadmete ja materjalide maksumused ning projekteerimise, ehituse, montaaži ja seadistamise kulud;</w:t>
      </w:r>
    </w:p>
    <w:p w14:paraId="221640F5" w14:textId="25B74048"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projektdokumentatsiooni (hankedokumentatsioon, teostusjoonised, </w:t>
      </w:r>
      <w:r w:rsidR="77A282F5" w:rsidRPr="008D706A">
        <w:rPr>
          <w:rFonts w:ascii="Arial" w:hAnsi="Arial" w:cs="Arial"/>
          <w:color w:val="auto"/>
          <w:sz w:val="22"/>
          <w:szCs w:val="22"/>
        </w:rPr>
        <w:t>käidu</w:t>
      </w:r>
      <w:r w:rsidRPr="008D706A">
        <w:rPr>
          <w:rFonts w:ascii="Arial" w:hAnsi="Arial" w:cs="Arial"/>
          <w:color w:val="auto"/>
          <w:sz w:val="22"/>
          <w:szCs w:val="22"/>
        </w:rPr>
        <w:t>dokumendid jms) maksumus</w:t>
      </w:r>
      <w:r w:rsidR="073E250B" w:rsidRPr="008D706A">
        <w:rPr>
          <w:rFonts w:ascii="Arial" w:hAnsi="Arial" w:cs="Arial"/>
          <w:color w:val="auto"/>
          <w:sz w:val="22"/>
          <w:szCs w:val="22"/>
        </w:rPr>
        <w:t>ed</w:t>
      </w:r>
      <w:r w:rsidRPr="008D706A">
        <w:rPr>
          <w:rFonts w:ascii="Arial" w:hAnsi="Arial" w:cs="Arial"/>
          <w:color w:val="auto"/>
          <w:sz w:val="22"/>
          <w:szCs w:val="22"/>
        </w:rPr>
        <w:t>;</w:t>
      </w:r>
    </w:p>
    <w:p w14:paraId="4AC6A8D5" w14:textId="0BFB9F56"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elektripaigaldiste toimimiseks, käiduks ja teenindamiseks</w:t>
      </w:r>
      <w:r w:rsidR="009C4403" w:rsidRPr="008D706A">
        <w:rPr>
          <w:rFonts w:ascii="Arial" w:hAnsi="Arial" w:cs="Arial"/>
          <w:color w:val="auto"/>
          <w:sz w:val="22"/>
          <w:szCs w:val="22"/>
        </w:rPr>
        <w:t xml:space="preserve"> vajalike</w:t>
      </w:r>
      <w:r w:rsidRPr="008D706A">
        <w:rPr>
          <w:rFonts w:ascii="Arial" w:hAnsi="Arial" w:cs="Arial"/>
          <w:color w:val="auto"/>
          <w:sz w:val="22"/>
          <w:szCs w:val="22"/>
        </w:rPr>
        <w:t xml:space="preserve"> rajatiste ja juurdepääsude maksumused;</w:t>
      </w:r>
    </w:p>
    <w:p w14:paraId="4247C533" w14:textId="7E241FEC" w:rsidR="00F13B16" w:rsidRPr="008D706A" w:rsidRDefault="3B62BF62"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liiniehitusega</w:t>
      </w:r>
      <w:r w:rsidR="124D82EE" w:rsidRPr="008D706A">
        <w:rPr>
          <w:rFonts w:ascii="Arial" w:hAnsi="Arial" w:cs="Arial"/>
          <w:color w:val="auto"/>
          <w:sz w:val="22"/>
          <w:szCs w:val="22"/>
        </w:rPr>
        <w:t xml:space="preserve"> seotud vajalikud ümberehitused põhivõrguettevõtja elektripaigaldistes, sealhulgas </w:t>
      </w:r>
      <w:r w:rsidR="2CD49E7D" w:rsidRPr="008D706A">
        <w:rPr>
          <w:rFonts w:ascii="Arial" w:hAnsi="Arial" w:cs="Arial"/>
          <w:color w:val="auto"/>
          <w:sz w:val="22"/>
          <w:szCs w:val="22"/>
        </w:rPr>
        <w:t xml:space="preserve">olemasoleva alajaama laiendamise vajadusel täiendava maa ostuhind ja </w:t>
      </w:r>
      <w:r w:rsidR="00E95426" w:rsidRPr="008D706A">
        <w:rPr>
          <w:rFonts w:ascii="Arial" w:hAnsi="Arial" w:cs="Arial"/>
          <w:color w:val="auto"/>
          <w:sz w:val="22"/>
          <w:szCs w:val="22"/>
        </w:rPr>
        <w:t>maa</w:t>
      </w:r>
      <w:r w:rsidR="00EF6CD4" w:rsidRPr="008D706A">
        <w:rPr>
          <w:rFonts w:ascii="Arial" w:hAnsi="Arial" w:cs="Arial"/>
          <w:color w:val="auto"/>
          <w:sz w:val="22"/>
          <w:szCs w:val="22"/>
        </w:rPr>
        <w:t xml:space="preserve"> omandamisega</w:t>
      </w:r>
      <w:r w:rsidR="000D4F17" w:rsidRPr="008D706A">
        <w:rPr>
          <w:rFonts w:ascii="Arial" w:hAnsi="Arial" w:cs="Arial"/>
          <w:color w:val="auto"/>
          <w:sz w:val="22"/>
          <w:szCs w:val="22"/>
        </w:rPr>
        <w:t xml:space="preserve"> </w:t>
      </w:r>
      <w:r w:rsidR="008765D3" w:rsidRPr="008D706A">
        <w:rPr>
          <w:rFonts w:ascii="Arial" w:hAnsi="Arial" w:cs="Arial"/>
          <w:color w:val="auto"/>
          <w:sz w:val="22"/>
          <w:szCs w:val="22"/>
        </w:rPr>
        <w:t>seonduvad</w:t>
      </w:r>
      <w:r w:rsidR="00E95426" w:rsidRPr="008D706A">
        <w:rPr>
          <w:rFonts w:ascii="Arial" w:hAnsi="Arial" w:cs="Arial"/>
          <w:color w:val="auto"/>
          <w:sz w:val="22"/>
          <w:szCs w:val="22"/>
        </w:rPr>
        <w:t xml:space="preserve"> </w:t>
      </w:r>
      <w:r w:rsidR="2CD49E7D" w:rsidRPr="008D706A">
        <w:rPr>
          <w:rFonts w:ascii="Arial" w:hAnsi="Arial" w:cs="Arial"/>
          <w:color w:val="auto"/>
          <w:sz w:val="22"/>
          <w:szCs w:val="22"/>
        </w:rPr>
        <w:t xml:space="preserve">kulud ning </w:t>
      </w:r>
      <w:r w:rsidR="124D82EE" w:rsidRPr="008D706A">
        <w:rPr>
          <w:rFonts w:ascii="Arial" w:hAnsi="Arial" w:cs="Arial"/>
          <w:color w:val="auto"/>
          <w:sz w:val="22"/>
          <w:szCs w:val="22"/>
        </w:rPr>
        <w:t xml:space="preserve">ümberehituste tõttu olemasolevate klientide võrguühenduse katkestustest tingitud </w:t>
      </w:r>
      <w:r w:rsidR="670EE25D" w:rsidRPr="008D706A">
        <w:rPr>
          <w:rFonts w:ascii="Arial" w:hAnsi="Arial" w:cs="Arial"/>
          <w:color w:val="auto"/>
          <w:sz w:val="22"/>
          <w:szCs w:val="22"/>
        </w:rPr>
        <w:t xml:space="preserve">võimalikud </w:t>
      </w:r>
      <w:r w:rsidR="124D82EE" w:rsidRPr="008D706A">
        <w:rPr>
          <w:rFonts w:ascii="Arial" w:hAnsi="Arial" w:cs="Arial"/>
          <w:color w:val="auto"/>
          <w:sz w:val="22"/>
          <w:szCs w:val="22"/>
        </w:rPr>
        <w:t>kulud;</w:t>
      </w:r>
    </w:p>
    <w:p w14:paraId="56651CDA" w14:textId="77777777"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kulud, mis arvutatakse ELTS § 65 lõike 5 alusel kehtestatud määruse alusel, kui sellised kulud on tingitud liitumisega seotud ümberehituste tõttu olemasolevate klientide võrguühenduse katkestustest;</w:t>
      </w:r>
    </w:p>
    <w:p w14:paraId="0010C38C" w14:textId="557CD70D"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tööst välja </w:t>
      </w:r>
      <w:r w:rsidR="4BDF611C" w:rsidRPr="008D706A">
        <w:rPr>
          <w:rFonts w:ascii="Arial" w:hAnsi="Arial" w:cs="Arial"/>
          <w:color w:val="auto"/>
          <w:sz w:val="22"/>
          <w:szCs w:val="22"/>
        </w:rPr>
        <w:t>viidavate</w:t>
      </w:r>
      <w:r w:rsidRPr="008D706A">
        <w:rPr>
          <w:rFonts w:ascii="Arial" w:hAnsi="Arial" w:cs="Arial"/>
          <w:color w:val="auto"/>
          <w:sz w:val="22"/>
          <w:szCs w:val="22"/>
        </w:rPr>
        <w:t xml:space="preserve"> elektripaigaldiste demontaaži, </w:t>
      </w:r>
      <w:proofErr w:type="spellStart"/>
      <w:r w:rsidRPr="008D706A">
        <w:rPr>
          <w:rFonts w:ascii="Arial" w:hAnsi="Arial" w:cs="Arial"/>
          <w:color w:val="auto"/>
          <w:sz w:val="22"/>
          <w:szCs w:val="22"/>
        </w:rPr>
        <w:t>äraveo</w:t>
      </w:r>
      <w:proofErr w:type="spellEnd"/>
      <w:r w:rsidRPr="008D706A">
        <w:rPr>
          <w:rFonts w:ascii="Arial" w:hAnsi="Arial" w:cs="Arial"/>
          <w:color w:val="auto"/>
          <w:sz w:val="22"/>
          <w:szCs w:val="22"/>
        </w:rPr>
        <w:t xml:space="preserve"> ja utiliseerimise kulud;</w:t>
      </w:r>
    </w:p>
    <w:p w14:paraId="1E2A7800" w14:textId="77777777"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kliendi tegevusest või tegevusetusest tingitud ehituse tehnilise lahenduse või ajakava muutumise tõttu tekkinud täiendavad kulud;</w:t>
      </w:r>
    </w:p>
    <w:p w14:paraId="7EE10884" w14:textId="0B0C34F1" w:rsidR="00F13B16" w:rsidRPr="008D706A" w:rsidRDefault="00F13B16" w:rsidP="005774BC">
      <w:pPr>
        <w:pStyle w:val="Default"/>
        <w:numPr>
          <w:ilvl w:val="4"/>
          <w:numId w:val="1"/>
        </w:numPr>
        <w:spacing w:line="276" w:lineRule="auto"/>
        <w:jc w:val="both"/>
        <w:rPr>
          <w:rFonts w:ascii="Arial" w:hAnsi="Arial" w:cs="Arial"/>
          <w:color w:val="auto"/>
          <w:sz w:val="22"/>
          <w:szCs w:val="22"/>
        </w:rPr>
      </w:pPr>
      <w:r w:rsidRPr="008D706A">
        <w:rPr>
          <w:rFonts w:ascii="Arial" w:hAnsi="Arial" w:cs="Arial"/>
          <w:color w:val="auto"/>
          <w:sz w:val="22"/>
          <w:szCs w:val="22"/>
        </w:rPr>
        <w:t xml:space="preserve">muud põhjendatud </w:t>
      </w:r>
      <w:r w:rsidR="003325C4" w:rsidRPr="008D706A">
        <w:rPr>
          <w:rFonts w:ascii="Arial" w:hAnsi="Arial" w:cs="Arial"/>
          <w:color w:val="auto"/>
          <w:sz w:val="22"/>
          <w:szCs w:val="22"/>
        </w:rPr>
        <w:t xml:space="preserve">ja </w:t>
      </w:r>
      <w:r w:rsidRPr="008D706A">
        <w:rPr>
          <w:rFonts w:ascii="Arial" w:hAnsi="Arial" w:cs="Arial"/>
          <w:color w:val="auto"/>
          <w:sz w:val="22"/>
          <w:szCs w:val="22"/>
        </w:rPr>
        <w:t>otsesed konkreetse l</w:t>
      </w:r>
      <w:r w:rsidR="000F78C6" w:rsidRPr="008D706A">
        <w:rPr>
          <w:rFonts w:ascii="Arial" w:hAnsi="Arial" w:cs="Arial"/>
          <w:color w:val="auto"/>
          <w:sz w:val="22"/>
          <w:szCs w:val="22"/>
        </w:rPr>
        <w:t>iiniehitusega</w:t>
      </w:r>
      <w:r w:rsidRPr="008D706A">
        <w:rPr>
          <w:rFonts w:ascii="Arial" w:hAnsi="Arial" w:cs="Arial"/>
          <w:color w:val="auto"/>
          <w:sz w:val="22"/>
          <w:szCs w:val="22"/>
        </w:rPr>
        <w:t xml:space="preserve"> seotud kulud (sh pinnaseuuringute, pinnase taastamine, eksperthinnangute ja hindamisaktide tellimine, juurdepääsuteede rajamine, omanikujärelevalve, nõuetekohasuse kontrolliga seotud kulud jms);</w:t>
      </w:r>
    </w:p>
    <w:p w14:paraId="409FB6D5" w14:textId="2BF6FCF7" w:rsidR="006A64A6" w:rsidRPr="008D706A" w:rsidRDefault="00180264"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Projektijuhtimise </w:t>
      </w:r>
      <w:r w:rsidR="6B65177A" w:rsidRPr="008D706A">
        <w:rPr>
          <w:rFonts w:ascii="Arial" w:hAnsi="Arial" w:cs="Arial"/>
          <w:color w:val="auto"/>
          <w:sz w:val="22"/>
          <w:szCs w:val="22"/>
        </w:rPr>
        <w:t>tasu</w:t>
      </w:r>
      <w:r w:rsidR="00510201" w:rsidRPr="008D706A">
        <w:rPr>
          <w:rFonts w:ascii="Arial" w:hAnsi="Arial" w:cs="Arial"/>
          <w:color w:val="auto"/>
          <w:sz w:val="22"/>
          <w:szCs w:val="22"/>
        </w:rPr>
        <w:t xml:space="preserve"> </w:t>
      </w:r>
      <w:r w:rsidR="3723285A" w:rsidRPr="008D706A">
        <w:rPr>
          <w:rFonts w:ascii="Arial" w:hAnsi="Arial" w:cs="Arial"/>
          <w:color w:val="auto"/>
          <w:sz w:val="22"/>
          <w:szCs w:val="22"/>
        </w:rPr>
        <w:t>moodusta</w:t>
      </w:r>
      <w:r w:rsidR="003734D8" w:rsidRPr="008D706A">
        <w:rPr>
          <w:rFonts w:ascii="Arial" w:hAnsi="Arial" w:cs="Arial"/>
          <w:color w:val="auto"/>
          <w:sz w:val="22"/>
          <w:szCs w:val="22"/>
        </w:rPr>
        <w:t>vad</w:t>
      </w:r>
      <w:r w:rsidR="52C3A308" w:rsidRPr="008D706A">
        <w:rPr>
          <w:rFonts w:ascii="Arial" w:hAnsi="Arial" w:cs="Arial"/>
          <w:color w:val="auto"/>
          <w:sz w:val="22"/>
          <w:szCs w:val="22"/>
        </w:rPr>
        <w:t xml:space="preserve"> põhivõrguettevõtja </w:t>
      </w:r>
      <w:proofErr w:type="spellStart"/>
      <w:r w:rsidR="0CF7D19F" w:rsidRPr="008D706A">
        <w:rPr>
          <w:rFonts w:ascii="Arial" w:hAnsi="Arial" w:cs="Arial"/>
          <w:color w:val="auto"/>
          <w:sz w:val="22"/>
          <w:szCs w:val="22"/>
        </w:rPr>
        <w:t>keskmistatud</w:t>
      </w:r>
      <w:proofErr w:type="spellEnd"/>
      <w:r w:rsidR="0CF7D19F" w:rsidRPr="008D706A">
        <w:rPr>
          <w:rFonts w:ascii="Arial" w:hAnsi="Arial" w:cs="Arial"/>
          <w:color w:val="auto"/>
          <w:sz w:val="22"/>
          <w:szCs w:val="22"/>
        </w:rPr>
        <w:t xml:space="preserve"> kulud</w:t>
      </w:r>
      <w:r w:rsidR="1D5432C1" w:rsidRPr="008D706A">
        <w:rPr>
          <w:rFonts w:ascii="Arial" w:hAnsi="Arial" w:cs="Arial"/>
          <w:color w:val="auto"/>
          <w:sz w:val="22"/>
          <w:szCs w:val="22"/>
        </w:rPr>
        <w:t xml:space="preserve"> </w:t>
      </w:r>
      <w:r w:rsidR="3B6A4BBE" w:rsidRPr="008D706A">
        <w:rPr>
          <w:rFonts w:ascii="Arial" w:hAnsi="Arial" w:cs="Arial"/>
          <w:color w:val="auto"/>
          <w:sz w:val="22"/>
          <w:szCs w:val="22"/>
        </w:rPr>
        <w:t xml:space="preserve">Metoodika </w:t>
      </w:r>
      <w:r w:rsidR="5FD33637" w:rsidRPr="008D706A">
        <w:rPr>
          <w:rFonts w:ascii="Arial" w:hAnsi="Arial" w:cs="Arial"/>
          <w:color w:val="auto"/>
          <w:sz w:val="22"/>
          <w:szCs w:val="22"/>
        </w:rPr>
        <w:t>punktis 1.2.</w:t>
      </w:r>
      <w:r w:rsidR="32F2897A" w:rsidRPr="008D706A">
        <w:rPr>
          <w:rFonts w:ascii="Arial" w:hAnsi="Arial" w:cs="Arial"/>
          <w:color w:val="auto"/>
          <w:sz w:val="22"/>
          <w:szCs w:val="22"/>
        </w:rPr>
        <w:t>1</w:t>
      </w:r>
      <w:r w:rsidR="00B37B85" w:rsidRPr="008D706A">
        <w:rPr>
          <w:rFonts w:ascii="Arial" w:hAnsi="Arial" w:cs="Arial"/>
          <w:color w:val="auto"/>
          <w:sz w:val="22"/>
          <w:szCs w:val="22"/>
        </w:rPr>
        <w:t xml:space="preserve">, 1.2.2 </w:t>
      </w:r>
      <w:r w:rsidR="00C37961" w:rsidRPr="008D706A">
        <w:rPr>
          <w:rFonts w:ascii="Arial" w:hAnsi="Arial" w:cs="Arial"/>
          <w:color w:val="auto"/>
          <w:sz w:val="22"/>
          <w:szCs w:val="22"/>
        </w:rPr>
        <w:t>ja 1.2.</w:t>
      </w:r>
      <w:r w:rsidR="00B37B85" w:rsidRPr="008D706A" w:rsidDel="00FD1D9B">
        <w:rPr>
          <w:rFonts w:ascii="Arial" w:hAnsi="Arial" w:cs="Arial"/>
          <w:color w:val="auto"/>
          <w:sz w:val="22"/>
          <w:szCs w:val="22"/>
        </w:rPr>
        <w:t>3</w:t>
      </w:r>
      <w:r w:rsidR="32F2897A" w:rsidRPr="008D706A">
        <w:rPr>
          <w:rFonts w:ascii="Arial" w:hAnsi="Arial" w:cs="Arial"/>
          <w:color w:val="auto"/>
          <w:sz w:val="22"/>
          <w:szCs w:val="22"/>
        </w:rPr>
        <w:t xml:space="preserve"> toodud </w:t>
      </w:r>
      <w:r w:rsidR="00087CF7" w:rsidRPr="008D706A">
        <w:rPr>
          <w:rFonts w:ascii="Arial" w:hAnsi="Arial" w:cs="Arial"/>
          <w:color w:val="auto"/>
          <w:sz w:val="22"/>
          <w:szCs w:val="22"/>
        </w:rPr>
        <w:t xml:space="preserve">kulukomponentidel, mis on vajalikud </w:t>
      </w:r>
      <w:r w:rsidR="0B413BCB" w:rsidRPr="008D706A">
        <w:rPr>
          <w:rFonts w:ascii="Arial" w:hAnsi="Arial" w:cs="Arial"/>
          <w:color w:val="auto"/>
          <w:sz w:val="22"/>
          <w:szCs w:val="22"/>
        </w:rPr>
        <w:t>liitumislepingu täitmise</w:t>
      </w:r>
      <w:r w:rsidR="32F2897A" w:rsidRPr="008D706A">
        <w:rPr>
          <w:rFonts w:ascii="Arial" w:hAnsi="Arial" w:cs="Arial"/>
          <w:color w:val="auto"/>
          <w:sz w:val="22"/>
          <w:szCs w:val="22"/>
        </w:rPr>
        <w:t xml:space="preserve">ks </w:t>
      </w:r>
      <w:r w:rsidR="43F95CD4" w:rsidRPr="008D706A">
        <w:rPr>
          <w:rFonts w:ascii="Arial" w:hAnsi="Arial" w:cs="Arial"/>
          <w:color w:val="auto"/>
          <w:sz w:val="22"/>
          <w:szCs w:val="22"/>
        </w:rPr>
        <w:t>vajalike</w:t>
      </w:r>
      <w:r w:rsidR="0B413BCB" w:rsidRPr="008D706A">
        <w:rPr>
          <w:rFonts w:ascii="Arial" w:hAnsi="Arial" w:cs="Arial"/>
          <w:color w:val="auto"/>
          <w:sz w:val="22"/>
          <w:szCs w:val="22"/>
        </w:rPr>
        <w:t xml:space="preserve"> </w:t>
      </w:r>
      <w:r w:rsidR="43F95CD4" w:rsidRPr="008D706A">
        <w:rPr>
          <w:rFonts w:ascii="Arial" w:hAnsi="Arial" w:cs="Arial"/>
          <w:color w:val="auto"/>
          <w:sz w:val="22"/>
          <w:szCs w:val="22"/>
        </w:rPr>
        <w:t>tegevuste</w:t>
      </w:r>
      <w:r w:rsidR="7AB7A61A" w:rsidRPr="008D706A">
        <w:rPr>
          <w:rFonts w:ascii="Arial" w:hAnsi="Arial" w:cs="Arial"/>
          <w:color w:val="auto"/>
          <w:sz w:val="22"/>
          <w:szCs w:val="22"/>
        </w:rPr>
        <w:t xml:space="preserve"> </w:t>
      </w:r>
      <w:r w:rsidR="16F562F4" w:rsidRPr="008D706A">
        <w:rPr>
          <w:rFonts w:ascii="Arial" w:hAnsi="Arial" w:cs="Arial"/>
          <w:color w:val="auto"/>
          <w:sz w:val="22"/>
          <w:szCs w:val="22"/>
        </w:rPr>
        <w:t>korraldamiseks</w:t>
      </w:r>
      <w:r w:rsidR="008F6A6A" w:rsidRPr="008D706A">
        <w:rPr>
          <w:rFonts w:ascii="Arial" w:hAnsi="Arial" w:cs="Arial"/>
          <w:color w:val="auto"/>
          <w:sz w:val="22"/>
          <w:szCs w:val="22"/>
        </w:rPr>
        <w:t xml:space="preserve">. Projektijuhtimise </w:t>
      </w:r>
      <w:r w:rsidR="009D1D53" w:rsidRPr="008D706A">
        <w:rPr>
          <w:rFonts w:ascii="Arial" w:hAnsi="Arial" w:cs="Arial"/>
          <w:color w:val="auto"/>
          <w:sz w:val="22"/>
          <w:szCs w:val="22"/>
        </w:rPr>
        <w:t>tasu</w:t>
      </w:r>
      <w:r w:rsidR="008F6A6A" w:rsidRPr="008D706A">
        <w:rPr>
          <w:rFonts w:ascii="Arial" w:hAnsi="Arial" w:cs="Arial"/>
          <w:color w:val="auto"/>
          <w:sz w:val="22"/>
          <w:szCs w:val="22"/>
        </w:rPr>
        <w:t xml:space="preserve"> </w:t>
      </w:r>
      <w:r w:rsidR="00EA7FF2" w:rsidRPr="008D706A">
        <w:rPr>
          <w:rFonts w:ascii="Arial" w:hAnsi="Arial" w:cs="Arial"/>
          <w:color w:val="auto"/>
          <w:sz w:val="22"/>
          <w:szCs w:val="22"/>
        </w:rPr>
        <w:t xml:space="preserve">esitatakse </w:t>
      </w:r>
      <w:r w:rsidR="004C0B3F" w:rsidRPr="008D706A">
        <w:rPr>
          <w:rFonts w:ascii="Arial" w:hAnsi="Arial" w:cs="Arial"/>
          <w:color w:val="auto"/>
          <w:sz w:val="22"/>
          <w:szCs w:val="22"/>
        </w:rPr>
        <w:t>protsendi</w:t>
      </w:r>
      <w:r w:rsidR="00EA7FF2" w:rsidRPr="008D706A">
        <w:rPr>
          <w:rFonts w:ascii="Arial" w:hAnsi="Arial" w:cs="Arial"/>
          <w:color w:val="auto"/>
          <w:sz w:val="22"/>
          <w:szCs w:val="22"/>
        </w:rPr>
        <w:t>määra</w:t>
      </w:r>
      <w:r w:rsidR="00B4188A" w:rsidRPr="008D706A">
        <w:rPr>
          <w:rFonts w:ascii="Arial" w:hAnsi="Arial" w:cs="Arial"/>
          <w:color w:val="auto"/>
          <w:sz w:val="22"/>
          <w:szCs w:val="22"/>
        </w:rPr>
        <w:t>na</w:t>
      </w:r>
      <w:r w:rsidR="009C216B" w:rsidRPr="008D706A">
        <w:rPr>
          <w:rFonts w:ascii="Arial" w:hAnsi="Arial" w:cs="Arial"/>
          <w:color w:val="auto"/>
          <w:sz w:val="22"/>
          <w:szCs w:val="22"/>
        </w:rPr>
        <w:t xml:space="preserve"> ja</w:t>
      </w:r>
      <w:r w:rsidR="008F360A" w:rsidRPr="008D706A">
        <w:rPr>
          <w:rFonts w:ascii="Arial" w:hAnsi="Arial" w:cs="Arial"/>
          <w:color w:val="auto"/>
          <w:sz w:val="22"/>
          <w:szCs w:val="22"/>
        </w:rPr>
        <w:t xml:space="preserve"> lisandu</w:t>
      </w:r>
      <w:r w:rsidR="001D6670" w:rsidRPr="008D706A">
        <w:rPr>
          <w:rFonts w:ascii="Arial" w:hAnsi="Arial" w:cs="Arial"/>
          <w:color w:val="auto"/>
          <w:sz w:val="22"/>
          <w:szCs w:val="22"/>
        </w:rPr>
        <w:t>b</w:t>
      </w:r>
      <w:r w:rsidR="00B4188A" w:rsidRPr="008D706A">
        <w:rPr>
          <w:rFonts w:ascii="Arial" w:hAnsi="Arial" w:cs="Arial"/>
          <w:color w:val="auto"/>
          <w:sz w:val="22"/>
          <w:szCs w:val="22"/>
        </w:rPr>
        <w:t xml:space="preserve"> </w:t>
      </w:r>
      <w:r w:rsidR="009D7AA1" w:rsidRPr="008D706A">
        <w:rPr>
          <w:rFonts w:ascii="Arial" w:hAnsi="Arial" w:cs="Arial"/>
          <w:color w:val="auto"/>
          <w:sz w:val="22"/>
          <w:szCs w:val="22"/>
        </w:rPr>
        <w:t>metoodika punkti</w:t>
      </w:r>
      <w:r w:rsidR="006527DF" w:rsidRPr="008D706A">
        <w:rPr>
          <w:rFonts w:ascii="Arial" w:hAnsi="Arial" w:cs="Arial"/>
          <w:color w:val="auto"/>
          <w:sz w:val="22"/>
          <w:szCs w:val="22"/>
        </w:rPr>
        <w:t>de</w:t>
      </w:r>
      <w:r w:rsidR="009D7AA1" w:rsidRPr="008D706A">
        <w:rPr>
          <w:rFonts w:ascii="Arial" w:hAnsi="Arial" w:cs="Arial"/>
          <w:color w:val="auto"/>
          <w:sz w:val="22"/>
          <w:szCs w:val="22"/>
        </w:rPr>
        <w:t>s</w:t>
      </w:r>
      <w:r w:rsidR="006527DF" w:rsidRPr="008D706A">
        <w:rPr>
          <w:rFonts w:ascii="Arial" w:hAnsi="Arial" w:cs="Arial"/>
          <w:color w:val="auto"/>
          <w:sz w:val="22"/>
          <w:szCs w:val="22"/>
        </w:rPr>
        <w:t xml:space="preserve"> toodud</w:t>
      </w:r>
      <w:r w:rsidR="009D7AA1" w:rsidRPr="008D706A">
        <w:rPr>
          <w:rFonts w:ascii="Arial" w:hAnsi="Arial" w:cs="Arial"/>
          <w:color w:val="auto"/>
          <w:sz w:val="22"/>
          <w:szCs w:val="22"/>
        </w:rPr>
        <w:t xml:space="preserve"> 1.2.1, 1.2.2 ja 1.2.3 </w:t>
      </w:r>
      <w:r w:rsidR="00F64E93" w:rsidRPr="008D706A">
        <w:rPr>
          <w:rFonts w:ascii="Arial" w:hAnsi="Arial" w:cs="Arial"/>
          <w:color w:val="auto"/>
          <w:sz w:val="22"/>
          <w:szCs w:val="22"/>
        </w:rPr>
        <w:t>kuludele</w:t>
      </w:r>
      <w:r w:rsidR="1A603136" w:rsidRPr="008D706A">
        <w:rPr>
          <w:rFonts w:ascii="Arial" w:hAnsi="Arial" w:cs="Arial"/>
          <w:color w:val="auto"/>
          <w:sz w:val="22"/>
          <w:szCs w:val="22"/>
        </w:rPr>
        <w:t>;</w:t>
      </w:r>
    </w:p>
    <w:p w14:paraId="4A35EE02" w14:textId="4A4946BA" w:rsidR="006A64A6" w:rsidRPr="008D706A" w:rsidRDefault="0001786D"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M</w:t>
      </w:r>
      <w:r w:rsidR="006A64A6" w:rsidRPr="008D706A">
        <w:rPr>
          <w:rFonts w:ascii="Arial" w:hAnsi="Arial" w:cs="Arial"/>
          <w:color w:val="auto"/>
          <w:sz w:val="22"/>
          <w:szCs w:val="22"/>
        </w:rPr>
        <w:t xml:space="preserve">enetlustasu sisaldab </w:t>
      </w:r>
      <w:r w:rsidR="00705747" w:rsidRPr="00705747">
        <w:rPr>
          <w:rFonts w:ascii="Arial" w:hAnsi="Arial" w:cs="Arial"/>
          <w:color w:val="auto"/>
          <w:sz w:val="22"/>
          <w:szCs w:val="22"/>
        </w:rPr>
        <w:t xml:space="preserve">tegelike </w:t>
      </w:r>
      <w:proofErr w:type="spellStart"/>
      <w:r w:rsidR="001D5FE6" w:rsidRPr="00705747">
        <w:rPr>
          <w:rFonts w:ascii="Arial" w:hAnsi="Arial" w:cs="Arial"/>
          <w:color w:val="auto"/>
          <w:sz w:val="22"/>
          <w:szCs w:val="22"/>
        </w:rPr>
        <w:t>keskmistatud</w:t>
      </w:r>
      <w:proofErr w:type="spellEnd"/>
      <w:r w:rsidR="001D5FE6" w:rsidRPr="00705747">
        <w:rPr>
          <w:rFonts w:ascii="Arial" w:hAnsi="Arial" w:cs="Arial"/>
          <w:color w:val="auto"/>
          <w:sz w:val="22"/>
          <w:szCs w:val="22"/>
        </w:rPr>
        <w:t xml:space="preserve"> </w:t>
      </w:r>
      <w:r w:rsidR="006A64A6" w:rsidRPr="00705747">
        <w:rPr>
          <w:rFonts w:ascii="Arial" w:hAnsi="Arial" w:cs="Arial"/>
          <w:color w:val="auto"/>
          <w:sz w:val="22"/>
          <w:szCs w:val="22"/>
        </w:rPr>
        <w:t>kulude</w:t>
      </w:r>
      <w:r w:rsidR="006A64A6" w:rsidRPr="008D706A">
        <w:rPr>
          <w:rFonts w:ascii="Arial" w:hAnsi="Arial" w:cs="Arial"/>
          <w:color w:val="auto"/>
          <w:sz w:val="22"/>
          <w:szCs w:val="22"/>
        </w:rPr>
        <w:t xml:space="preserve"> alusel arvestatud põhivõrguettevõtja kulutusi liituja liitumistaotluse vastuvõtmiseks, läbivaatamiseks, andmete kontrollimiseks ja täpsustamiseks, liituja konsulteerimiseks liitumismenetluse raames, liitumislepingu pakkumise </w:t>
      </w:r>
      <w:r w:rsidR="006A64A6" w:rsidRPr="008D706A">
        <w:rPr>
          <w:rFonts w:ascii="Arial" w:hAnsi="Arial" w:cs="Arial"/>
          <w:color w:val="auto"/>
          <w:sz w:val="22"/>
          <w:szCs w:val="22"/>
        </w:rPr>
        <w:lastRenderedPageBreak/>
        <w:t>väljastamiseks vajalike arvutuste tegemiseks ning skeemide, liitumistasu kalkulatsiooni ning liitumislepingu koostamiseks;</w:t>
      </w:r>
    </w:p>
    <w:p w14:paraId="1B5A8096" w14:textId="36195A87" w:rsidR="006A64A6" w:rsidRPr="008D706A" w:rsidRDefault="0001786D"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T</w:t>
      </w:r>
      <w:r w:rsidR="006A64A6" w:rsidRPr="008D706A">
        <w:rPr>
          <w:rFonts w:ascii="Arial" w:hAnsi="Arial" w:cs="Arial"/>
          <w:color w:val="auto"/>
          <w:sz w:val="22"/>
          <w:szCs w:val="22"/>
        </w:rPr>
        <w:t xml:space="preserve">oimingutasu sisaldab </w:t>
      </w:r>
      <w:r w:rsidR="009A0B01" w:rsidRPr="009A0B01">
        <w:rPr>
          <w:rFonts w:ascii="Arial" w:hAnsi="Arial" w:cs="Arial"/>
          <w:color w:val="auto"/>
          <w:sz w:val="22"/>
          <w:szCs w:val="22"/>
        </w:rPr>
        <w:t xml:space="preserve">tegelike </w:t>
      </w:r>
      <w:proofErr w:type="spellStart"/>
      <w:r w:rsidR="001D5FE6" w:rsidRPr="009A0B01">
        <w:rPr>
          <w:rFonts w:ascii="Arial" w:hAnsi="Arial" w:cs="Arial"/>
          <w:color w:val="auto"/>
          <w:sz w:val="22"/>
          <w:szCs w:val="22"/>
        </w:rPr>
        <w:t>keskmistatud</w:t>
      </w:r>
      <w:proofErr w:type="spellEnd"/>
      <w:r w:rsidR="001D5FE6" w:rsidRPr="009A0B01">
        <w:rPr>
          <w:rFonts w:ascii="Arial" w:hAnsi="Arial" w:cs="Arial"/>
          <w:color w:val="auto"/>
          <w:sz w:val="22"/>
          <w:szCs w:val="22"/>
        </w:rPr>
        <w:t xml:space="preserve"> </w:t>
      </w:r>
      <w:r w:rsidR="006A64A6" w:rsidRPr="009A0B01">
        <w:rPr>
          <w:rFonts w:ascii="Arial" w:hAnsi="Arial" w:cs="Arial"/>
          <w:color w:val="auto"/>
          <w:sz w:val="22"/>
          <w:szCs w:val="22"/>
        </w:rPr>
        <w:t>kulude</w:t>
      </w:r>
      <w:r w:rsidR="006A64A6" w:rsidRPr="008D706A">
        <w:rPr>
          <w:rFonts w:ascii="Arial" w:hAnsi="Arial" w:cs="Arial"/>
          <w:color w:val="auto"/>
          <w:sz w:val="22"/>
          <w:szCs w:val="22"/>
        </w:rPr>
        <w:t xml:space="preserve"> alusel arvestatud põhivõrguettevõtja kulusid liitujaga sõlmitud liitumislepingus toodud </w:t>
      </w:r>
      <w:r w:rsidR="00EA7FF2" w:rsidRPr="008D706A">
        <w:rPr>
          <w:rFonts w:ascii="Arial" w:hAnsi="Arial" w:cs="Arial"/>
          <w:color w:val="auto"/>
          <w:sz w:val="22"/>
          <w:szCs w:val="22"/>
        </w:rPr>
        <w:t xml:space="preserve">liitujaga seotud </w:t>
      </w:r>
      <w:r w:rsidR="006A64A6" w:rsidRPr="008D706A">
        <w:rPr>
          <w:rFonts w:ascii="Arial" w:hAnsi="Arial" w:cs="Arial"/>
          <w:color w:val="auto"/>
          <w:sz w:val="22"/>
          <w:szCs w:val="22"/>
        </w:rPr>
        <w:t>põhivõrguettevõtja</w:t>
      </w:r>
      <w:r w:rsidR="74A968C7" w:rsidRPr="008D706A">
        <w:rPr>
          <w:rFonts w:ascii="Arial" w:hAnsi="Arial" w:cs="Arial"/>
          <w:color w:val="auto"/>
          <w:sz w:val="22"/>
          <w:szCs w:val="22"/>
        </w:rPr>
        <w:t xml:space="preserve"> </w:t>
      </w:r>
      <w:r w:rsidR="006A64A6" w:rsidRPr="008D706A">
        <w:rPr>
          <w:rFonts w:ascii="Arial" w:hAnsi="Arial" w:cs="Arial"/>
          <w:color w:val="auto"/>
          <w:sz w:val="22"/>
          <w:szCs w:val="22"/>
        </w:rPr>
        <w:t>kohustuste täitmise korraldamiseks</w:t>
      </w:r>
      <w:r w:rsidR="00613ED0" w:rsidRPr="008D706A">
        <w:rPr>
          <w:rFonts w:ascii="Arial" w:hAnsi="Arial" w:cs="Arial"/>
          <w:color w:val="auto"/>
          <w:sz w:val="22"/>
          <w:szCs w:val="22"/>
        </w:rPr>
        <w:t>, milleks on mh</w:t>
      </w:r>
      <w:r w:rsidR="006A64A6" w:rsidRPr="008D706A">
        <w:rPr>
          <w:rFonts w:ascii="Arial" w:hAnsi="Arial" w:cs="Arial"/>
          <w:color w:val="auto"/>
          <w:sz w:val="22"/>
          <w:szCs w:val="22"/>
        </w:rPr>
        <w:t xml:space="preserve"> liitumislepingu ajakohastami</w:t>
      </w:r>
      <w:r w:rsidR="00613ED0" w:rsidRPr="008D706A">
        <w:rPr>
          <w:rFonts w:ascii="Arial" w:hAnsi="Arial" w:cs="Arial"/>
          <w:color w:val="auto"/>
          <w:sz w:val="22"/>
          <w:szCs w:val="22"/>
        </w:rPr>
        <w:t>ne</w:t>
      </w:r>
      <w:r w:rsidR="006A64A6" w:rsidRPr="008D706A">
        <w:rPr>
          <w:rFonts w:ascii="Arial" w:hAnsi="Arial" w:cs="Arial"/>
          <w:color w:val="auto"/>
          <w:sz w:val="22"/>
          <w:szCs w:val="22"/>
        </w:rPr>
        <w:t>, liituja tehnilise projekti läbivaatami</w:t>
      </w:r>
      <w:r w:rsidR="00613ED0" w:rsidRPr="008D706A">
        <w:rPr>
          <w:rFonts w:ascii="Arial" w:hAnsi="Arial" w:cs="Arial"/>
          <w:color w:val="auto"/>
          <w:sz w:val="22"/>
          <w:szCs w:val="22"/>
        </w:rPr>
        <w:t>ne</w:t>
      </w:r>
      <w:r w:rsidR="006A64A6" w:rsidRPr="008D706A">
        <w:rPr>
          <w:rFonts w:ascii="Arial" w:hAnsi="Arial" w:cs="Arial"/>
          <w:color w:val="auto"/>
          <w:sz w:val="22"/>
          <w:szCs w:val="22"/>
        </w:rPr>
        <w:t>, liituja elektripaigaldise võrguga ühendami</w:t>
      </w:r>
      <w:r w:rsidR="00613ED0" w:rsidRPr="008D706A">
        <w:rPr>
          <w:rFonts w:ascii="Arial" w:hAnsi="Arial" w:cs="Arial"/>
          <w:color w:val="auto"/>
          <w:sz w:val="22"/>
          <w:szCs w:val="22"/>
        </w:rPr>
        <w:t>ne</w:t>
      </w:r>
      <w:r w:rsidR="006A64A6" w:rsidRPr="008D706A">
        <w:rPr>
          <w:rFonts w:ascii="Arial" w:hAnsi="Arial" w:cs="Arial"/>
          <w:color w:val="auto"/>
          <w:sz w:val="22"/>
          <w:szCs w:val="22"/>
        </w:rPr>
        <w:t xml:space="preserve"> ning pingestamise toimingute korraldami</w:t>
      </w:r>
      <w:r w:rsidR="00613ED0" w:rsidRPr="008D706A">
        <w:rPr>
          <w:rFonts w:ascii="Arial" w:hAnsi="Arial" w:cs="Arial"/>
          <w:color w:val="auto"/>
          <w:sz w:val="22"/>
          <w:szCs w:val="22"/>
        </w:rPr>
        <w:t>ne</w:t>
      </w:r>
      <w:r w:rsidR="006A64A6" w:rsidRPr="008D706A">
        <w:rPr>
          <w:rFonts w:ascii="Arial" w:hAnsi="Arial" w:cs="Arial"/>
          <w:color w:val="auto"/>
          <w:sz w:val="22"/>
          <w:szCs w:val="22"/>
        </w:rPr>
        <w:t>, põhivõrguettevõtja elektrivõrguga ühendatava tootmismooduli sünkroniseerimistoimingu</w:t>
      </w:r>
      <w:r w:rsidR="002474E2" w:rsidRPr="008D706A">
        <w:rPr>
          <w:rFonts w:ascii="Arial" w:hAnsi="Arial" w:cs="Arial"/>
          <w:color w:val="auto"/>
          <w:sz w:val="22"/>
          <w:szCs w:val="22"/>
        </w:rPr>
        <w:t>d</w:t>
      </w:r>
      <w:r w:rsidR="006A64A6" w:rsidRPr="008D706A">
        <w:rPr>
          <w:rFonts w:ascii="Arial" w:hAnsi="Arial" w:cs="Arial"/>
          <w:color w:val="auto"/>
          <w:sz w:val="22"/>
          <w:szCs w:val="22"/>
        </w:rPr>
        <w:t xml:space="preserve"> ning </w:t>
      </w:r>
      <w:r w:rsidR="00011FB9" w:rsidRPr="008D706A">
        <w:rPr>
          <w:rFonts w:ascii="Arial" w:hAnsi="Arial" w:cs="Arial"/>
          <w:color w:val="auto"/>
          <w:sz w:val="22"/>
          <w:szCs w:val="22"/>
        </w:rPr>
        <w:t>Euroop</w:t>
      </w:r>
      <w:r w:rsidR="002022B4" w:rsidRPr="008D706A">
        <w:rPr>
          <w:rFonts w:ascii="Arial" w:hAnsi="Arial" w:cs="Arial"/>
          <w:color w:val="auto"/>
          <w:sz w:val="22"/>
          <w:szCs w:val="22"/>
        </w:rPr>
        <w:t xml:space="preserve">a </w:t>
      </w:r>
      <w:r w:rsidR="00BC736E" w:rsidRPr="008D706A">
        <w:rPr>
          <w:rFonts w:ascii="Arial" w:hAnsi="Arial" w:cs="Arial"/>
          <w:color w:val="auto"/>
          <w:sz w:val="22"/>
          <w:szCs w:val="22"/>
        </w:rPr>
        <w:t>Komisjoni määrus</w:t>
      </w:r>
      <w:r w:rsidR="002474E2" w:rsidRPr="008D706A">
        <w:rPr>
          <w:rFonts w:ascii="Arial" w:hAnsi="Arial" w:cs="Arial"/>
          <w:color w:val="auto"/>
          <w:sz w:val="22"/>
          <w:szCs w:val="22"/>
        </w:rPr>
        <w:t>e</w:t>
      </w:r>
      <w:r w:rsidR="004D4A1C" w:rsidRPr="008D706A">
        <w:rPr>
          <w:rFonts w:ascii="Arial" w:hAnsi="Arial" w:cs="Arial"/>
          <w:color w:val="auto"/>
          <w:sz w:val="22"/>
          <w:szCs w:val="22"/>
        </w:rPr>
        <w:t>le</w:t>
      </w:r>
      <w:r w:rsidR="00BC736E" w:rsidRPr="008D706A">
        <w:rPr>
          <w:rFonts w:ascii="Arial" w:hAnsi="Arial" w:cs="Arial"/>
          <w:color w:val="auto"/>
          <w:sz w:val="22"/>
          <w:szCs w:val="22"/>
        </w:rPr>
        <w:t xml:space="preserve"> 2016/631</w:t>
      </w:r>
      <w:r w:rsidR="002022B4" w:rsidRPr="008D706A">
        <w:rPr>
          <w:rFonts w:ascii="Arial" w:hAnsi="Arial" w:cs="Arial"/>
          <w:color w:val="auto"/>
          <w:sz w:val="22"/>
          <w:szCs w:val="22"/>
        </w:rPr>
        <w:t xml:space="preserve"> (</w:t>
      </w:r>
      <w:proofErr w:type="spellStart"/>
      <w:r w:rsidR="006A64A6" w:rsidRPr="008D706A">
        <w:rPr>
          <w:rFonts w:ascii="Arial" w:hAnsi="Arial" w:cs="Arial"/>
          <w:color w:val="auto"/>
          <w:sz w:val="22"/>
          <w:szCs w:val="22"/>
        </w:rPr>
        <w:t>RfG</w:t>
      </w:r>
      <w:proofErr w:type="spellEnd"/>
      <w:r w:rsidR="002022B4" w:rsidRPr="008D706A">
        <w:rPr>
          <w:rFonts w:ascii="Arial" w:hAnsi="Arial" w:cs="Arial"/>
          <w:color w:val="auto"/>
          <w:sz w:val="22"/>
          <w:szCs w:val="22"/>
        </w:rPr>
        <w:t>)</w:t>
      </w:r>
      <w:r w:rsidR="006A64A6" w:rsidRPr="008D706A">
        <w:rPr>
          <w:rFonts w:ascii="Arial" w:hAnsi="Arial" w:cs="Arial"/>
          <w:color w:val="auto"/>
          <w:sz w:val="22"/>
          <w:szCs w:val="22"/>
        </w:rPr>
        <w:t xml:space="preserve">, </w:t>
      </w:r>
      <w:proofErr w:type="spellStart"/>
      <w:r w:rsidR="00DE42B2" w:rsidRPr="008D706A">
        <w:rPr>
          <w:rFonts w:ascii="Arial" w:hAnsi="Arial" w:cs="Arial"/>
          <w:color w:val="auto"/>
          <w:sz w:val="22"/>
          <w:szCs w:val="22"/>
        </w:rPr>
        <w:t>ELTS</w:t>
      </w:r>
      <w:r w:rsidR="007B0A7E" w:rsidRPr="008D706A">
        <w:rPr>
          <w:rFonts w:ascii="Arial" w:hAnsi="Arial" w:cs="Arial"/>
          <w:color w:val="auto"/>
          <w:sz w:val="22"/>
          <w:szCs w:val="22"/>
        </w:rPr>
        <w:t>i</w:t>
      </w:r>
      <w:proofErr w:type="spellEnd"/>
      <w:r w:rsidR="00250342" w:rsidRPr="008D706A">
        <w:rPr>
          <w:rFonts w:ascii="Arial" w:hAnsi="Arial" w:cs="Arial"/>
          <w:color w:val="auto"/>
          <w:sz w:val="22"/>
          <w:szCs w:val="22"/>
        </w:rPr>
        <w:t xml:space="preserve"> </w:t>
      </w:r>
      <w:r w:rsidR="00D525D2" w:rsidRPr="008D706A">
        <w:rPr>
          <w:rFonts w:ascii="Arial" w:hAnsi="Arial" w:cs="Arial"/>
          <w:color w:val="auto"/>
          <w:sz w:val="22"/>
          <w:szCs w:val="22"/>
        </w:rPr>
        <w:t>aluse</w:t>
      </w:r>
      <w:r w:rsidR="0061214F" w:rsidRPr="008D706A">
        <w:rPr>
          <w:rFonts w:ascii="Arial" w:hAnsi="Arial" w:cs="Arial"/>
          <w:color w:val="auto"/>
          <w:sz w:val="22"/>
          <w:szCs w:val="22"/>
        </w:rPr>
        <w:t>l kehtestatud määruste</w:t>
      </w:r>
      <w:r w:rsidR="009963ED" w:rsidRPr="008D706A">
        <w:rPr>
          <w:rFonts w:ascii="Arial" w:hAnsi="Arial" w:cs="Arial"/>
          <w:color w:val="auto"/>
          <w:sz w:val="22"/>
          <w:szCs w:val="22"/>
        </w:rPr>
        <w:t>le ja</w:t>
      </w:r>
      <w:r w:rsidR="0061214F" w:rsidRPr="008D706A">
        <w:rPr>
          <w:rFonts w:ascii="Arial" w:hAnsi="Arial" w:cs="Arial"/>
          <w:color w:val="auto"/>
          <w:sz w:val="22"/>
          <w:szCs w:val="22"/>
        </w:rPr>
        <w:t xml:space="preserve"> </w:t>
      </w:r>
      <w:r w:rsidR="006A64A6" w:rsidRPr="008D706A">
        <w:rPr>
          <w:rFonts w:ascii="Arial" w:hAnsi="Arial" w:cs="Arial"/>
          <w:color w:val="auto"/>
          <w:sz w:val="22"/>
          <w:szCs w:val="22"/>
        </w:rPr>
        <w:t xml:space="preserve"> liitumistingimustele vastavuse hindamise toimingute, mh pingelohu läbimisvõime katsetuse, </w:t>
      </w:r>
      <w:r w:rsidR="00A8454D" w:rsidRPr="008D706A">
        <w:rPr>
          <w:rFonts w:ascii="Arial" w:hAnsi="Arial" w:cs="Arial"/>
          <w:color w:val="auto"/>
          <w:sz w:val="22"/>
          <w:szCs w:val="22"/>
        </w:rPr>
        <w:t xml:space="preserve">korraldamine </w:t>
      </w:r>
      <w:r w:rsidR="006A64A6" w:rsidRPr="008D706A">
        <w:rPr>
          <w:rFonts w:ascii="Arial" w:hAnsi="Arial" w:cs="Arial"/>
          <w:color w:val="auto"/>
          <w:sz w:val="22"/>
          <w:szCs w:val="22"/>
        </w:rPr>
        <w:t xml:space="preserve">ning liitujate </w:t>
      </w:r>
      <w:r w:rsidR="00A8454D" w:rsidRPr="008D706A">
        <w:rPr>
          <w:rFonts w:ascii="Arial" w:hAnsi="Arial" w:cs="Arial"/>
          <w:color w:val="auto"/>
          <w:sz w:val="22"/>
          <w:szCs w:val="22"/>
        </w:rPr>
        <w:t xml:space="preserve">konsulteerimine </w:t>
      </w:r>
      <w:r w:rsidR="006A64A6" w:rsidRPr="008D706A">
        <w:rPr>
          <w:rFonts w:ascii="Arial" w:hAnsi="Arial" w:cs="Arial"/>
          <w:color w:val="auto"/>
          <w:sz w:val="22"/>
          <w:szCs w:val="22"/>
        </w:rPr>
        <w:t xml:space="preserve">liitumismenetluse raames. Pingelohu läbimisvõime katse viib läbi sõltumatu osapool, millest lähtuvalt sisalduvad toimingutasus kolmanda osapoole kulud katse korraldamiseks, tulemuste mõõtmiseks, hindamiseks ja muudeks vajalikeks toiminguteks. Liitujast tingitud pingelohu läbimisvõime katse ebaõnnestumisel rakendab põhivõrguettevõtja iga järgneva katse läbiviimise eest täiendavat tasu </w:t>
      </w:r>
      <w:r w:rsidR="001D6F64" w:rsidRPr="008D706A">
        <w:rPr>
          <w:rFonts w:ascii="Arial" w:hAnsi="Arial" w:cs="Arial"/>
          <w:color w:val="auto"/>
          <w:sz w:val="22"/>
          <w:szCs w:val="22"/>
        </w:rPr>
        <w:t>vastavalt</w:t>
      </w:r>
      <w:r w:rsidR="001C05F9" w:rsidRPr="008D706A">
        <w:rPr>
          <w:rFonts w:ascii="Arial" w:hAnsi="Arial" w:cs="Arial"/>
          <w:color w:val="auto"/>
          <w:sz w:val="22"/>
          <w:szCs w:val="22"/>
        </w:rPr>
        <w:t xml:space="preserve"> põhivõrguet</w:t>
      </w:r>
      <w:r w:rsidR="008C4EE4" w:rsidRPr="008D706A">
        <w:rPr>
          <w:rFonts w:ascii="Arial" w:hAnsi="Arial" w:cs="Arial"/>
          <w:color w:val="auto"/>
          <w:sz w:val="22"/>
          <w:szCs w:val="22"/>
        </w:rPr>
        <w:t>tevõtja</w:t>
      </w:r>
      <w:r w:rsidR="001D6F64" w:rsidRPr="008D706A">
        <w:rPr>
          <w:rFonts w:ascii="Arial" w:hAnsi="Arial" w:cs="Arial"/>
          <w:color w:val="auto"/>
          <w:sz w:val="22"/>
          <w:szCs w:val="22"/>
        </w:rPr>
        <w:t xml:space="preserve"> hinnakirjale</w:t>
      </w:r>
      <w:r w:rsidR="006A64A6" w:rsidRPr="008D706A">
        <w:rPr>
          <w:rFonts w:ascii="Arial" w:hAnsi="Arial" w:cs="Arial"/>
          <w:color w:val="auto"/>
          <w:sz w:val="22"/>
          <w:szCs w:val="22"/>
        </w:rPr>
        <w:t>.</w:t>
      </w:r>
    </w:p>
    <w:p w14:paraId="5121E2CF" w14:textId="77777777" w:rsidR="006143C4" w:rsidRPr="008D706A" w:rsidRDefault="006143C4" w:rsidP="00F21065">
      <w:pPr>
        <w:pStyle w:val="Default"/>
        <w:spacing w:line="276" w:lineRule="auto"/>
        <w:jc w:val="both"/>
        <w:rPr>
          <w:rFonts w:ascii="Arial" w:hAnsi="Arial" w:cs="Arial"/>
          <w:color w:val="auto"/>
          <w:sz w:val="22"/>
          <w:szCs w:val="22"/>
        </w:rPr>
      </w:pPr>
    </w:p>
    <w:p w14:paraId="24D388E5" w14:textId="52C8BEF6" w:rsidR="006A64A6" w:rsidRPr="008D706A" w:rsidRDefault="006A64A6" w:rsidP="005774BC">
      <w:pPr>
        <w:pStyle w:val="Default"/>
        <w:numPr>
          <w:ilvl w:val="1"/>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Liitumistasu tasutakse järgmiselt:</w:t>
      </w:r>
    </w:p>
    <w:p w14:paraId="62377C8D" w14:textId="570DCCC9" w:rsidR="006A64A6" w:rsidRPr="008D706A" w:rsidRDefault="00FA2653"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Liitumistasu</w:t>
      </w:r>
      <w:r w:rsidR="008F7352" w:rsidRPr="008D706A">
        <w:rPr>
          <w:rFonts w:ascii="Arial" w:hAnsi="Arial" w:cs="Arial"/>
          <w:color w:val="auto"/>
          <w:sz w:val="22"/>
          <w:szCs w:val="22"/>
        </w:rPr>
        <w:t xml:space="preserve"> </w:t>
      </w:r>
      <w:r w:rsidR="006A64A6" w:rsidRPr="008D706A">
        <w:rPr>
          <w:rFonts w:ascii="Arial" w:hAnsi="Arial" w:cs="Arial"/>
          <w:color w:val="auto"/>
          <w:sz w:val="22"/>
          <w:szCs w:val="22"/>
        </w:rPr>
        <w:t xml:space="preserve">tasutakse põhivõrguettevõtjale vastavalt </w:t>
      </w:r>
      <w:r w:rsidR="00DB01D1" w:rsidRPr="008D706A">
        <w:rPr>
          <w:rFonts w:ascii="Arial" w:hAnsi="Arial" w:cs="Arial"/>
          <w:color w:val="auto"/>
          <w:sz w:val="22"/>
          <w:szCs w:val="22"/>
        </w:rPr>
        <w:t>määrus</w:t>
      </w:r>
      <w:r w:rsidR="00724A9A" w:rsidRPr="008D706A">
        <w:rPr>
          <w:rFonts w:ascii="Arial" w:hAnsi="Arial" w:cs="Arial"/>
          <w:color w:val="auto"/>
          <w:sz w:val="22"/>
          <w:szCs w:val="22"/>
        </w:rPr>
        <w:t>ele „E</w:t>
      </w:r>
      <w:r w:rsidR="004B65FB" w:rsidRPr="008D706A">
        <w:rPr>
          <w:rFonts w:ascii="Arial" w:hAnsi="Arial" w:cs="Arial"/>
          <w:color w:val="auto"/>
          <w:sz w:val="22"/>
          <w:szCs w:val="22"/>
        </w:rPr>
        <w:t>lektrisüsteemi toimimise võrgueeskir</w:t>
      </w:r>
      <w:r w:rsidR="00724A9A" w:rsidRPr="008D706A">
        <w:rPr>
          <w:rFonts w:ascii="Arial" w:hAnsi="Arial" w:cs="Arial"/>
          <w:color w:val="auto"/>
          <w:sz w:val="22"/>
          <w:szCs w:val="22"/>
        </w:rPr>
        <w:t xml:space="preserve">i“ ja </w:t>
      </w:r>
      <w:r w:rsidR="00D8398C" w:rsidRPr="008D706A">
        <w:rPr>
          <w:rFonts w:ascii="Arial" w:hAnsi="Arial" w:cs="Arial"/>
          <w:color w:val="auto"/>
          <w:sz w:val="22"/>
          <w:szCs w:val="22"/>
        </w:rPr>
        <w:t>l</w:t>
      </w:r>
      <w:r w:rsidR="00D01AF8" w:rsidRPr="008D706A">
        <w:rPr>
          <w:rFonts w:ascii="Arial" w:hAnsi="Arial" w:cs="Arial"/>
          <w:color w:val="auto"/>
          <w:sz w:val="22"/>
          <w:szCs w:val="22"/>
        </w:rPr>
        <w:t>iitumistingim</w:t>
      </w:r>
      <w:r w:rsidR="003075F4" w:rsidRPr="008D706A">
        <w:rPr>
          <w:rFonts w:ascii="Arial" w:hAnsi="Arial" w:cs="Arial"/>
          <w:color w:val="auto"/>
          <w:sz w:val="22"/>
          <w:szCs w:val="22"/>
        </w:rPr>
        <w:t>ustele</w:t>
      </w:r>
      <w:r w:rsidR="00087CF7" w:rsidRPr="008D706A">
        <w:t xml:space="preserve"> </w:t>
      </w:r>
      <w:r w:rsidR="00087CF7" w:rsidRPr="008D706A">
        <w:rPr>
          <w:rFonts w:ascii="Arial" w:hAnsi="Arial" w:cs="Arial"/>
          <w:color w:val="auto"/>
          <w:sz w:val="22"/>
          <w:szCs w:val="22"/>
        </w:rPr>
        <w:t>ning liitumislepingus kokkulepitud maksegraafiku alusel</w:t>
      </w:r>
      <w:r w:rsidR="006A64A6" w:rsidRPr="008D706A">
        <w:rPr>
          <w:rFonts w:ascii="Arial" w:hAnsi="Arial" w:cs="Arial"/>
          <w:color w:val="auto"/>
          <w:sz w:val="22"/>
          <w:szCs w:val="22"/>
        </w:rPr>
        <w:t>;</w:t>
      </w:r>
    </w:p>
    <w:p w14:paraId="05B21261" w14:textId="77D972A0" w:rsidR="006A64A6" w:rsidRPr="008D706A" w:rsidRDefault="006A64A6"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menetlustasu tasutakse liitumistaotluse esitamisel ning selle suurus sõltub esitatud taotluse liigist. Põhivõrguettevõtja eristab kahte liiki taotlusi:</w:t>
      </w:r>
    </w:p>
    <w:p w14:paraId="1B77CEF5" w14:textId="6C0F61ED" w:rsidR="006A64A6" w:rsidRPr="008D706A" w:rsidRDefault="006A64A6"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tarbija või jaotusvõrguettevõtja liitumine uues liitumispunktis või jaotusvõrguettevõtja olemasolevas liitumispunktis tarbimis- ja/või tootmistingimuste muutmine või tarbija olemasolevas liitumispunktis tarbimistingimuste muutmine;</w:t>
      </w:r>
    </w:p>
    <w:p w14:paraId="5E4B5DED" w14:textId="6A5D18E9" w:rsidR="006A64A6" w:rsidRPr="008D706A" w:rsidRDefault="00E4780E"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t</w:t>
      </w:r>
      <w:r w:rsidR="006A64A6" w:rsidRPr="008D706A">
        <w:rPr>
          <w:rFonts w:ascii="Arial" w:hAnsi="Arial" w:cs="Arial"/>
          <w:color w:val="auto"/>
          <w:sz w:val="22"/>
          <w:szCs w:val="22"/>
        </w:rPr>
        <w:t>ootmismooduli või</w:t>
      </w:r>
      <w:r w:rsidR="00C10AF0" w:rsidRPr="008D706A">
        <w:rPr>
          <w:rFonts w:ascii="Arial" w:hAnsi="Arial" w:cs="Arial"/>
          <w:color w:val="auto"/>
          <w:sz w:val="22"/>
          <w:szCs w:val="22"/>
        </w:rPr>
        <w:t xml:space="preserve"> </w:t>
      </w:r>
      <w:r w:rsidR="005E32F8" w:rsidRPr="008D706A">
        <w:rPr>
          <w:rFonts w:ascii="Arial" w:hAnsi="Arial" w:cs="Arial"/>
          <w:color w:val="auto"/>
          <w:sz w:val="22"/>
          <w:szCs w:val="22"/>
        </w:rPr>
        <w:t>(</w:t>
      </w:r>
      <w:r w:rsidR="001F4ABA" w:rsidRPr="008D706A">
        <w:rPr>
          <w:rFonts w:ascii="Arial" w:hAnsi="Arial" w:cs="Arial"/>
          <w:color w:val="auto"/>
          <w:sz w:val="22"/>
          <w:szCs w:val="22"/>
        </w:rPr>
        <w:t>l</w:t>
      </w:r>
      <w:r w:rsidR="005E32F8" w:rsidRPr="008D706A">
        <w:rPr>
          <w:rFonts w:ascii="Arial" w:hAnsi="Arial" w:cs="Arial"/>
          <w:color w:val="auto"/>
          <w:sz w:val="22"/>
          <w:szCs w:val="22"/>
        </w:rPr>
        <w:t>iitumistingimuste mõistes)</w:t>
      </w:r>
      <w:r w:rsidR="006A64A6" w:rsidRPr="008D706A">
        <w:rPr>
          <w:rFonts w:ascii="Arial" w:hAnsi="Arial" w:cs="Arial"/>
          <w:color w:val="auto"/>
          <w:sz w:val="22"/>
          <w:szCs w:val="22"/>
        </w:rPr>
        <w:t xml:space="preserve"> </w:t>
      </w:r>
      <w:proofErr w:type="spellStart"/>
      <w:r w:rsidR="006A64A6" w:rsidRPr="008D706A">
        <w:rPr>
          <w:rFonts w:ascii="Arial" w:hAnsi="Arial" w:cs="Arial"/>
          <w:color w:val="auto"/>
          <w:sz w:val="22"/>
          <w:szCs w:val="22"/>
        </w:rPr>
        <w:t>segapaigaldiste</w:t>
      </w:r>
      <w:proofErr w:type="spellEnd"/>
      <w:r w:rsidR="00D70EA6" w:rsidRPr="008D706A">
        <w:rPr>
          <w:rFonts w:ascii="Arial" w:hAnsi="Arial" w:cs="Arial"/>
          <w:color w:val="auto"/>
          <w:sz w:val="22"/>
          <w:szCs w:val="22"/>
        </w:rPr>
        <w:t xml:space="preserve"> </w:t>
      </w:r>
      <w:r w:rsidR="006A64A6" w:rsidRPr="008D706A">
        <w:rPr>
          <w:rFonts w:ascii="Arial" w:hAnsi="Arial" w:cs="Arial"/>
          <w:color w:val="auto"/>
          <w:sz w:val="22"/>
          <w:szCs w:val="22"/>
        </w:rPr>
        <w:t>põhivõrguga ühendamine või nende tootmis- ja/või tarbimistingimuste muutmine.</w:t>
      </w:r>
    </w:p>
    <w:p w14:paraId="0C5F2D89" w14:textId="667F9CCC" w:rsidR="006A64A6" w:rsidRPr="008D706A" w:rsidRDefault="006A64A6" w:rsidP="005774BC">
      <w:pPr>
        <w:pStyle w:val="Default"/>
        <w:numPr>
          <w:ilvl w:val="2"/>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Toimingutasu tasutakse</w:t>
      </w:r>
      <w:r w:rsidR="002B7D6B" w:rsidRPr="008D706A">
        <w:rPr>
          <w:rFonts w:ascii="Arial" w:hAnsi="Arial" w:cs="Arial"/>
          <w:color w:val="auto"/>
          <w:sz w:val="22"/>
          <w:szCs w:val="22"/>
        </w:rPr>
        <w:t xml:space="preserve"> </w:t>
      </w:r>
      <w:r w:rsidR="00B27AAF" w:rsidRPr="008D706A">
        <w:rPr>
          <w:rFonts w:ascii="Arial" w:hAnsi="Arial" w:cs="Arial"/>
          <w:color w:val="auto"/>
          <w:sz w:val="22"/>
          <w:szCs w:val="22"/>
        </w:rPr>
        <w:t>liitumistingimu</w:t>
      </w:r>
      <w:r w:rsidR="0013409B" w:rsidRPr="008D706A">
        <w:rPr>
          <w:rFonts w:ascii="Arial" w:hAnsi="Arial" w:cs="Arial"/>
          <w:color w:val="auto"/>
          <w:sz w:val="22"/>
          <w:szCs w:val="22"/>
        </w:rPr>
        <w:t>s</w:t>
      </w:r>
      <w:r w:rsidR="00B27AAF" w:rsidRPr="008D706A">
        <w:rPr>
          <w:rFonts w:ascii="Arial" w:hAnsi="Arial" w:cs="Arial"/>
          <w:color w:val="auto"/>
          <w:sz w:val="22"/>
          <w:szCs w:val="22"/>
        </w:rPr>
        <w:t xml:space="preserve">tes </w:t>
      </w:r>
      <w:r w:rsidR="002B7D6B" w:rsidRPr="008D706A">
        <w:rPr>
          <w:rFonts w:ascii="Arial" w:hAnsi="Arial" w:cs="Arial"/>
          <w:color w:val="auto"/>
          <w:sz w:val="22"/>
          <w:szCs w:val="22"/>
        </w:rPr>
        <w:t>sätestatud korras ja</w:t>
      </w:r>
      <w:r w:rsidRPr="008D706A">
        <w:rPr>
          <w:rFonts w:ascii="Arial" w:hAnsi="Arial" w:cs="Arial"/>
          <w:color w:val="auto"/>
          <w:sz w:val="22"/>
          <w:szCs w:val="22"/>
        </w:rPr>
        <w:t xml:space="preserve"> </w:t>
      </w:r>
      <w:r w:rsidR="00467575" w:rsidRPr="008D706A">
        <w:rPr>
          <w:rFonts w:ascii="Arial" w:hAnsi="Arial" w:cs="Arial"/>
          <w:color w:val="auto"/>
          <w:sz w:val="22"/>
          <w:szCs w:val="22"/>
        </w:rPr>
        <w:t xml:space="preserve">hinnakirjas </w:t>
      </w:r>
      <w:r w:rsidRPr="008D706A">
        <w:rPr>
          <w:rFonts w:ascii="Arial" w:hAnsi="Arial" w:cs="Arial"/>
          <w:color w:val="auto"/>
          <w:sz w:val="22"/>
          <w:szCs w:val="22"/>
        </w:rPr>
        <w:t xml:space="preserve">ettenähtud </w:t>
      </w:r>
      <w:r w:rsidR="00E44895" w:rsidRPr="008D706A">
        <w:rPr>
          <w:rFonts w:ascii="Arial" w:hAnsi="Arial" w:cs="Arial"/>
          <w:color w:val="auto"/>
          <w:sz w:val="22"/>
          <w:szCs w:val="22"/>
        </w:rPr>
        <w:t>suuruse</w:t>
      </w:r>
      <w:r w:rsidR="007D2BBB" w:rsidRPr="008D706A">
        <w:rPr>
          <w:rFonts w:ascii="Arial" w:hAnsi="Arial" w:cs="Arial"/>
          <w:color w:val="auto"/>
          <w:sz w:val="22"/>
          <w:szCs w:val="22"/>
        </w:rPr>
        <w:t>le</w:t>
      </w:r>
      <w:r w:rsidRPr="008D706A">
        <w:rPr>
          <w:rFonts w:ascii="Arial" w:hAnsi="Arial" w:cs="Arial"/>
          <w:color w:val="auto"/>
          <w:sz w:val="22"/>
          <w:szCs w:val="22"/>
        </w:rPr>
        <w:t>. Toimingutasu suurus on diferentseeritud liitumise rajamisega kaasnevate toimingute mahu alusel kahte liiki:</w:t>
      </w:r>
    </w:p>
    <w:p w14:paraId="3A628B7B" w14:textId="48035D19" w:rsidR="006A64A6" w:rsidRPr="008D706A" w:rsidRDefault="006A64A6"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tarbija või jaotusvõrguettevõtja liitumine uues liitumispunktis või jaotusvõrguettevõtja olemasolevas liitumispunktis tarbimis- ja/või tootmistingimuste muutmine või tarbija olemasolevas liitumispunktis tarbimistingimuste muutmine;</w:t>
      </w:r>
    </w:p>
    <w:p w14:paraId="718DB5B0" w14:textId="2ACCB595" w:rsidR="006A64A6" w:rsidRDefault="00E4780E" w:rsidP="005774BC">
      <w:pPr>
        <w:pStyle w:val="Default"/>
        <w:numPr>
          <w:ilvl w:val="3"/>
          <w:numId w:val="1"/>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t</w:t>
      </w:r>
      <w:r w:rsidR="006A64A6" w:rsidRPr="008D706A">
        <w:rPr>
          <w:rFonts w:ascii="Arial" w:hAnsi="Arial" w:cs="Arial"/>
          <w:color w:val="auto"/>
          <w:sz w:val="22"/>
          <w:szCs w:val="22"/>
        </w:rPr>
        <w:t xml:space="preserve">ootmismooduli või </w:t>
      </w:r>
      <w:proofErr w:type="spellStart"/>
      <w:r w:rsidR="006A64A6" w:rsidRPr="008D706A">
        <w:rPr>
          <w:rFonts w:ascii="Arial" w:hAnsi="Arial" w:cs="Arial"/>
          <w:color w:val="auto"/>
          <w:sz w:val="22"/>
          <w:szCs w:val="22"/>
        </w:rPr>
        <w:t>segapaigaldise</w:t>
      </w:r>
      <w:proofErr w:type="spellEnd"/>
      <w:r w:rsidR="006A64A6" w:rsidRPr="008D706A">
        <w:rPr>
          <w:rFonts w:ascii="Arial" w:hAnsi="Arial" w:cs="Arial"/>
          <w:color w:val="auto"/>
          <w:sz w:val="22"/>
          <w:szCs w:val="22"/>
        </w:rPr>
        <w:t xml:space="preserve"> põhivõrguga ühendamine või nende tootmis- ja/või tarbimistingimuste muutmine.</w:t>
      </w:r>
    </w:p>
    <w:p w14:paraId="4F9FC57E" w14:textId="77777777" w:rsidR="00410ABB" w:rsidRPr="008D706A" w:rsidRDefault="00410ABB" w:rsidP="00410ABB">
      <w:pPr>
        <w:pStyle w:val="Default"/>
        <w:spacing w:line="276" w:lineRule="auto"/>
        <w:ind w:left="1430"/>
        <w:jc w:val="both"/>
        <w:rPr>
          <w:rFonts w:ascii="Arial" w:hAnsi="Arial" w:cs="Arial"/>
          <w:color w:val="auto"/>
          <w:sz w:val="22"/>
          <w:szCs w:val="22"/>
        </w:rPr>
      </w:pPr>
    </w:p>
    <w:p w14:paraId="18E629EF" w14:textId="015C7A46" w:rsidR="00862EF8" w:rsidRPr="008D706A" w:rsidRDefault="002B6CB9" w:rsidP="005774BC">
      <w:pPr>
        <w:pStyle w:val="Pealkiri1"/>
        <w:numPr>
          <w:ilvl w:val="0"/>
          <w:numId w:val="2"/>
        </w:numPr>
        <w:rPr>
          <w:rFonts w:ascii="Arial" w:hAnsi="Arial" w:cs="Arial"/>
          <w:color w:val="auto"/>
          <w:szCs w:val="24"/>
        </w:rPr>
      </w:pPr>
      <w:r w:rsidRPr="008D706A">
        <w:rPr>
          <w:rFonts w:ascii="Arial" w:hAnsi="Arial" w:cs="Arial"/>
          <w:color w:val="auto"/>
          <w:szCs w:val="24"/>
        </w:rPr>
        <w:t>P</w:t>
      </w:r>
      <w:r w:rsidR="00032769" w:rsidRPr="008D706A">
        <w:rPr>
          <w:rFonts w:ascii="Arial" w:hAnsi="Arial" w:cs="Arial"/>
          <w:color w:val="auto"/>
          <w:szCs w:val="24"/>
        </w:rPr>
        <w:t xml:space="preserve">õhimõtted </w:t>
      </w:r>
      <w:r w:rsidRPr="008D706A">
        <w:rPr>
          <w:rFonts w:ascii="Arial" w:hAnsi="Arial" w:cs="Arial"/>
          <w:color w:val="auto"/>
          <w:szCs w:val="24"/>
        </w:rPr>
        <w:t>võrguettevõtja arenduskohustuse täitmisel</w:t>
      </w:r>
      <w:r w:rsidR="00144ABC" w:rsidRPr="008D706A">
        <w:rPr>
          <w:rFonts w:ascii="Arial" w:hAnsi="Arial" w:cs="Arial"/>
          <w:color w:val="auto"/>
          <w:szCs w:val="24"/>
        </w:rPr>
        <w:t xml:space="preserve"> </w:t>
      </w:r>
    </w:p>
    <w:p w14:paraId="7A92E346" w14:textId="77777777" w:rsidR="006A64A6" w:rsidRPr="008D706A" w:rsidRDefault="006A64A6" w:rsidP="006A64A6">
      <w:pPr>
        <w:spacing w:after="0"/>
        <w:rPr>
          <w:rFonts w:ascii="Arial" w:hAnsi="Arial" w:cs="Arial"/>
        </w:rPr>
      </w:pPr>
    </w:p>
    <w:p w14:paraId="7025E066" w14:textId="30DF91DF" w:rsidR="006A64A6" w:rsidRPr="008D706A" w:rsidRDefault="00D35340" w:rsidP="005774BC">
      <w:pPr>
        <w:pStyle w:val="Default"/>
        <w:numPr>
          <w:ilvl w:val="1"/>
          <w:numId w:val="3"/>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Käesolevas peatükis toodud põhimõtted </w:t>
      </w:r>
      <w:r w:rsidR="002474F2" w:rsidRPr="008D706A">
        <w:rPr>
          <w:rFonts w:ascii="Arial" w:hAnsi="Arial" w:cs="Arial"/>
          <w:color w:val="auto"/>
          <w:sz w:val="22"/>
          <w:szCs w:val="22"/>
        </w:rPr>
        <w:t>kohalduvad</w:t>
      </w:r>
      <w:r w:rsidR="00BD1542" w:rsidRPr="008D706A">
        <w:rPr>
          <w:rFonts w:ascii="Arial" w:hAnsi="Arial" w:cs="Arial"/>
          <w:color w:val="auto"/>
          <w:sz w:val="22"/>
          <w:szCs w:val="22"/>
        </w:rPr>
        <w:t xml:space="preserve"> liitumis</w:t>
      </w:r>
      <w:r w:rsidR="00DA5E2E" w:rsidRPr="008D706A">
        <w:rPr>
          <w:rFonts w:ascii="Arial" w:hAnsi="Arial" w:cs="Arial"/>
          <w:color w:val="auto"/>
          <w:sz w:val="22"/>
          <w:szCs w:val="22"/>
        </w:rPr>
        <w:t>lepingu</w:t>
      </w:r>
      <w:r w:rsidR="00A76F6C" w:rsidRPr="008D706A">
        <w:rPr>
          <w:rFonts w:ascii="Arial" w:hAnsi="Arial" w:cs="Arial"/>
          <w:color w:val="auto"/>
          <w:sz w:val="22"/>
          <w:szCs w:val="22"/>
        </w:rPr>
        <w:t>s</w:t>
      </w:r>
      <w:r w:rsidR="00B86B4C" w:rsidRPr="008D706A">
        <w:rPr>
          <w:rFonts w:ascii="Arial" w:hAnsi="Arial" w:cs="Arial"/>
          <w:color w:val="auto"/>
          <w:sz w:val="22"/>
          <w:szCs w:val="22"/>
        </w:rPr>
        <w:t xml:space="preserve"> </w:t>
      </w:r>
      <w:r w:rsidR="00A76F6C" w:rsidRPr="008D706A">
        <w:rPr>
          <w:rFonts w:ascii="Arial" w:hAnsi="Arial" w:cs="Arial"/>
          <w:color w:val="auto"/>
          <w:sz w:val="22"/>
          <w:szCs w:val="22"/>
        </w:rPr>
        <w:t xml:space="preserve">sisalduvatele </w:t>
      </w:r>
      <w:r w:rsidR="00A84204" w:rsidRPr="008D706A">
        <w:rPr>
          <w:rFonts w:ascii="Arial" w:hAnsi="Arial" w:cs="Arial"/>
          <w:color w:val="auto"/>
          <w:sz w:val="22"/>
          <w:szCs w:val="22"/>
        </w:rPr>
        <w:t>võrguühendustasu</w:t>
      </w:r>
      <w:r w:rsidR="00733105" w:rsidRPr="008D706A">
        <w:rPr>
          <w:rFonts w:ascii="Arial" w:hAnsi="Arial" w:cs="Arial"/>
          <w:color w:val="auto"/>
          <w:sz w:val="22"/>
          <w:szCs w:val="22"/>
        </w:rPr>
        <w:t xml:space="preserve"> </w:t>
      </w:r>
      <w:r w:rsidR="007656CF" w:rsidRPr="008D706A">
        <w:rPr>
          <w:rFonts w:ascii="Arial" w:hAnsi="Arial" w:cs="Arial"/>
          <w:color w:val="auto"/>
          <w:sz w:val="22"/>
          <w:szCs w:val="22"/>
        </w:rPr>
        <w:t>eest</w:t>
      </w:r>
      <w:r w:rsidR="006B024E" w:rsidRPr="008D706A">
        <w:rPr>
          <w:rFonts w:ascii="Arial" w:hAnsi="Arial" w:cs="Arial"/>
          <w:color w:val="auto"/>
          <w:sz w:val="22"/>
          <w:szCs w:val="22"/>
        </w:rPr>
        <w:t xml:space="preserve"> </w:t>
      </w:r>
      <w:r w:rsidR="006B5F23" w:rsidRPr="008D706A">
        <w:rPr>
          <w:rFonts w:ascii="Arial" w:hAnsi="Arial" w:cs="Arial"/>
          <w:color w:val="auto"/>
          <w:sz w:val="22"/>
          <w:szCs w:val="22"/>
        </w:rPr>
        <w:t>uue alajaama rajamise</w:t>
      </w:r>
      <w:r w:rsidR="00E26FBA" w:rsidRPr="008D706A">
        <w:rPr>
          <w:rFonts w:ascii="Arial" w:hAnsi="Arial" w:cs="Arial"/>
          <w:color w:val="auto"/>
          <w:sz w:val="22"/>
          <w:szCs w:val="22"/>
        </w:rPr>
        <w:t>ga seotu</w:t>
      </w:r>
      <w:r w:rsidR="007D5E83" w:rsidRPr="008D706A">
        <w:rPr>
          <w:rFonts w:ascii="Arial" w:hAnsi="Arial" w:cs="Arial"/>
          <w:color w:val="auto"/>
          <w:sz w:val="22"/>
          <w:szCs w:val="22"/>
        </w:rPr>
        <w:t>d</w:t>
      </w:r>
      <w:r w:rsidR="006B5F23" w:rsidRPr="008D706A">
        <w:rPr>
          <w:rFonts w:ascii="Arial" w:hAnsi="Arial" w:cs="Arial"/>
          <w:color w:val="auto"/>
          <w:sz w:val="22"/>
          <w:szCs w:val="22"/>
        </w:rPr>
        <w:t xml:space="preserve"> </w:t>
      </w:r>
      <w:r w:rsidR="00AC6212" w:rsidRPr="008D706A">
        <w:rPr>
          <w:rFonts w:ascii="Arial" w:hAnsi="Arial" w:cs="Arial"/>
          <w:color w:val="auto"/>
          <w:sz w:val="22"/>
          <w:szCs w:val="22"/>
        </w:rPr>
        <w:t>kulud</w:t>
      </w:r>
      <w:r w:rsidR="00A76F6C" w:rsidRPr="008D706A">
        <w:rPr>
          <w:rFonts w:ascii="Arial" w:hAnsi="Arial" w:cs="Arial"/>
          <w:color w:val="auto"/>
          <w:sz w:val="22"/>
          <w:szCs w:val="22"/>
        </w:rPr>
        <w:t>ele</w:t>
      </w:r>
      <w:r w:rsidR="00AA78C3" w:rsidRPr="008D706A">
        <w:rPr>
          <w:rFonts w:ascii="Arial" w:hAnsi="Arial" w:cs="Arial"/>
          <w:color w:val="auto"/>
          <w:sz w:val="22"/>
          <w:szCs w:val="22"/>
        </w:rPr>
        <w:t>, mis ei ole seotud</w:t>
      </w:r>
      <w:r w:rsidR="00A112D4" w:rsidRPr="008D706A">
        <w:rPr>
          <w:rFonts w:ascii="Arial" w:hAnsi="Arial" w:cs="Arial"/>
          <w:color w:val="auto"/>
          <w:sz w:val="22"/>
          <w:szCs w:val="22"/>
        </w:rPr>
        <w:t xml:space="preserve"> liituva kliendi</w:t>
      </w:r>
      <w:r w:rsidR="00D90AD9" w:rsidRPr="008D706A">
        <w:rPr>
          <w:rFonts w:ascii="Arial" w:hAnsi="Arial" w:cs="Arial"/>
          <w:color w:val="auto"/>
          <w:sz w:val="22"/>
          <w:szCs w:val="22"/>
        </w:rPr>
        <w:t xml:space="preserve"> </w:t>
      </w:r>
      <w:r w:rsidR="005A43A4" w:rsidRPr="008D706A">
        <w:rPr>
          <w:rFonts w:ascii="Arial" w:hAnsi="Arial" w:cs="Arial"/>
          <w:color w:val="auto"/>
          <w:sz w:val="22"/>
          <w:szCs w:val="22"/>
        </w:rPr>
        <w:t xml:space="preserve">elektripaigaldise </w:t>
      </w:r>
      <w:r w:rsidR="00D90AD9" w:rsidRPr="008D706A">
        <w:rPr>
          <w:rFonts w:ascii="Arial" w:hAnsi="Arial" w:cs="Arial"/>
          <w:color w:val="auto"/>
          <w:sz w:val="22"/>
          <w:szCs w:val="22"/>
        </w:rPr>
        <w:t>ühendamise</w:t>
      </w:r>
      <w:r w:rsidR="00450B6E" w:rsidRPr="008D706A">
        <w:rPr>
          <w:rFonts w:ascii="Arial" w:hAnsi="Arial" w:cs="Arial"/>
          <w:color w:val="auto"/>
          <w:sz w:val="22"/>
          <w:szCs w:val="22"/>
        </w:rPr>
        <w:t>ks vajalike elektri</w:t>
      </w:r>
      <w:r w:rsidR="005A43A4" w:rsidRPr="008D706A">
        <w:rPr>
          <w:rFonts w:ascii="Arial" w:hAnsi="Arial" w:cs="Arial"/>
          <w:color w:val="auto"/>
          <w:sz w:val="22"/>
          <w:szCs w:val="22"/>
        </w:rPr>
        <w:t xml:space="preserve">võrgu </w:t>
      </w:r>
      <w:r w:rsidR="00450B6E" w:rsidRPr="008D706A">
        <w:rPr>
          <w:rFonts w:ascii="Arial" w:hAnsi="Arial" w:cs="Arial"/>
          <w:color w:val="auto"/>
          <w:sz w:val="22"/>
          <w:szCs w:val="22"/>
        </w:rPr>
        <w:t xml:space="preserve">paigaldiste </w:t>
      </w:r>
      <w:r w:rsidR="009F2518" w:rsidRPr="008D706A">
        <w:rPr>
          <w:rFonts w:ascii="Arial" w:hAnsi="Arial" w:cs="Arial"/>
          <w:color w:val="auto"/>
          <w:sz w:val="22"/>
          <w:szCs w:val="22"/>
        </w:rPr>
        <w:t>(</w:t>
      </w:r>
      <w:r w:rsidR="00B927CD" w:rsidRPr="008D706A">
        <w:rPr>
          <w:rFonts w:ascii="Arial" w:hAnsi="Arial" w:cs="Arial"/>
          <w:color w:val="auto"/>
          <w:sz w:val="22"/>
          <w:szCs w:val="22"/>
        </w:rPr>
        <w:t xml:space="preserve">alajaama lahtri hind, kus asub </w:t>
      </w:r>
      <w:r w:rsidR="009F2518" w:rsidRPr="008D706A">
        <w:rPr>
          <w:rFonts w:ascii="Arial" w:hAnsi="Arial" w:cs="Arial"/>
          <w:color w:val="auto"/>
          <w:sz w:val="22"/>
          <w:szCs w:val="22"/>
        </w:rPr>
        <w:t>liitumis</w:t>
      </w:r>
      <w:r w:rsidR="00C02864" w:rsidRPr="008D706A">
        <w:rPr>
          <w:rFonts w:ascii="Arial" w:hAnsi="Arial" w:cs="Arial"/>
          <w:color w:val="auto"/>
          <w:sz w:val="22"/>
          <w:szCs w:val="22"/>
        </w:rPr>
        <w:t>punkt</w:t>
      </w:r>
      <w:r w:rsidR="00B927CD" w:rsidRPr="008D706A">
        <w:rPr>
          <w:rFonts w:ascii="Arial" w:hAnsi="Arial" w:cs="Arial"/>
          <w:color w:val="auto"/>
          <w:sz w:val="22"/>
          <w:szCs w:val="22"/>
        </w:rPr>
        <w:t>)</w:t>
      </w:r>
      <w:r w:rsidR="00C02864" w:rsidRPr="008D706A">
        <w:rPr>
          <w:rFonts w:ascii="Arial" w:hAnsi="Arial" w:cs="Arial"/>
          <w:color w:val="auto"/>
          <w:sz w:val="22"/>
          <w:szCs w:val="22"/>
        </w:rPr>
        <w:t xml:space="preserve"> </w:t>
      </w:r>
      <w:r w:rsidR="00450B6E" w:rsidRPr="008D706A">
        <w:rPr>
          <w:rFonts w:ascii="Arial" w:hAnsi="Arial" w:cs="Arial"/>
          <w:color w:val="auto"/>
          <w:sz w:val="22"/>
          <w:szCs w:val="22"/>
        </w:rPr>
        <w:t>ehitamisega</w:t>
      </w:r>
      <w:r w:rsidR="003B6013" w:rsidRPr="008D706A">
        <w:rPr>
          <w:rFonts w:ascii="Arial" w:hAnsi="Arial" w:cs="Arial"/>
          <w:color w:val="auto"/>
          <w:sz w:val="22"/>
          <w:szCs w:val="22"/>
        </w:rPr>
        <w:t>,</w:t>
      </w:r>
      <w:r w:rsidR="00AC6212" w:rsidRPr="008D706A">
        <w:rPr>
          <w:rFonts w:ascii="Arial" w:hAnsi="Arial" w:cs="Arial"/>
          <w:color w:val="auto"/>
          <w:sz w:val="22"/>
          <w:szCs w:val="22"/>
        </w:rPr>
        <w:t xml:space="preserve"> </w:t>
      </w:r>
      <w:r w:rsidR="00C4492D" w:rsidRPr="008D706A">
        <w:rPr>
          <w:rFonts w:ascii="Arial" w:hAnsi="Arial" w:cs="Arial"/>
          <w:color w:val="auto"/>
          <w:sz w:val="22"/>
          <w:szCs w:val="22"/>
        </w:rPr>
        <w:t>liinikulu</w:t>
      </w:r>
      <w:r w:rsidR="00A76F6C" w:rsidRPr="008D706A">
        <w:rPr>
          <w:rFonts w:ascii="Arial" w:hAnsi="Arial" w:cs="Arial"/>
          <w:color w:val="auto"/>
          <w:sz w:val="22"/>
          <w:szCs w:val="22"/>
        </w:rPr>
        <w:t>le</w:t>
      </w:r>
      <w:r w:rsidR="007329F4" w:rsidRPr="008D706A">
        <w:rPr>
          <w:rFonts w:ascii="Arial" w:hAnsi="Arial" w:cs="Arial"/>
          <w:color w:val="auto"/>
          <w:sz w:val="22"/>
          <w:szCs w:val="22"/>
        </w:rPr>
        <w:t xml:space="preserve"> </w:t>
      </w:r>
      <w:r w:rsidR="00193B2B" w:rsidRPr="008D706A">
        <w:rPr>
          <w:rFonts w:ascii="Arial" w:hAnsi="Arial" w:cs="Arial"/>
          <w:color w:val="auto"/>
          <w:sz w:val="22"/>
          <w:szCs w:val="22"/>
        </w:rPr>
        <w:t>ning</w:t>
      </w:r>
      <w:r w:rsidR="00B86B4C" w:rsidRPr="008D706A">
        <w:rPr>
          <w:rFonts w:ascii="Arial" w:hAnsi="Arial" w:cs="Arial"/>
          <w:color w:val="auto"/>
          <w:sz w:val="22"/>
          <w:szCs w:val="22"/>
        </w:rPr>
        <w:t xml:space="preserve"> </w:t>
      </w:r>
      <w:r w:rsidR="00A76F6C" w:rsidRPr="008D706A">
        <w:rPr>
          <w:rFonts w:ascii="Arial" w:hAnsi="Arial" w:cs="Arial"/>
          <w:color w:val="auto"/>
          <w:sz w:val="22"/>
          <w:szCs w:val="22"/>
        </w:rPr>
        <w:t xml:space="preserve">selle </w:t>
      </w:r>
      <w:r w:rsidR="000A2F36" w:rsidRPr="008D706A">
        <w:rPr>
          <w:rFonts w:ascii="Arial" w:hAnsi="Arial" w:cs="Arial"/>
          <w:color w:val="auto"/>
          <w:sz w:val="22"/>
          <w:szCs w:val="22"/>
        </w:rPr>
        <w:t xml:space="preserve">liini </w:t>
      </w:r>
      <w:r w:rsidR="00B86B4C" w:rsidRPr="008D706A">
        <w:rPr>
          <w:rFonts w:ascii="Arial" w:hAnsi="Arial" w:cs="Arial"/>
          <w:color w:val="auto"/>
          <w:sz w:val="22"/>
          <w:szCs w:val="22"/>
        </w:rPr>
        <w:t>elektrivõrguga ühendamise kulud</w:t>
      </w:r>
      <w:r w:rsidR="00A76F6C" w:rsidRPr="008D706A">
        <w:rPr>
          <w:rFonts w:ascii="Arial" w:hAnsi="Arial" w:cs="Arial"/>
          <w:color w:val="auto"/>
          <w:sz w:val="22"/>
          <w:szCs w:val="22"/>
        </w:rPr>
        <w:t>ele</w:t>
      </w:r>
      <w:r w:rsidR="00AC6212" w:rsidRPr="008D706A">
        <w:rPr>
          <w:rFonts w:ascii="Arial" w:hAnsi="Arial" w:cs="Arial"/>
          <w:color w:val="auto"/>
          <w:sz w:val="22"/>
          <w:szCs w:val="22"/>
        </w:rPr>
        <w:t>.</w:t>
      </w:r>
    </w:p>
    <w:p w14:paraId="49D21D3F" w14:textId="3925C47E" w:rsidR="00841069" w:rsidRPr="008D706A" w:rsidRDefault="7C5543D7" w:rsidP="005774BC">
      <w:pPr>
        <w:pStyle w:val="Default"/>
        <w:numPr>
          <w:ilvl w:val="1"/>
          <w:numId w:val="3"/>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lastRenderedPageBreak/>
        <w:t>L</w:t>
      </w:r>
      <w:r w:rsidR="0C28CB7E" w:rsidRPr="008D706A">
        <w:rPr>
          <w:rFonts w:ascii="Arial" w:hAnsi="Arial" w:cs="Arial"/>
          <w:color w:val="auto"/>
          <w:sz w:val="22"/>
          <w:szCs w:val="22"/>
        </w:rPr>
        <w:t>iitumistasu hulka</w:t>
      </w:r>
      <w:r w:rsidRPr="008D706A">
        <w:rPr>
          <w:rFonts w:ascii="Arial" w:hAnsi="Arial" w:cs="Arial"/>
          <w:color w:val="auto"/>
          <w:sz w:val="22"/>
          <w:szCs w:val="22"/>
        </w:rPr>
        <w:t xml:space="preserve"> ei arvata </w:t>
      </w:r>
      <w:r w:rsidR="005F324F" w:rsidRPr="008D706A">
        <w:rPr>
          <w:rFonts w:ascii="Arial" w:hAnsi="Arial" w:cs="Arial"/>
          <w:color w:val="auto"/>
          <w:sz w:val="22"/>
          <w:szCs w:val="22"/>
        </w:rPr>
        <w:t xml:space="preserve">tasu </w:t>
      </w:r>
      <w:r w:rsidRPr="008D706A">
        <w:rPr>
          <w:rFonts w:ascii="Arial" w:hAnsi="Arial" w:cs="Arial"/>
          <w:color w:val="auto"/>
          <w:sz w:val="22"/>
          <w:szCs w:val="22"/>
        </w:rPr>
        <w:t>liitumispakkumises sisalduva</w:t>
      </w:r>
      <w:r w:rsidR="005F324F" w:rsidRPr="008D706A">
        <w:rPr>
          <w:rFonts w:ascii="Arial" w:hAnsi="Arial" w:cs="Arial"/>
          <w:color w:val="auto"/>
          <w:sz w:val="22"/>
          <w:szCs w:val="22"/>
        </w:rPr>
        <w:t>te</w:t>
      </w:r>
      <w:r w:rsidRPr="008D706A">
        <w:rPr>
          <w:rFonts w:ascii="Arial" w:hAnsi="Arial" w:cs="Arial"/>
          <w:color w:val="auto"/>
          <w:sz w:val="22"/>
          <w:szCs w:val="22"/>
        </w:rPr>
        <w:t xml:space="preserve"> </w:t>
      </w:r>
      <w:r w:rsidR="00A76F6C" w:rsidRPr="008D706A">
        <w:rPr>
          <w:rFonts w:ascii="Arial" w:hAnsi="Arial" w:cs="Arial"/>
          <w:color w:val="auto"/>
          <w:sz w:val="22"/>
          <w:szCs w:val="22"/>
        </w:rPr>
        <w:t xml:space="preserve">liitumislepingu täitmiseks vajalike võrguelementide rajamise </w:t>
      </w:r>
      <w:r w:rsidR="005F324F" w:rsidRPr="008D706A">
        <w:rPr>
          <w:rFonts w:ascii="Arial" w:hAnsi="Arial" w:cs="Arial"/>
          <w:color w:val="auto"/>
          <w:sz w:val="22"/>
          <w:szCs w:val="22"/>
        </w:rPr>
        <w:t>ja/</w:t>
      </w:r>
      <w:r w:rsidR="00A76F6C" w:rsidRPr="008D706A">
        <w:rPr>
          <w:rFonts w:ascii="Arial" w:hAnsi="Arial" w:cs="Arial"/>
          <w:color w:val="auto"/>
          <w:sz w:val="22"/>
          <w:szCs w:val="22"/>
        </w:rPr>
        <w:t>või renoveerimise</w:t>
      </w:r>
      <w:r w:rsidRPr="008D706A">
        <w:rPr>
          <w:rFonts w:ascii="Arial" w:hAnsi="Arial" w:cs="Arial"/>
          <w:color w:val="auto"/>
          <w:sz w:val="22"/>
          <w:szCs w:val="22"/>
        </w:rPr>
        <w:t xml:space="preserve"> </w:t>
      </w:r>
      <w:r w:rsidR="005F324F" w:rsidRPr="008D706A">
        <w:rPr>
          <w:rFonts w:ascii="Arial" w:hAnsi="Arial" w:cs="Arial"/>
          <w:color w:val="auto"/>
          <w:sz w:val="22"/>
          <w:szCs w:val="22"/>
        </w:rPr>
        <w:t xml:space="preserve">eest </w:t>
      </w:r>
      <w:r w:rsidRPr="008D706A">
        <w:rPr>
          <w:rFonts w:ascii="Arial" w:hAnsi="Arial" w:cs="Arial"/>
          <w:color w:val="auto"/>
          <w:sz w:val="22"/>
          <w:szCs w:val="22"/>
        </w:rPr>
        <w:t>juhul</w:t>
      </w:r>
      <w:r w:rsidR="114DB7A4" w:rsidRPr="008D706A">
        <w:rPr>
          <w:rFonts w:ascii="Arial" w:hAnsi="Arial" w:cs="Arial"/>
          <w:color w:val="auto"/>
          <w:sz w:val="22"/>
          <w:szCs w:val="22"/>
        </w:rPr>
        <w:t>,</w:t>
      </w:r>
      <w:r w:rsidRPr="008D706A">
        <w:rPr>
          <w:rFonts w:ascii="Arial" w:hAnsi="Arial" w:cs="Arial"/>
          <w:color w:val="auto"/>
          <w:sz w:val="22"/>
          <w:szCs w:val="22"/>
        </w:rPr>
        <w:t xml:space="preserve"> kui </w:t>
      </w:r>
      <w:r w:rsidR="33072F90" w:rsidRPr="008D706A">
        <w:rPr>
          <w:rFonts w:ascii="Arial" w:hAnsi="Arial" w:cs="Arial"/>
          <w:color w:val="auto"/>
          <w:sz w:val="22"/>
          <w:szCs w:val="22"/>
        </w:rPr>
        <w:t>need investeeringud</w:t>
      </w:r>
      <w:r w:rsidRPr="008D706A">
        <w:rPr>
          <w:rFonts w:ascii="Arial" w:hAnsi="Arial" w:cs="Arial"/>
          <w:color w:val="auto"/>
          <w:sz w:val="22"/>
          <w:szCs w:val="22"/>
        </w:rPr>
        <w:t xml:space="preserve"> sisalduvad</w:t>
      </w:r>
      <w:r w:rsidR="0C28CB7E" w:rsidRPr="008D706A">
        <w:rPr>
          <w:rFonts w:ascii="Arial" w:hAnsi="Arial" w:cs="Arial"/>
          <w:color w:val="auto"/>
          <w:sz w:val="22"/>
          <w:szCs w:val="22"/>
        </w:rPr>
        <w:t xml:space="preserve"> </w:t>
      </w:r>
      <w:r w:rsidR="33072F90" w:rsidRPr="008D706A">
        <w:rPr>
          <w:rFonts w:ascii="Arial" w:hAnsi="Arial" w:cs="Arial"/>
          <w:color w:val="auto"/>
          <w:sz w:val="22"/>
          <w:szCs w:val="22"/>
        </w:rPr>
        <w:t xml:space="preserve">põhivõrguettevõtja </w:t>
      </w:r>
      <w:r w:rsidR="11731128" w:rsidRPr="008D706A">
        <w:rPr>
          <w:rFonts w:ascii="Arial" w:hAnsi="Arial" w:cs="Arial"/>
          <w:color w:val="auto"/>
          <w:sz w:val="22"/>
          <w:szCs w:val="22"/>
        </w:rPr>
        <w:t>veebi</w:t>
      </w:r>
      <w:r w:rsidR="476B40A4" w:rsidRPr="008D706A">
        <w:rPr>
          <w:rFonts w:ascii="Arial" w:hAnsi="Arial" w:cs="Arial"/>
          <w:color w:val="auto"/>
          <w:sz w:val="22"/>
          <w:szCs w:val="22"/>
        </w:rPr>
        <w:t>lehel avaldatud</w:t>
      </w:r>
      <w:r w:rsidR="00C16869" w:rsidRPr="008D706A">
        <w:rPr>
          <w:rFonts w:ascii="Arial" w:hAnsi="Arial" w:cs="Arial"/>
          <w:color w:val="auto"/>
          <w:sz w:val="22"/>
          <w:szCs w:val="22"/>
        </w:rPr>
        <w:t xml:space="preserve"> kindlate investeeringute ni</w:t>
      </w:r>
      <w:r w:rsidR="0010680F" w:rsidRPr="008D706A">
        <w:rPr>
          <w:rFonts w:ascii="Arial" w:hAnsi="Arial" w:cs="Arial"/>
          <w:color w:val="auto"/>
          <w:sz w:val="22"/>
          <w:szCs w:val="22"/>
        </w:rPr>
        <w:t>mekirjas</w:t>
      </w:r>
      <w:r w:rsidR="005A43A4" w:rsidRPr="008D706A">
        <w:rPr>
          <w:rFonts w:ascii="Arial" w:hAnsi="Arial" w:cs="Arial"/>
          <w:color w:val="auto"/>
          <w:sz w:val="22"/>
          <w:szCs w:val="22"/>
        </w:rPr>
        <w:t>.</w:t>
      </w:r>
      <w:r w:rsidR="1797D798" w:rsidRPr="008D706A">
        <w:rPr>
          <w:rFonts w:ascii="Arial" w:hAnsi="Arial" w:cs="Arial"/>
          <w:color w:val="auto"/>
          <w:sz w:val="22"/>
          <w:szCs w:val="22"/>
        </w:rPr>
        <w:t xml:space="preserve"> </w:t>
      </w:r>
      <w:r w:rsidR="5AC4DDFA" w:rsidRPr="008D706A">
        <w:rPr>
          <w:rFonts w:ascii="Arial" w:hAnsi="Arial" w:cs="Arial"/>
          <w:color w:val="auto"/>
          <w:sz w:val="22"/>
          <w:szCs w:val="22"/>
        </w:rPr>
        <w:t>Liituja poolt soovitud võrguühendus</w:t>
      </w:r>
      <w:r w:rsidRPr="008D706A">
        <w:rPr>
          <w:rFonts w:ascii="Arial" w:hAnsi="Arial" w:cs="Arial"/>
          <w:color w:val="auto"/>
          <w:sz w:val="22"/>
          <w:szCs w:val="22"/>
        </w:rPr>
        <w:t>e</w:t>
      </w:r>
      <w:r w:rsidR="00296C1F" w:rsidRPr="008D706A">
        <w:rPr>
          <w:rFonts w:ascii="Arial" w:hAnsi="Arial" w:cs="Arial"/>
          <w:color w:val="auto"/>
          <w:sz w:val="22"/>
          <w:szCs w:val="22"/>
        </w:rPr>
        <w:t xml:space="preserve"> parameetrid</w:t>
      </w:r>
      <w:r w:rsidR="5AC4DDFA" w:rsidRPr="008D706A">
        <w:rPr>
          <w:rFonts w:ascii="Arial" w:hAnsi="Arial" w:cs="Arial"/>
          <w:color w:val="auto"/>
          <w:sz w:val="22"/>
          <w:szCs w:val="22"/>
        </w:rPr>
        <w:t xml:space="preserve"> tagatakse liitujale pärast selle investeeringu realiseerumist.</w:t>
      </w:r>
    </w:p>
    <w:p w14:paraId="2D8AD373" w14:textId="36449420" w:rsidR="0016603F" w:rsidRPr="008D706A" w:rsidRDefault="1BEA7480" w:rsidP="005774BC">
      <w:pPr>
        <w:pStyle w:val="Default"/>
        <w:numPr>
          <w:ilvl w:val="1"/>
          <w:numId w:val="3"/>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Kui põhivõrguettevõtja rajab liitumislepingu täitmisel omal initsiatiivil elektripaigaldisi või</w:t>
      </w:r>
      <w:r w:rsidR="00F81ABC" w:rsidRPr="008D706A">
        <w:rPr>
          <w:rFonts w:ascii="Arial" w:hAnsi="Arial" w:cs="Arial"/>
          <w:color w:val="auto"/>
          <w:sz w:val="22"/>
          <w:szCs w:val="22"/>
        </w:rPr>
        <w:t xml:space="preserve"> </w:t>
      </w:r>
      <w:r w:rsidRPr="008D706A">
        <w:rPr>
          <w:rFonts w:ascii="Arial" w:hAnsi="Arial" w:cs="Arial"/>
          <w:color w:val="auto"/>
          <w:sz w:val="22"/>
          <w:szCs w:val="22"/>
        </w:rPr>
        <w:t>-</w:t>
      </w:r>
      <w:r w:rsidR="00DA5414" w:rsidRPr="008D706A">
        <w:rPr>
          <w:rFonts w:ascii="Arial" w:hAnsi="Arial" w:cs="Arial"/>
          <w:color w:val="auto"/>
          <w:sz w:val="22"/>
          <w:szCs w:val="22"/>
        </w:rPr>
        <w:t>s</w:t>
      </w:r>
      <w:r w:rsidRPr="008D706A">
        <w:rPr>
          <w:rFonts w:ascii="Arial" w:hAnsi="Arial" w:cs="Arial"/>
          <w:color w:val="auto"/>
          <w:sz w:val="22"/>
          <w:szCs w:val="22"/>
        </w:rPr>
        <w:t>eadmeid,</w:t>
      </w:r>
      <w:r w:rsidR="091357E7" w:rsidRPr="008D706A">
        <w:rPr>
          <w:rFonts w:ascii="Arial" w:hAnsi="Arial" w:cs="Arial"/>
          <w:color w:val="auto"/>
          <w:sz w:val="22"/>
          <w:szCs w:val="22"/>
        </w:rPr>
        <w:t xml:space="preserve"> </w:t>
      </w:r>
      <w:r w:rsidRPr="008D706A">
        <w:rPr>
          <w:rFonts w:ascii="Arial" w:hAnsi="Arial" w:cs="Arial"/>
          <w:color w:val="auto"/>
          <w:sz w:val="22"/>
          <w:szCs w:val="22"/>
        </w:rPr>
        <w:t>mille läbilaskevõime või tehnilised parameetrid ületavad</w:t>
      </w:r>
      <w:r w:rsidR="20CF5350" w:rsidRPr="008D706A">
        <w:rPr>
          <w:rFonts w:ascii="Arial" w:hAnsi="Arial" w:cs="Arial"/>
          <w:color w:val="auto"/>
          <w:sz w:val="22"/>
          <w:szCs w:val="22"/>
        </w:rPr>
        <w:t xml:space="preserve"> põhivõrguettevõtja</w:t>
      </w:r>
      <w:r w:rsidRPr="008D706A">
        <w:rPr>
          <w:rFonts w:ascii="Arial" w:hAnsi="Arial" w:cs="Arial"/>
          <w:color w:val="auto"/>
          <w:sz w:val="22"/>
          <w:szCs w:val="22"/>
        </w:rPr>
        <w:t xml:space="preserve"> juhendis „Põhivõrguettevõtja elektripaigaldiste tehnilised põhimõtted ja lahendused“</w:t>
      </w:r>
      <w:r w:rsidR="20CF5350" w:rsidRPr="008D706A">
        <w:rPr>
          <w:rFonts w:ascii="Arial" w:hAnsi="Arial" w:cs="Arial"/>
          <w:color w:val="auto"/>
          <w:sz w:val="22"/>
          <w:szCs w:val="22"/>
        </w:rPr>
        <w:t xml:space="preserve"> (edaspidi</w:t>
      </w:r>
      <w:r w:rsidR="00DA5414" w:rsidRPr="008D706A">
        <w:rPr>
          <w:rFonts w:ascii="Arial" w:hAnsi="Arial" w:cs="Arial"/>
          <w:color w:val="auto"/>
          <w:sz w:val="22"/>
          <w:szCs w:val="22"/>
        </w:rPr>
        <w:t>:</w:t>
      </w:r>
      <w:r w:rsidR="20CF5350" w:rsidRPr="008D706A">
        <w:rPr>
          <w:rFonts w:ascii="Arial" w:hAnsi="Arial" w:cs="Arial"/>
          <w:color w:val="auto"/>
          <w:sz w:val="22"/>
          <w:szCs w:val="22"/>
        </w:rPr>
        <w:t xml:space="preserve"> Juhend)</w:t>
      </w:r>
      <w:r w:rsidRPr="008D706A">
        <w:rPr>
          <w:rFonts w:ascii="Arial" w:hAnsi="Arial" w:cs="Arial"/>
          <w:color w:val="auto"/>
          <w:sz w:val="22"/>
          <w:szCs w:val="22"/>
        </w:rPr>
        <w:t xml:space="preserve"> toodud minimaalseid parameetreid, siis sellest tulenevat elektripaigaldise kallinemist liitu</w:t>
      </w:r>
      <w:r w:rsidR="324B43BD" w:rsidRPr="008D706A">
        <w:rPr>
          <w:rFonts w:ascii="Arial" w:hAnsi="Arial" w:cs="Arial"/>
          <w:color w:val="auto"/>
          <w:sz w:val="22"/>
          <w:szCs w:val="22"/>
        </w:rPr>
        <w:t>ja</w:t>
      </w:r>
      <w:r w:rsidR="6BF4094F" w:rsidRPr="008D706A">
        <w:rPr>
          <w:rFonts w:ascii="Arial" w:hAnsi="Arial" w:cs="Arial"/>
          <w:color w:val="auto"/>
          <w:sz w:val="22"/>
          <w:szCs w:val="22"/>
        </w:rPr>
        <w:t xml:space="preserve"> </w:t>
      </w:r>
      <w:r w:rsidRPr="008D706A">
        <w:rPr>
          <w:rFonts w:ascii="Arial" w:hAnsi="Arial" w:cs="Arial"/>
          <w:color w:val="auto"/>
          <w:sz w:val="22"/>
          <w:szCs w:val="22"/>
        </w:rPr>
        <w:t xml:space="preserve">liitumistasusse ei arvestata. </w:t>
      </w:r>
      <w:r w:rsidR="1E72CA8E" w:rsidRPr="008D706A">
        <w:rPr>
          <w:rFonts w:ascii="Arial" w:hAnsi="Arial" w:cs="Arial"/>
          <w:color w:val="auto"/>
          <w:sz w:val="22"/>
          <w:szCs w:val="22"/>
        </w:rPr>
        <w:t>S</w:t>
      </w:r>
      <w:r w:rsidRPr="008D706A">
        <w:rPr>
          <w:rFonts w:ascii="Arial" w:hAnsi="Arial" w:cs="Arial"/>
          <w:color w:val="auto"/>
          <w:sz w:val="22"/>
          <w:szCs w:val="22"/>
        </w:rPr>
        <w:t xml:space="preserve">ellise elektripaigaldise eest tasumisele kuuluva liitumistasu osa suuruse leidmiseks korraldab põhivõrguettevõtja hanke, mille käigus </w:t>
      </w:r>
      <w:r w:rsidR="301D563D" w:rsidRPr="008D706A">
        <w:rPr>
          <w:rFonts w:ascii="Arial" w:hAnsi="Arial" w:cs="Arial"/>
          <w:color w:val="auto"/>
          <w:sz w:val="22"/>
          <w:szCs w:val="22"/>
        </w:rPr>
        <w:t>küsib põhivõrguettevõtja</w:t>
      </w:r>
      <w:r w:rsidRPr="008D706A">
        <w:rPr>
          <w:rFonts w:ascii="Arial" w:hAnsi="Arial" w:cs="Arial"/>
          <w:color w:val="auto"/>
          <w:sz w:val="22"/>
          <w:szCs w:val="22"/>
        </w:rPr>
        <w:t xml:space="preserve"> hinnapakkumis</w:t>
      </w:r>
      <w:r w:rsidR="2A4051F0" w:rsidRPr="008D706A">
        <w:rPr>
          <w:rFonts w:ascii="Arial" w:hAnsi="Arial" w:cs="Arial"/>
          <w:color w:val="auto"/>
          <w:sz w:val="22"/>
          <w:szCs w:val="22"/>
        </w:rPr>
        <w:t>e</w:t>
      </w:r>
      <w:r w:rsidR="3F2443CA" w:rsidRPr="008D706A">
        <w:rPr>
          <w:rFonts w:ascii="Arial" w:hAnsi="Arial" w:cs="Arial"/>
          <w:color w:val="auto"/>
          <w:sz w:val="22"/>
          <w:szCs w:val="22"/>
        </w:rPr>
        <w:t xml:space="preserve"> </w:t>
      </w:r>
      <w:r w:rsidR="73687FB9" w:rsidRPr="008D706A">
        <w:rPr>
          <w:rFonts w:ascii="Arial" w:hAnsi="Arial" w:cs="Arial"/>
          <w:color w:val="auto"/>
          <w:sz w:val="22"/>
          <w:szCs w:val="22"/>
        </w:rPr>
        <w:t>liituja</w:t>
      </w:r>
      <w:r w:rsidR="2CC4CB04" w:rsidRPr="008D706A">
        <w:rPr>
          <w:rFonts w:ascii="Arial" w:hAnsi="Arial" w:cs="Arial"/>
          <w:color w:val="auto"/>
          <w:sz w:val="22"/>
          <w:szCs w:val="22"/>
        </w:rPr>
        <w:t xml:space="preserve"> ja põhivõrguettevõtja</w:t>
      </w:r>
      <w:r w:rsidRPr="008D706A">
        <w:rPr>
          <w:rFonts w:ascii="Arial" w:hAnsi="Arial" w:cs="Arial"/>
          <w:color w:val="auto"/>
          <w:sz w:val="22"/>
          <w:szCs w:val="22"/>
        </w:rPr>
        <w:t xml:space="preserve"> läbilaskevõimeid või tehnilisi parameetreid arvestava</w:t>
      </w:r>
      <w:r w:rsidR="41717F72" w:rsidRPr="008D706A">
        <w:rPr>
          <w:rFonts w:ascii="Arial" w:hAnsi="Arial" w:cs="Arial"/>
          <w:color w:val="auto"/>
          <w:sz w:val="22"/>
          <w:szCs w:val="22"/>
        </w:rPr>
        <w:t>te</w:t>
      </w:r>
      <w:r w:rsidRPr="008D706A">
        <w:rPr>
          <w:rFonts w:ascii="Arial" w:hAnsi="Arial" w:cs="Arial"/>
          <w:color w:val="auto"/>
          <w:sz w:val="22"/>
          <w:szCs w:val="22"/>
        </w:rPr>
        <w:t xml:space="preserve">le tehnilisele lahendusele. </w:t>
      </w:r>
      <w:r w:rsidR="6F9F4300" w:rsidRPr="008D706A">
        <w:rPr>
          <w:rFonts w:ascii="Arial" w:hAnsi="Arial" w:cs="Arial"/>
          <w:color w:val="auto"/>
          <w:sz w:val="22"/>
          <w:szCs w:val="22"/>
        </w:rPr>
        <w:t>Liituja</w:t>
      </w:r>
      <w:r w:rsidRPr="008D706A">
        <w:rPr>
          <w:rFonts w:ascii="Arial" w:hAnsi="Arial" w:cs="Arial"/>
          <w:color w:val="auto"/>
          <w:sz w:val="22"/>
          <w:szCs w:val="22"/>
        </w:rPr>
        <w:t xml:space="preserve"> liitumistasusse arvestatakse elektripaigaldiste või –seadmete maksumus, mille läbilaskevõime või tehnili</w:t>
      </w:r>
      <w:r w:rsidR="334C753F" w:rsidRPr="008D706A">
        <w:rPr>
          <w:rFonts w:ascii="Arial" w:hAnsi="Arial" w:cs="Arial"/>
          <w:color w:val="auto"/>
          <w:sz w:val="22"/>
          <w:szCs w:val="22"/>
        </w:rPr>
        <w:t>n</w:t>
      </w:r>
      <w:r w:rsidRPr="008D706A">
        <w:rPr>
          <w:rFonts w:ascii="Arial" w:hAnsi="Arial" w:cs="Arial"/>
          <w:color w:val="auto"/>
          <w:sz w:val="22"/>
          <w:szCs w:val="22"/>
        </w:rPr>
        <w:t>e parameet</w:t>
      </w:r>
      <w:r w:rsidR="334C753F" w:rsidRPr="008D706A">
        <w:rPr>
          <w:rFonts w:ascii="Arial" w:hAnsi="Arial" w:cs="Arial"/>
          <w:color w:val="auto"/>
          <w:sz w:val="22"/>
          <w:szCs w:val="22"/>
        </w:rPr>
        <w:t>e</w:t>
      </w:r>
      <w:r w:rsidRPr="008D706A">
        <w:rPr>
          <w:rFonts w:ascii="Arial" w:hAnsi="Arial" w:cs="Arial"/>
          <w:color w:val="auto"/>
          <w:sz w:val="22"/>
          <w:szCs w:val="22"/>
        </w:rPr>
        <w:t>r vasta</w:t>
      </w:r>
      <w:r w:rsidR="334C753F" w:rsidRPr="008D706A">
        <w:rPr>
          <w:rFonts w:ascii="Arial" w:hAnsi="Arial" w:cs="Arial"/>
          <w:color w:val="auto"/>
          <w:sz w:val="22"/>
          <w:szCs w:val="22"/>
        </w:rPr>
        <w:t>b</w:t>
      </w:r>
      <w:r w:rsidRPr="008D706A">
        <w:rPr>
          <w:rFonts w:ascii="Arial" w:hAnsi="Arial" w:cs="Arial"/>
          <w:color w:val="auto"/>
          <w:sz w:val="22"/>
          <w:szCs w:val="22"/>
        </w:rPr>
        <w:t xml:space="preserve"> </w:t>
      </w:r>
      <w:r w:rsidR="334C753F" w:rsidRPr="008D706A">
        <w:rPr>
          <w:rFonts w:ascii="Arial" w:hAnsi="Arial" w:cs="Arial"/>
          <w:color w:val="auto"/>
          <w:sz w:val="22"/>
          <w:szCs w:val="22"/>
        </w:rPr>
        <w:t>J</w:t>
      </w:r>
      <w:r w:rsidRPr="008D706A">
        <w:rPr>
          <w:rFonts w:ascii="Arial" w:hAnsi="Arial" w:cs="Arial"/>
          <w:color w:val="auto"/>
          <w:sz w:val="22"/>
          <w:szCs w:val="22"/>
        </w:rPr>
        <w:t>uhendis toodud põhivõrguettevõtja võrgu ehitamisel kasutatavatele minimaalsetele parameetritele.</w:t>
      </w:r>
    </w:p>
    <w:p w14:paraId="730CB6A9" w14:textId="51DC6757" w:rsidR="00A85D77" w:rsidRPr="008D706A" w:rsidRDefault="1BEA7480" w:rsidP="005774BC">
      <w:pPr>
        <w:pStyle w:val="Default"/>
        <w:numPr>
          <w:ilvl w:val="1"/>
          <w:numId w:val="3"/>
        </w:numPr>
        <w:spacing w:line="276" w:lineRule="auto"/>
        <w:ind w:left="851" w:hanging="851"/>
        <w:jc w:val="both"/>
        <w:rPr>
          <w:rFonts w:ascii="Arial" w:hAnsi="Arial" w:cs="Arial"/>
          <w:color w:val="auto"/>
        </w:rPr>
      </w:pPr>
      <w:r w:rsidRPr="008D706A">
        <w:rPr>
          <w:rFonts w:ascii="Arial" w:hAnsi="Arial" w:cs="Arial"/>
          <w:color w:val="auto"/>
          <w:sz w:val="22"/>
          <w:szCs w:val="22"/>
        </w:rPr>
        <w:t>Kui liitumislepingu täitmisel</w:t>
      </w:r>
      <w:r w:rsidR="47D874CE" w:rsidRPr="008D706A">
        <w:rPr>
          <w:rFonts w:ascii="Arial" w:hAnsi="Arial" w:cs="Arial"/>
          <w:color w:val="auto"/>
          <w:sz w:val="22"/>
          <w:szCs w:val="22"/>
        </w:rPr>
        <w:t xml:space="preserve"> rajatakse</w:t>
      </w:r>
      <w:r w:rsidR="4BE2EC3A" w:rsidRPr="008D706A">
        <w:rPr>
          <w:rFonts w:ascii="Arial" w:hAnsi="Arial" w:cs="Arial"/>
          <w:color w:val="auto"/>
          <w:sz w:val="22"/>
          <w:szCs w:val="22"/>
        </w:rPr>
        <w:t xml:space="preserve"> suurema läbilaskevõime</w:t>
      </w:r>
      <w:r w:rsidR="2E9DA1A0" w:rsidRPr="008D706A">
        <w:rPr>
          <w:rFonts w:ascii="Arial" w:hAnsi="Arial" w:cs="Arial"/>
          <w:color w:val="auto"/>
          <w:sz w:val="22"/>
          <w:szCs w:val="22"/>
        </w:rPr>
        <w:t xml:space="preserve"> või keerulisema tehnilise lahendusega</w:t>
      </w:r>
      <w:r w:rsidRPr="008D706A">
        <w:rPr>
          <w:rFonts w:ascii="Arial" w:hAnsi="Arial" w:cs="Arial"/>
          <w:color w:val="auto"/>
          <w:sz w:val="22"/>
          <w:szCs w:val="22"/>
        </w:rPr>
        <w:t xml:space="preserve"> elektripaigaldisi või -seadmeid</w:t>
      </w:r>
      <w:r w:rsidR="689AFF9C" w:rsidRPr="008D706A">
        <w:rPr>
          <w:rFonts w:ascii="Arial" w:hAnsi="Arial" w:cs="Arial"/>
          <w:color w:val="auto"/>
          <w:sz w:val="22"/>
          <w:szCs w:val="22"/>
        </w:rPr>
        <w:t xml:space="preserve">, </w:t>
      </w:r>
      <w:r w:rsidR="4BE2EC3A" w:rsidRPr="008D706A">
        <w:rPr>
          <w:rFonts w:ascii="Arial" w:hAnsi="Arial" w:cs="Arial"/>
          <w:color w:val="auto"/>
          <w:sz w:val="22"/>
          <w:szCs w:val="22"/>
        </w:rPr>
        <w:t xml:space="preserve">kui </w:t>
      </w:r>
      <w:r w:rsidR="1DE65C26" w:rsidRPr="008D706A">
        <w:rPr>
          <w:rFonts w:ascii="Arial" w:hAnsi="Arial" w:cs="Arial"/>
          <w:color w:val="auto"/>
          <w:sz w:val="22"/>
          <w:szCs w:val="22"/>
        </w:rPr>
        <w:t xml:space="preserve">põhivõrguettevõtja </w:t>
      </w:r>
      <w:r w:rsidR="00087CF7" w:rsidRPr="008D706A">
        <w:rPr>
          <w:rFonts w:ascii="Arial" w:hAnsi="Arial" w:cs="Arial"/>
          <w:color w:val="auto"/>
          <w:sz w:val="22"/>
          <w:szCs w:val="22"/>
        </w:rPr>
        <w:t xml:space="preserve">kindlate </w:t>
      </w:r>
      <w:r w:rsidR="1DE65C26" w:rsidRPr="008D706A">
        <w:rPr>
          <w:rFonts w:ascii="Arial" w:hAnsi="Arial" w:cs="Arial"/>
          <w:color w:val="auto"/>
          <w:sz w:val="22"/>
          <w:szCs w:val="22"/>
        </w:rPr>
        <w:t xml:space="preserve">investeeringute </w:t>
      </w:r>
      <w:r w:rsidR="00087CF7" w:rsidRPr="008D706A">
        <w:rPr>
          <w:rFonts w:ascii="Arial" w:hAnsi="Arial" w:cs="Arial"/>
          <w:color w:val="auto"/>
          <w:sz w:val="22"/>
          <w:szCs w:val="22"/>
        </w:rPr>
        <w:t xml:space="preserve">nimekirja </w:t>
      </w:r>
      <w:r w:rsidR="6FC41470" w:rsidRPr="008D706A">
        <w:rPr>
          <w:rFonts w:ascii="Arial" w:hAnsi="Arial" w:cs="Arial"/>
          <w:color w:val="auto"/>
          <w:sz w:val="22"/>
          <w:szCs w:val="22"/>
        </w:rPr>
        <w:t>kohaselt</w:t>
      </w:r>
      <w:r w:rsidR="67C4EEE8" w:rsidRPr="008D706A">
        <w:rPr>
          <w:rFonts w:ascii="Arial" w:hAnsi="Arial" w:cs="Arial"/>
          <w:color w:val="auto"/>
          <w:sz w:val="22"/>
          <w:szCs w:val="22"/>
        </w:rPr>
        <w:t>,</w:t>
      </w:r>
      <w:r w:rsidR="6FC41470" w:rsidRPr="008D706A">
        <w:rPr>
          <w:rFonts w:ascii="Arial" w:hAnsi="Arial" w:cs="Arial"/>
          <w:color w:val="auto"/>
          <w:sz w:val="22"/>
          <w:szCs w:val="22"/>
        </w:rPr>
        <w:t xml:space="preserve"> </w:t>
      </w:r>
      <w:r w:rsidR="08A12B1C" w:rsidRPr="008D706A">
        <w:rPr>
          <w:rFonts w:ascii="Arial" w:hAnsi="Arial" w:cs="Arial"/>
          <w:color w:val="auto"/>
          <w:sz w:val="22"/>
          <w:szCs w:val="22"/>
        </w:rPr>
        <w:t>ning</w:t>
      </w:r>
      <w:r w:rsidR="34294EBF" w:rsidRPr="008D706A">
        <w:rPr>
          <w:rFonts w:ascii="Arial" w:hAnsi="Arial" w:cs="Arial"/>
          <w:color w:val="auto"/>
          <w:sz w:val="22"/>
          <w:szCs w:val="22"/>
        </w:rPr>
        <w:t xml:space="preserve"> </w:t>
      </w:r>
      <w:r w:rsidR="5D3452A6" w:rsidRPr="008D706A">
        <w:rPr>
          <w:rFonts w:ascii="Arial" w:hAnsi="Arial" w:cs="Arial"/>
          <w:color w:val="auto"/>
          <w:sz w:val="22"/>
          <w:szCs w:val="22"/>
        </w:rPr>
        <w:t xml:space="preserve">liitumislepingu raames </w:t>
      </w:r>
      <w:r w:rsidR="72B8A7A5" w:rsidRPr="008D706A">
        <w:rPr>
          <w:rFonts w:ascii="Arial" w:hAnsi="Arial" w:cs="Arial"/>
          <w:color w:val="auto"/>
          <w:sz w:val="22"/>
          <w:szCs w:val="22"/>
        </w:rPr>
        <w:t>rajatavad</w:t>
      </w:r>
      <w:r w:rsidR="65F93516" w:rsidRPr="008D706A">
        <w:rPr>
          <w:rFonts w:ascii="Arial" w:hAnsi="Arial" w:cs="Arial"/>
          <w:color w:val="auto"/>
          <w:sz w:val="22"/>
          <w:szCs w:val="22"/>
        </w:rPr>
        <w:t xml:space="preserve"> </w:t>
      </w:r>
      <w:r w:rsidR="1CC9F716" w:rsidRPr="008D706A">
        <w:rPr>
          <w:rFonts w:ascii="Arial" w:hAnsi="Arial" w:cs="Arial"/>
          <w:color w:val="auto"/>
          <w:sz w:val="22"/>
          <w:szCs w:val="22"/>
        </w:rPr>
        <w:t>elektripaigaldised või -seadmed</w:t>
      </w:r>
      <w:r w:rsidR="65F93516" w:rsidRPr="008D706A">
        <w:rPr>
          <w:rFonts w:ascii="Arial" w:hAnsi="Arial" w:cs="Arial"/>
          <w:color w:val="auto"/>
          <w:sz w:val="22"/>
          <w:szCs w:val="22"/>
        </w:rPr>
        <w:t xml:space="preserve"> </w:t>
      </w:r>
      <w:r w:rsidR="1DE65C26" w:rsidRPr="008D706A">
        <w:rPr>
          <w:rFonts w:ascii="Arial" w:hAnsi="Arial" w:cs="Arial"/>
          <w:color w:val="auto"/>
          <w:sz w:val="22"/>
          <w:szCs w:val="22"/>
        </w:rPr>
        <w:t>võimaldavad põhivõrguettevõtjal vältida oma</w:t>
      </w:r>
      <w:r w:rsidR="00087CF7" w:rsidRPr="008D706A">
        <w:rPr>
          <w:rFonts w:ascii="Arial" w:hAnsi="Arial" w:cs="Arial"/>
          <w:color w:val="auto"/>
          <w:sz w:val="22"/>
          <w:szCs w:val="22"/>
        </w:rPr>
        <w:t xml:space="preserve"> kindlate</w:t>
      </w:r>
      <w:r w:rsidR="1DE65C26" w:rsidRPr="008D706A">
        <w:rPr>
          <w:rFonts w:ascii="Arial" w:hAnsi="Arial" w:cs="Arial"/>
          <w:color w:val="auto"/>
          <w:sz w:val="22"/>
          <w:szCs w:val="22"/>
        </w:rPr>
        <w:t xml:space="preserve"> investeeringute </w:t>
      </w:r>
      <w:r w:rsidR="00087CF7" w:rsidRPr="008D706A">
        <w:rPr>
          <w:rFonts w:ascii="Arial" w:hAnsi="Arial" w:cs="Arial"/>
          <w:color w:val="auto"/>
          <w:sz w:val="22"/>
          <w:szCs w:val="22"/>
        </w:rPr>
        <w:t xml:space="preserve">nimekirjas </w:t>
      </w:r>
      <w:r w:rsidR="1DE65C26" w:rsidRPr="008D706A">
        <w:rPr>
          <w:rFonts w:ascii="Arial" w:hAnsi="Arial" w:cs="Arial"/>
          <w:color w:val="auto"/>
          <w:sz w:val="22"/>
          <w:szCs w:val="22"/>
        </w:rPr>
        <w:t xml:space="preserve">toodud investeeringu teostamist, arvestatakse </w:t>
      </w:r>
      <w:r w:rsidR="7A23AF1B" w:rsidRPr="008D706A">
        <w:rPr>
          <w:rFonts w:ascii="Arial" w:hAnsi="Arial" w:cs="Arial"/>
          <w:color w:val="auto"/>
          <w:sz w:val="22"/>
          <w:szCs w:val="22"/>
        </w:rPr>
        <w:t>liituja</w:t>
      </w:r>
      <w:r w:rsidR="1DE65C26" w:rsidRPr="008D706A">
        <w:rPr>
          <w:rFonts w:ascii="Arial" w:hAnsi="Arial" w:cs="Arial"/>
          <w:color w:val="auto"/>
          <w:sz w:val="22"/>
          <w:szCs w:val="22"/>
        </w:rPr>
        <w:t xml:space="preserve"> liitum</w:t>
      </w:r>
      <w:r w:rsidR="2352F6E8" w:rsidRPr="008D706A">
        <w:rPr>
          <w:rFonts w:ascii="Arial" w:hAnsi="Arial" w:cs="Arial"/>
          <w:color w:val="auto"/>
          <w:sz w:val="22"/>
          <w:szCs w:val="22"/>
        </w:rPr>
        <w:t>i</w:t>
      </w:r>
      <w:r w:rsidR="1DE65C26" w:rsidRPr="008D706A">
        <w:rPr>
          <w:rFonts w:ascii="Arial" w:hAnsi="Arial" w:cs="Arial"/>
          <w:color w:val="auto"/>
          <w:sz w:val="22"/>
          <w:szCs w:val="22"/>
        </w:rPr>
        <w:t>stasusse</w:t>
      </w:r>
      <w:r w:rsidR="2FEEAD8F" w:rsidRPr="008D706A">
        <w:rPr>
          <w:rFonts w:ascii="Arial" w:hAnsi="Arial" w:cs="Arial"/>
          <w:color w:val="auto"/>
          <w:sz w:val="22"/>
          <w:szCs w:val="22"/>
        </w:rPr>
        <w:t xml:space="preserve"> vaid</w:t>
      </w:r>
      <w:r w:rsidR="6BDB2BDD" w:rsidRPr="008D706A">
        <w:rPr>
          <w:rFonts w:ascii="Arial" w:hAnsi="Arial" w:cs="Arial"/>
          <w:color w:val="auto"/>
          <w:sz w:val="22"/>
          <w:szCs w:val="22"/>
        </w:rPr>
        <w:t xml:space="preserve"> selle</w:t>
      </w:r>
      <w:r w:rsidR="1DE65C26" w:rsidRPr="008D706A">
        <w:rPr>
          <w:rFonts w:ascii="Arial" w:hAnsi="Arial" w:cs="Arial"/>
          <w:color w:val="auto"/>
          <w:sz w:val="22"/>
          <w:szCs w:val="22"/>
        </w:rPr>
        <w:t xml:space="preserve"> elektripaigaldise kallinemisest tingitud kulud</w:t>
      </w:r>
      <w:r w:rsidR="007E26DA" w:rsidRPr="008D706A">
        <w:rPr>
          <w:rFonts w:ascii="Arial" w:hAnsi="Arial" w:cs="Arial"/>
          <w:color w:val="auto"/>
          <w:sz w:val="22"/>
          <w:szCs w:val="22"/>
        </w:rPr>
        <w:t xml:space="preserve">. Juhul kui tegemist on </w:t>
      </w:r>
      <w:r w:rsidR="00A84204" w:rsidRPr="008D706A">
        <w:rPr>
          <w:rFonts w:ascii="Arial" w:hAnsi="Arial" w:cs="Arial"/>
          <w:color w:val="auto"/>
          <w:sz w:val="22"/>
          <w:szCs w:val="22"/>
        </w:rPr>
        <w:t>võrguühendustasu</w:t>
      </w:r>
      <w:r w:rsidR="007E26DA" w:rsidRPr="008D706A">
        <w:rPr>
          <w:rFonts w:ascii="Arial" w:hAnsi="Arial" w:cs="Arial"/>
          <w:color w:val="auto"/>
          <w:sz w:val="22"/>
          <w:szCs w:val="22"/>
        </w:rPr>
        <w:t xml:space="preserve"> hinnakirja kohase tööga,</w:t>
      </w:r>
      <w:r w:rsidR="3A79A622" w:rsidRPr="008D706A">
        <w:rPr>
          <w:rFonts w:ascii="Arial" w:hAnsi="Arial" w:cs="Arial"/>
          <w:color w:val="auto"/>
          <w:sz w:val="22"/>
          <w:szCs w:val="22"/>
        </w:rPr>
        <w:t xml:space="preserve"> </w:t>
      </w:r>
      <w:r w:rsidR="007E26DA" w:rsidRPr="008D706A">
        <w:rPr>
          <w:rFonts w:ascii="Arial" w:hAnsi="Arial" w:cs="Arial"/>
          <w:color w:val="auto"/>
          <w:sz w:val="22"/>
          <w:szCs w:val="22"/>
        </w:rPr>
        <w:t xml:space="preserve">lahutatakse </w:t>
      </w:r>
      <w:r w:rsidR="0C918A36" w:rsidRPr="008D706A">
        <w:rPr>
          <w:rFonts w:ascii="Arial" w:hAnsi="Arial" w:cs="Arial"/>
          <w:color w:val="auto"/>
          <w:sz w:val="22"/>
          <w:szCs w:val="22"/>
        </w:rPr>
        <w:t xml:space="preserve">liitumislepingu täitmiseks vajaliku </w:t>
      </w:r>
      <w:r w:rsidR="007E26DA" w:rsidRPr="008D706A">
        <w:rPr>
          <w:rFonts w:ascii="Arial" w:hAnsi="Arial" w:cs="Arial"/>
          <w:color w:val="auto"/>
          <w:sz w:val="22"/>
          <w:szCs w:val="22"/>
        </w:rPr>
        <w:t xml:space="preserve">tehnilise </w:t>
      </w:r>
      <w:r w:rsidR="0C918A36" w:rsidRPr="008D706A">
        <w:rPr>
          <w:rFonts w:ascii="Arial" w:hAnsi="Arial" w:cs="Arial"/>
          <w:color w:val="auto"/>
          <w:sz w:val="22"/>
          <w:szCs w:val="22"/>
        </w:rPr>
        <w:t>lahenduse</w:t>
      </w:r>
      <w:r w:rsidR="006E0BD5" w:rsidRPr="008D706A">
        <w:rPr>
          <w:rFonts w:ascii="Arial" w:hAnsi="Arial" w:cs="Arial"/>
          <w:color w:val="auto"/>
          <w:sz w:val="22"/>
          <w:szCs w:val="22"/>
        </w:rPr>
        <w:t>ga</w:t>
      </w:r>
      <w:r w:rsidR="0C918A36" w:rsidRPr="008D706A">
        <w:rPr>
          <w:rFonts w:ascii="Arial" w:hAnsi="Arial" w:cs="Arial"/>
          <w:color w:val="auto"/>
          <w:sz w:val="22"/>
          <w:szCs w:val="22"/>
        </w:rPr>
        <w:t xml:space="preserve"> </w:t>
      </w:r>
      <w:r w:rsidR="006E0BD5" w:rsidRPr="008D706A">
        <w:rPr>
          <w:rFonts w:ascii="Arial" w:hAnsi="Arial" w:cs="Arial"/>
          <w:color w:val="auto"/>
          <w:sz w:val="22"/>
          <w:szCs w:val="22"/>
        </w:rPr>
        <w:t xml:space="preserve">töö </w:t>
      </w:r>
      <w:r w:rsidR="007E26DA" w:rsidRPr="008D706A">
        <w:rPr>
          <w:rFonts w:ascii="Arial" w:hAnsi="Arial" w:cs="Arial"/>
          <w:color w:val="auto"/>
          <w:sz w:val="22"/>
          <w:szCs w:val="22"/>
        </w:rPr>
        <w:t xml:space="preserve">hinnakirja järgsest </w:t>
      </w:r>
      <w:r w:rsidR="0C918A36" w:rsidRPr="008D706A">
        <w:rPr>
          <w:rFonts w:ascii="Arial" w:hAnsi="Arial" w:cs="Arial"/>
          <w:color w:val="auto"/>
          <w:sz w:val="22"/>
          <w:szCs w:val="22"/>
        </w:rPr>
        <w:t>maksumusest</w:t>
      </w:r>
      <w:r w:rsidR="00087CF7" w:rsidRPr="008D706A">
        <w:rPr>
          <w:rFonts w:ascii="Arial" w:hAnsi="Arial" w:cs="Arial"/>
          <w:color w:val="auto"/>
          <w:sz w:val="22"/>
          <w:szCs w:val="22"/>
        </w:rPr>
        <w:t xml:space="preserve"> kindlate</w:t>
      </w:r>
      <w:r w:rsidR="0C918A36" w:rsidRPr="008D706A">
        <w:rPr>
          <w:rFonts w:ascii="Arial" w:hAnsi="Arial" w:cs="Arial"/>
          <w:color w:val="auto"/>
          <w:sz w:val="22"/>
          <w:szCs w:val="22"/>
        </w:rPr>
        <w:t xml:space="preserve"> investeeringute </w:t>
      </w:r>
      <w:r w:rsidR="00087CF7" w:rsidRPr="008D706A">
        <w:rPr>
          <w:rFonts w:ascii="Arial" w:hAnsi="Arial" w:cs="Arial"/>
          <w:color w:val="auto"/>
          <w:sz w:val="22"/>
          <w:szCs w:val="22"/>
        </w:rPr>
        <w:t xml:space="preserve">nimekirja </w:t>
      </w:r>
      <w:r w:rsidR="0C918A36" w:rsidRPr="008D706A">
        <w:rPr>
          <w:rFonts w:ascii="Arial" w:hAnsi="Arial" w:cs="Arial"/>
          <w:color w:val="auto"/>
          <w:sz w:val="22"/>
          <w:szCs w:val="22"/>
        </w:rPr>
        <w:t xml:space="preserve">kohase </w:t>
      </w:r>
      <w:r w:rsidR="007E26DA" w:rsidRPr="008D706A">
        <w:rPr>
          <w:rFonts w:ascii="Arial" w:hAnsi="Arial" w:cs="Arial"/>
          <w:color w:val="auto"/>
          <w:sz w:val="22"/>
          <w:szCs w:val="22"/>
        </w:rPr>
        <w:t xml:space="preserve">tehnilise </w:t>
      </w:r>
      <w:r w:rsidR="0C918A36" w:rsidRPr="008D706A">
        <w:rPr>
          <w:rFonts w:ascii="Arial" w:hAnsi="Arial" w:cs="Arial"/>
          <w:color w:val="auto"/>
          <w:sz w:val="22"/>
          <w:szCs w:val="22"/>
        </w:rPr>
        <w:t>lahenduse</w:t>
      </w:r>
      <w:r w:rsidR="006E0BD5" w:rsidRPr="008D706A">
        <w:rPr>
          <w:rFonts w:ascii="Arial" w:hAnsi="Arial" w:cs="Arial"/>
          <w:color w:val="auto"/>
          <w:sz w:val="22"/>
          <w:szCs w:val="22"/>
        </w:rPr>
        <w:t>ga</w:t>
      </w:r>
      <w:r w:rsidR="0C918A36" w:rsidRPr="008D706A">
        <w:rPr>
          <w:rFonts w:ascii="Arial" w:hAnsi="Arial" w:cs="Arial"/>
          <w:color w:val="auto"/>
          <w:sz w:val="22"/>
          <w:szCs w:val="22"/>
        </w:rPr>
        <w:t xml:space="preserve"> </w:t>
      </w:r>
      <w:r w:rsidR="007E26DA" w:rsidRPr="008D706A">
        <w:rPr>
          <w:rFonts w:ascii="Arial" w:hAnsi="Arial" w:cs="Arial"/>
          <w:color w:val="auto"/>
          <w:sz w:val="22"/>
          <w:szCs w:val="22"/>
        </w:rPr>
        <w:t>hinnakirja järg</w:t>
      </w:r>
      <w:r w:rsidR="006E0BD5" w:rsidRPr="008D706A">
        <w:rPr>
          <w:rFonts w:ascii="Arial" w:hAnsi="Arial" w:cs="Arial"/>
          <w:color w:val="auto"/>
          <w:sz w:val="22"/>
          <w:szCs w:val="22"/>
        </w:rPr>
        <w:t>ne töö</w:t>
      </w:r>
      <w:r w:rsidR="007E26DA" w:rsidRPr="008D706A">
        <w:rPr>
          <w:rFonts w:ascii="Arial" w:hAnsi="Arial" w:cs="Arial"/>
          <w:color w:val="auto"/>
          <w:sz w:val="22"/>
          <w:szCs w:val="22"/>
        </w:rPr>
        <w:t xml:space="preserve"> </w:t>
      </w:r>
      <w:r w:rsidR="0C918A36" w:rsidRPr="008D706A">
        <w:rPr>
          <w:rFonts w:ascii="Arial" w:hAnsi="Arial" w:cs="Arial"/>
          <w:color w:val="auto"/>
          <w:sz w:val="22"/>
          <w:szCs w:val="22"/>
        </w:rPr>
        <w:t>maksumus</w:t>
      </w:r>
      <w:r w:rsidR="006E0BD5" w:rsidRPr="008D706A">
        <w:rPr>
          <w:rFonts w:ascii="Arial" w:hAnsi="Arial" w:cs="Arial"/>
          <w:color w:val="auto"/>
          <w:sz w:val="22"/>
          <w:szCs w:val="22"/>
        </w:rPr>
        <w:t xml:space="preserve"> ning vahe tasub liituja liitumistasuna</w:t>
      </w:r>
      <w:r w:rsidR="6BDB2BDD" w:rsidRPr="008D706A">
        <w:rPr>
          <w:rFonts w:ascii="Arial" w:hAnsi="Arial" w:cs="Arial"/>
          <w:color w:val="auto"/>
          <w:sz w:val="22"/>
          <w:szCs w:val="22"/>
        </w:rPr>
        <w:t>.</w:t>
      </w:r>
      <w:r w:rsidR="3BD212A1" w:rsidRPr="008D706A">
        <w:rPr>
          <w:rFonts w:ascii="Arial" w:hAnsi="Arial" w:cs="Arial"/>
          <w:color w:val="auto"/>
          <w:sz w:val="22"/>
          <w:szCs w:val="22"/>
        </w:rPr>
        <w:t xml:space="preserve"> </w:t>
      </w:r>
      <w:r w:rsidR="006E0BD5" w:rsidRPr="008D706A">
        <w:rPr>
          <w:rFonts w:ascii="Arial" w:hAnsi="Arial" w:cs="Arial"/>
          <w:color w:val="auto"/>
          <w:sz w:val="22"/>
          <w:szCs w:val="22"/>
        </w:rPr>
        <w:t>Olukorras, kus liitumistasu koosseisus sisalduvad liinikulud</w:t>
      </w:r>
      <w:r w:rsidR="0011712E" w:rsidRPr="008D706A">
        <w:rPr>
          <w:rFonts w:ascii="Arial" w:hAnsi="Arial" w:cs="Arial"/>
          <w:color w:val="auto"/>
          <w:sz w:val="22"/>
          <w:szCs w:val="22"/>
        </w:rPr>
        <w:t>,</w:t>
      </w:r>
      <w:r w:rsidR="006E0BD5" w:rsidRPr="008D706A">
        <w:rPr>
          <w:rFonts w:ascii="Arial" w:hAnsi="Arial" w:cs="Arial"/>
          <w:color w:val="auto"/>
          <w:sz w:val="22"/>
          <w:szCs w:val="22"/>
        </w:rPr>
        <w:t xml:space="preserve"> korraldab põhivõrguettevõtja</w:t>
      </w:r>
      <w:r w:rsidR="006E0BD5" w:rsidRPr="008D706A">
        <w:rPr>
          <w:rFonts w:ascii="Arial" w:hAnsi="Arial" w:cs="Arial"/>
          <w:color w:val="auto"/>
        </w:rPr>
        <w:t xml:space="preserve"> </w:t>
      </w:r>
      <w:r w:rsidR="006E0BD5" w:rsidRPr="008D706A">
        <w:rPr>
          <w:rFonts w:ascii="Arial" w:hAnsi="Arial" w:cs="Arial"/>
          <w:color w:val="auto"/>
          <w:sz w:val="22"/>
          <w:szCs w:val="22"/>
        </w:rPr>
        <w:t>l</w:t>
      </w:r>
      <w:r w:rsidR="4D8DC665" w:rsidRPr="008D706A">
        <w:rPr>
          <w:rFonts w:ascii="Arial" w:hAnsi="Arial" w:cs="Arial"/>
          <w:color w:val="auto"/>
          <w:sz w:val="22"/>
          <w:szCs w:val="22"/>
        </w:rPr>
        <w:t>iituja</w:t>
      </w:r>
      <w:r w:rsidR="3BD212A1" w:rsidRPr="008D706A">
        <w:rPr>
          <w:rFonts w:ascii="Arial" w:hAnsi="Arial" w:cs="Arial"/>
          <w:color w:val="auto"/>
          <w:sz w:val="22"/>
          <w:szCs w:val="22"/>
        </w:rPr>
        <w:t xml:space="preserve"> poolt sellise elektripaigaldise eest tasumisele kuuluva liitumistasu osa suuruse leidmiseks </w:t>
      </w:r>
      <w:r w:rsidR="6AB5CEC5" w:rsidRPr="008D706A">
        <w:rPr>
          <w:rFonts w:ascii="Arial" w:hAnsi="Arial" w:cs="Arial"/>
          <w:color w:val="auto"/>
          <w:sz w:val="22"/>
          <w:szCs w:val="22"/>
        </w:rPr>
        <w:t>hanke</w:t>
      </w:r>
      <w:r w:rsidR="3BD212A1" w:rsidRPr="008D706A">
        <w:rPr>
          <w:rFonts w:ascii="Arial" w:hAnsi="Arial" w:cs="Arial"/>
          <w:color w:val="auto"/>
          <w:sz w:val="22"/>
          <w:szCs w:val="22"/>
        </w:rPr>
        <w:t>, mille käigus hangitakse hinnapakkumised mõlemaid läbilaskevõimeid või tehnilisi parameetreid arvestavale tehnilisele lahendusele</w:t>
      </w:r>
      <w:r w:rsidR="006E0BD5" w:rsidRPr="008D706A">
        <w:rPr>
          <w:rFonts w:ascii="Arial" w:hAnsi="Arial" w:cs="Arial"/>
          <w:color w:val="auto"/>
          <w:sz w:val="22"/>
          <w:szCs w:val="22"/>
        </w:rPr>
        <w:t xml:space="preserve"> ning liituja tasub liitumistasuna tööde maksumuse vahe</w:t>
      </w:r>
      <w:r w:rsidR="2BB9B51F" w:rsidRPr="008D706A">
        <w:rPr>
          <w:rFonts w:ascii="Arial" w:hAnsi="Arial" w:cs="Arial"/>
          <w:color w:val="auto"/>
          <w:sz w:val="22"/>
          <w:szCs w:val="22"/>
        </w:rPr>
        <w:t xml:space="preserve">. </w:t>
      </w:r>
      <w:r w:rsidR="00922BE4" w:rsidRPr="008D706A">
        <w:rPr>
          <w:rFonts w:ascii="Arial" w:hAnsi="Arial" w:cs="Arial"/>
          <w:color w:val="auto"/>
          <w:sz w:val="22"/>
          <w:szCs w:val="22"/>
        </w:rPr>
        <w:t xml:space="preserve">Käesolevas punktis kirjeldatud </w:t>
      </w:r>
      <w:r w:rsidR="24931ACD" w:rsidRPr="008D706A">
        <w:rPr>
          <w:rFonts w:ascii="Arial" w:hAnsi="Arial" w:cs="Arial"/>
          <w:color w:val="auto"/>
          <w:sz w:val="22"/>
          <w:szCs w:val="22"/>
        </w:rPr>
        <w:t>kulude arvestamine on lubatud</w:t>
      </w:r>
      <w:r w:rsidR="34331F30" w:rsidRPr="008D706A">
        <w:rPr>
          <w:rFonts w:ascii="Arial" w:hAnsi="Arial" w:cs="Arial"/>
          <w:color w:val="auto"/>
          <w:sz w:val="22"/>
          <w:szCs w:val="22"/>
        </w:rPr>
        <w:t xml:space="preserve"> juhul</w:t>
      </w:r>
      <w:r w:rsidR="3AC871FC" w:rsidRPr="008D706A">
        <w:rPr>
          <w:rFonts w:ascii="Arial" w:hAnsi="Arial" w:cs="Arial"/>
          <w:color w:val="auto"/>
          <w:sz w:val="22"/>
          <w:szCs w:val="22"/>
        </w:rPr>
        <w:t>,</w:t>
      </w:r>
      <w:r w:rsidR="34331F30" w:rsidRPr="008D706A">
        <w:rPr>
          <w:rFonts w:ascii="Arial" w:hAnsi="Arial" w:cs="Arial"/>
          <w:color w:val="auto"/>
          <w:sz w:val="22"/>
          <w:szCs w:val="22"/>
        </w:rPr>
        <w:t xml:space="preserve"> kui</w:t>
      </w:r>
      <w:r w:rsidR="54B73DE1" w:rsidRPr="008D706A">
        <w:rPr>
          <w:rFonts w:ascii="Arial" w:hAnsi="Arial" w:cs="Arial"/>
          <w:color w:val="auto"/>
          <w:sz w:val="22"/>
          <w:szCs w:val="22"/>
        </w:rPr>
        <w:t>:</w:t>
      </w:r>
    </w:p>
    <w:p w14:paraId="26797DF4" w14:textId="4F383FEE" w:rsidR="00A85D77" w:rsidRPr="008D706A" w:rsidRDefault="2C6F3BA6" w:rsidP="005774BC">
      <w:pPr>
        <w:pStyle w:val="Default"/>
        <w:numPr>
          <w:ilvl w:val="2"/>
          <w:numId w:val="3"/>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põhivõrguettevõtja planeeritud võrguelemen</w:t>
      </w:r>
      <w:r w:rsidR="00A96995" w:rsidRPr="008D706A">
        <w:rPr>
          <w:rFonts w:ascii="Arial" w:hAnsi="Arial" w:cs="Arial"/>
          <w:color w:val="auto"/>
          <w:sz w:val="22"/>
          <w:szCs w:val="22"/>
        </w:rPr>
        <w:t>t</w:t>
      </w:r>
      <w:r w:rsidRPr="008D706A">
        <w:rPr>
          <w:rFonts w:ascii="Arial" w:hAnsi="Arial" w:cs="Arial"/>
          <w:color w:val="auto"/>
          <w:sz w:val="22"/>
          <w:szCs w:val="22"/>
        </w:rPr>
        <w:t xml:space="preserve"> </w:t>
      </w:r>
      <w:r w:rsidR="00A96995" w:rsidRPr="008D706A">
        <w:rPr>
          <w:rFonts w:ascii="Arial" w:hAnsi="Arial" w:cs="Arial"/>
          <w:color w:val="auto"/>
          <w:sz w:val="22"/>
          <w:szCs w:val="22"/>
        </w:rPr>
        <w:t xml:space="preserve">sisaldub põhivõrguettevõtja veebilehel avaldatud kindlate investeeringute nimekirjas </w:t>
      </w:r>
      <w:r w:rsidRPr="008D706A">
        <w:rPr>
          <w:rFonts w:ascii="Arial" w:hAnsi="Arial" w:cs="Arial"/>
          <w:color w:val="auto"/>
          <w:sz w:val="22"/>
          <w:szCs w:val="22"/>
        </w:rPr>
        <w:t>ning</w:t>
      </w:r>
    </w:p>
    <w:p w14:paraId="12F90F59" w14:textId="52AD231E" w:rsidR="00E435FE" w:rsidRPr="008D706A" w:rsidRDefault="0221337F" w:rsidP="005774BC">
      <w:pPr>
        <w:pStyle w:val="Default"/>
        <w:numPr>
          <w:ilvl w:val="2"/>
          <w:numId w:val="3"/>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põhivõrguettevõtja </w:t>
      </w:r>
      <w:r w:rsidR="2C6F3BA6" w:rsidRPr="008D706A">
        <w:rPr>
          <w:rFonts w:ascii="Arial" w:hAnsi="Arial" w:cs="Arial"/>
          <w:color w:val="auto"/>
          <w:sz w:val="22"/>
          <w:szCs w:val="22"/>
        </w:rPr>
        <w:t>on sõlminud või sõlmib alates liitumispakkumise väljastamisest 5 aasta jooksul, k.a liitumispakkumise väljastamise aasta, ehitushankelepingu ning</w:t>
      </w:r>
    </w:p>
    <w:p w14:paraId="5DC43CAF" w14:textId="2DC73CB5" w:rsidR="00880354" w:rsidRPr="008D706A" w:rsidRDefault="30A516CC" w:rsidP="005774BC">
      <w:pPr>
        <w:pStyle w:val="Default"/>
        <w:numPr>
          <w:ilvl w:val="2"/>
          <w:numId w:val="3"/>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muudetud tööde mahust </w:t>
      </w:r>
      <w:r w:rsidR="39A98697" w:rsidRPr="008D706A">
        <w:rPr>
          <w:rFonts w:ascii="Arial" w:hAnsi="Arial" w:cs="Arial"/>
          <w:color w:val="auto"/>
          <w:sz w:val="22"/>
          <w:szCs w:val="22"/>
        </w:rPr>
        <w:t xml:space="preserve">tingitult ei muutu </w:t>
      </w:r>
      <w:r w:rsidR="00AD7D0B" w:rsidRPr="008D706A">
        <w:rPr>
          <w:rFonts w:ascii="Arial" w:hAnsi="Arial" w:cs="Arial"/>
          <w:color w:val="auto"/>
          <w:sz w:val="22"/>
          <w:szCs w:val="22"/>
        </w:rPr>
        <w:t xml:space="preserve">põhivõrguettevõtja </w:t>
      </w:r>
      <w:r w:rsidR="008A4821">
        <w:rPr>
          <w:rFonts w:ascii="Arial" w:hAnsi="Arial" w:cs="Arial"/>
          <w:color w:val="auto"/>
          <w:sz w:val="22"/>
          <w:szCs w:val="22"/>
        </w:rPr>
        <w:t xml:space="preserve">kindlate </w:t>
      </w:r>
      <w:r w:rsidR="00AD7D0B" w:rsidRPr="009A0B01">
        <w:rPr>
          <w:rFonts w:ascii="Arial" w:hAnsi="Arial" w:cs="Arial"/>
          <w:color w:val="auto"/>
          <w:sz w:val="22"/>
          <w:szCs w:val="22"/>
        </w:rPr>
        <w:t xml:space="preserve">investeeringute </w:t>
      </w:r>
      <w:r w:rsidR="00133C6B">
        <w:rPr>
          <w:rFonts w:ascii="Arial" w:hAnsi="Arial" w:cs="Arial"/>
          <w:color w:val="auto"/>
          <w:sz w:val="22"/>
          <w:szCs w:val="22"/>
        </w:rPr>
        <w:t>nimekirjas</w:t>
      </w:r>
      <w:r w:rsidR="00AD7D0B" w:rsidRPr="008D706A">
        <w:rPr>
          <w:rFonts w:ascii="Arial" w:hAnsi="Arial" w:cs="Arial"/>
          <w:color w:val="auto"/>
          <w:sz w:val="22"/>
          <w:szCs w:val="22"/>
        </w:rPr>
        <w:t xml:space="preserve"> oleva töö, sh </w:t>
      </w:r>
      <w:r w:rsidR="39A98697" w:rsidRPr="008D706A">
        <w:rPr>
          <w:rFonts w:ascii="Arial" w:hAnsi="Arial" w:cs="Arial"/>
          <w:color w:val="auto"/>
          <w:sz w:val="22"/>
          <w:szCs w:val="22"/>
        </w:rPr>
        <w:t>elektripaigaldise või -seadme valmimise tähtaeg.</w:t>
      </w:r>
    </w:p>
    <w:p w14:paraId="3885CDCF" w14:textId="18FBB9D8" w:rsidR="00FF05D1" w:rsidRPr="008D706A" w:rsidRDefault="00DD7076" w:rsidP="005774BC">
      <w:pPr>
        <w:pStyle w:val="Pealkiri1"/>
        <w:numPr>
          <w:ilvl w:val="0"/>
          <w:numId w:val="2"/>
        </w:numPr>
        <w:rPr>
          <w:rFonts w:ascii="Arial" w:hAnsi="Arial" w:cs="Arial"/>
          <w:color w:val="auto"/>
        </w:rPr>
      </w:pPr>
      <w:r w:rsidRPr="008D706A">
        <w:rPr>
          <w:rFonts w:ascii="Arial" w:hAnsi="Arial" w:cs="Arial"/>
          <w:color w:val="auto"/>
        </w:rPr>
        <w:t>S</w:t>
      </w:r>
      <w:r w:rsidR="00FF05D1" w:rsidRPr="008D706A">
        <w:rPr>
          <w:rFonts w:ascii="Arial" w:hAnsi="Arial" w:cs="Arial"/>
          <w:color w:val="auto"/>
        </w:rPr>
        <w:t>amaaegse liitumise</w:t>
      </w:r>
      <w:r w:rsidR="000C5A3F" w:rsidRPr="008D706A">
        <w:rPr>
          <w:rFonts w:ascii="Arial" w:hAnsi="Arial" w:cs="Arial"/>
          <w:color w:val="auto"/>
        </w:rPr>
        <w:t xml:space="preserve"> kulude jagamise</w:t>
      </w:r>
      <w:r w:rsidR="0015004C" w:rsidRPr="008D706A">
        <w:rPr>
          <w:rFonts w:ascii="Arial" w:hAnsi="Arial" w:cs="Arial"/>
          <w:color w:val="auto"/>
        </w:rPr>
        <w:t xml:space="preserve"> põhimõtted</w:t>
      </w:r>
    </w:p>
    <w:p w14:paraId="471E2728" w14:textId="77777777" w:rsidR="00DC7B48" w:rsidRPr="008D706A" w:rsidRDefault="00DC7B48" w:rsidP="00DC7B48">
      <w:pPr>
        <w:pStyle w:val="Default"/>
        <w:spacing w:line="276" w:lineRule="auto"/>
        <w:jc w:val="both"/>
        <w:rPr>
          <w:rFonts w:ascii="Arial" w:hAnsi="Arial" w:cs="Arial"/>
          <w:color w:val="auto"/>
          <w:sz w:val="22"/>
          <w:szCs w:val="22"/>
        </w:rPr>
      </w:pPr>
    </w:p>
    <w:p w14:paraId="7166AF53" w14:textId="4E92CAC9" w:rsidR="00904AD5" w:rsidRPr="008D706A" w:rsidRDefault="00904AD5" w:rsidP="005774BC">
      <w:pPr>
        <w:pStyle w:val="Default"/>
        <w:numPr>
          <w:ilvl w:val="1"/>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Käesolevas peatükis </w:t>
      </w:r>
      <w:r w:rsidR="00F064E2" w:rsidRPr="008D706A">
        <w:rPr>
          <w:rFonts w:ascii="Arial" w:hAnsi="Arial" w:cs="Arial"/>
          <w:color w:val="auto"/>
          <w:sz w:val="22"/>
          <w:szCs w:val="22"/>
        </w:rPr>
        <w:t>toodud põhimõtted kohald</w:t>
      </w:r>
      <w:r w:rsidR="00F731D9" w:rsidRPr="008D706A">
        <w:rPr>
          <w:rFonts w:ascii="Arial" w:hAnsi="Arial" w:cs="Arial"/>
          <w:color w:val="auto"/>
          <w:sz w:val="22"/>
          <w:szCs w:val="22"/>
        </w:rPr>
        <w:t>uvad</w:t>
      </w:r>
      <w:r w:rsidR="00A10D5A" w:rsidRPr="008D706A">
        <w:rPr>
          <w:rFonts w:ascii="Arial" w:hAnsi="Arial" w:cs="Arial"/>
          <w:color w:val="auto"/>
          <w:sz w:val="22"/>
          <w:szCs w:val="22"/>
        </w:rPr>
        <w:t xml:space="preserve"> </w:t>
      </w:r>
      <w:r w:rsidR="00E16C36" w:rsidRPr="008D706A">
        <w:rPr>
          <w:rFonts w:ascii="Arial" w:hAnsi="Arial" w:cs="Arial"/>
          <w:color w:val="auto"/>
          <w:sz w:val="22"/>
          <w:szCs w:val="22"/>
        </w:rPr>
        <w:t>liitumislepingu</w:t>
      </w:r>
      <w:r w:rsidR="008D1A61" w:rsidRPr="008D706A">
        <w:rPr>
          <w:rFonts w:ascii="Arial" w:hAnsi="Arial" w:cs="Arial"/>
          <w:color w:val="auto"/>
          <w:sz w:val="22"/>
          <w:szCs w:val="22"/>
        </w:rPr>
        <w:t>s toodud</w:t>
      </w:r>
      <w:r w:rsidR="00750D09" w:rsidRPr="008D706A">
        <w:rPr>
          <w:rFonts w:ascii="Arial" w:hAnsi="Arial" w:cs="Arial"/>
          <w:color w:val="auto"/>
          <w:sz w:val="22"/>
          <w:szCs w:val="22"/>
        </w:rPr>
        <w:t xml:space="preserve"> </w:t>
      </w:r>
      <w:r w:rsidR="00A84204" w:rsidRPr="008D706A">
        <w:rPr>
          <w:rFonts w:ascii="Arial" w:hAnsi="Arial" w:cs="Arial"/>
          <w:color w:val="auto"/>
          <w:sz w:val="22"/>
          <w:szCs w:val="22"/>
        </w:rPr>
        <w:t>võrguühendustasu</w:t>
      </w:r>
      <w:r w:rsidR="00904079" w:rsidRPr="008D706A">
        <w:rPr>
          <w:rFonts w:ascii="Arial" w:hAnsi="Arial" w:cs="Arial"/>
          <w:color w:val="auto"/>
          <w:sz w:val="22"/>
          <w:szCs w:val="22"/>
        </w:rPr>
        <w:t xml:space="preserve"> eest</w:t>
      </w:r>
      <w:r w:rsidR="00760AC5" w:rsidRPr="008D706A">
        <w:rPr>
          <w:rFonts w:ascii="Arial" w:hAnsi="Arial" w:cs="Arial"/>
          <w:color w:val="auto"/>
          <w:sz w:val="22"/>
          <w:szCs w:val="22"/>
        </w:rPr>
        <w:t xml:space="preserve"> </w:t>
      </w:r>
      <w:r w:rsidR="00BE5A33" w:rsidRPr="008D706A">
        <w:rPr>
          <w:rFonts w:ascii="Arial" w:hAnsi="Arial" w:cs="Arial"/>
          <w:color w:val="auto"/>
          <w:sz w:val="22"/>
          <w:szCs w:val="22"/>
        </w:rPr>
        <w:t xml:space="preserve">uue või laiendatava alajaama </w:t>
      </w:r>
      <w:r w:rsidR="00BC2A68" w:rsidRPr="008D706A">
        <w:rPr>
          <w:rFonts w:ascii="Arial" w:hAnsi="Arial" w:cs="Arial"/>
          <w:color w:val="auto"/>
          <w:sz w:val="22"/>
          <w:szCs w:val="22"/>
        </w:rPr>
        <w:t>ehitamisega</w:t>
      </w:r>
      <w:r w:rsidR="006764A9" w:rsidRPr="008D706A">
        <w:rPr>
          <w:rFonts w:ascii="Arial" w:hAnsi="Arial" w:cs="Arial"/>
          <w:color w:val="auto"/>
          <w:sz w:val="22"/>
          <w:szCs w:val="22"/>
        </w:rPr>
        <w:t xml:space="preserve"> seonduva</w:t>
      </w:r>
      <w:r w:rsidR="000223E3" w:rsidRPr="008D706A">
        <w:rPr>
          <w:rFonts w:ascii="Arial" w:hAnsi="Arial" w:cs="Arial"/>
          <w:color w:val="auto"/>
          <w:sz w:val="22"/>
          <w:szCs w:val="22"/>
        </w:rPr>
        <w:t>le</w:t>
      </w:r>
      <w:r w:rsidR="006764A9" w:rsidRPr="008D706A">
        <w:rPr>
          <w:rFonts w:ascii="Arial" w:hAnsi="Arial" w:cs="Arial"/>
          <w:color w:val="auto"/>
          <w:sz w:val="22"/>
          <w:szCs w:val="22"/>
        </w:rPr>
        <w:t xml:space="preserve"> kulu</w:t>
      </w:r>
      <w:r w:rsidR="6F36BF09" w:rsidRPr="008D706A">
        <w:rPr>
          <w:rFonts w:ascii="Arial" w:hAnsi="Arial" w:cs="Arial"/>
          <w:color w:val="auto"/>
          <w:sz w:val="22"/>
          <w:szCs w:val="22"/>
        </w:rPr>
        <w:t>le</w:t>
      </w:r>
      <w:r w:rsidR="00F27889" w:rsidRPr="008D706A">
        <w:rPr>
          <w:rFonts w:ascii="Arial" w:hAnsi="Arial" w:cs="Arial"/>
          <w:color w:val="auto"/>
          <w:sz w:val="22"/>
          <w:szCs w:val="22"/>
        </w:rPr>
        <w:t>,</w:t>
      </w:r>
      <w:r w:rsidR="00F27889" w:rsidRPr="008D706A">
        <w:rPr>
          <w:color w:val="auto"/>
        </w:rPr>
        <w:t xml:space="preserve"> </w:t>
      </w:r>
      <w:r w:rsidR="00F27889" w:rsidRPr="008D706A">
        <w:rPr>
          <w:rFonts w:ascii="Arial" w:hAnsi="Arial" w:cs="Arial"/>
          <w:color w:val="auto"/>
          <w:sz w:val="22"/>
          <w:szCs w:val="22"/>
        </w:rPr>
        <w:t xml:space="preserve">mis ei ole seotud liituva kliendi </w:t>
      </w:r>
      <w:r w:rsidR="000904B1" w:rsidRPr="008D706A">
        <w:rPr>
          <w:rFonts w:ascii="Arial" w:hAnsi="Arial" w:cs="Arial"/>
          <w:color w:val="auto"/>
          <w:sz w:val="22"/>
          <w:szCs w:val="22"/>
        </w:rPr>
        <w:t xml:space="preserve">elektripaigaldise </w:t>
      </w:r>
      <w:r w:rsidR="00F27889" w:rsidRPr="008D706A">
        <w:rPr>
          <w:rFonts w:ascii="Arial" w:hAnsi="Arial" w:cs="Arial"/>
          <w:color w:val="auto"/>
          <w:sz w:val="22"/>
          <w:szCs w:val="22"/>
        </w:rPr>
        <w:t xml:space="preserve">ühendamiseks vajalike </w:t>
      </w:r>
      <w:r w:rsidR="000904B1" w:rsidRPr="008D706A">
        <w:rPr>
          <w:rFonts w:ascii="Arial" w:hAnsi="Arial" w:cs="Arial"/>
          <w:color w:val="auto"/>
          <w:sz w:val="22"/>
          <w:szCs w:val="22"/>
        </w:rPr>
        <w:t xml:space="preserve">elektrivõrgu paigaldiste (alajaama lahtri hind, kus asub liitumispunkt) </w:t>
      </w:r>
      <w:r w:rsidR="00F27889" w:rsidRPr="008D706A">
        <w:rPr>
          <w:rFonts w:ascii="Arial" w:hAnsi="Arial" w:cs="Arial"/>
          <w:color w:val="auto"/>
          <w:sz w:val="22"/>
          <w:szCs w:val="22"/>
        </w:rPr>
        <w:t>ehitamisega</w:t>
      </w:r>
      <w:r w:rsidR="002D15DB" w:rsidRPr="008D706A">
        <w:rPr>
          <w:rFonts w:ascii="Arial" w:hAnsi="Arial" w:cs="Arial"/>
          <w:color w:val="auto"/>
          <w:sz w:val="22"/>
          <w:szCs w:val="22"/>
        </w:rPr>
        <w:t>,</w:t>
      </w:r>
      <w:r w:rsidR="006764A9" w:rsidRPr="008D706A">
        <w:rPr>
          <w:rFonts w:ascii="Arial" w:hAnsi="Arial" w:cs="Arial"/>
          <w:color w:val="auto"/>
          <w:sz w:val="22"/>
          <w:szCs w:val="22"/>
        </w:rPr>
        <w:t xml:space="preserve"> </w:t>
      </w:r>
      <w:r w:rsidR="003965F2" w:rsidRPr="008D706A">
        <w:rPr>
          <w:rFonts w:ascii="Arial" w:hAnsi="Arial" w:cs="Arial"/>
          <w:color w:val="auto"/>
          <w:sz w:val="22"/>
          <w:szCs w:val="22"/>
        </w:rPr>
        <w:t xml:space="preserve">ning </w:t>
      </w:r>
      <w:r w:rsidR="00CD472E" w:rsidRPr="008D706A">
        <w:rPr>
          <w:rFonts w:ascii="Arial" w:hAnsi="Arial" w:cs="Arial"/>
          <w:color w:val="auto"/>
          <w:sz w:val="22"/>
          <w:szCs w:val="22"/>
        </w:rPr>
        <w:t>liinikul</w:t>
      </w:r>
      <w:r w:rsidR="00A3545E" w:rsidRPr="008D706A">
        <w:rPr>
          <w:rFonts w:ascii="Arial" w:hAnsi="Arial" w:cs="Arial"/>
          <w:color w:val="auto"/>
          <w:sz w:val="22"/>
          <w:szCs w:val="22"/>
        </w:rPr>
        <w:t>u</w:t>
      </w:r>
      <w:r w:rsidR="00904079" w:rsidRPr="008D706A">
        <w:rPr>
          <w:rFonts w:ascii="Arial" w:hAnsi="Arial" w:cs="Arial"/>
          <w:color w:val="auto"/>
          <w:sz w:val="22"/>
          <w:szCs w:val="22"/>
        </w:rPr>
        <w:t xml:space="preserve"> </w:t>
      </w:r>
      <w:r w:rsidR="0049396C" w:rsidRPr="008D706A">
        <w:rPr>
          <w:rFonts w:ascii="Arial" w:hAnsi="Arial" w:cs="Arial"/>
          <w:color w:val="auto"/>
          <w:sz w:val="22"/>
          <w:szCs w:val="22"/>
        </w:rPr>
        <w:t>ja</w:t>
      </w:r>
      <w:r w:rsidR="00904079" w:rsidRPr="008D706A">
        <w:rPr>
          <w:rFonts w:ascii="Arial" w:hAnsi="Arial" w:cs="Arial"/>
          <w:color w:val="auto"/>
          <w:sz w:val="22"/>
          <w:szCs w:val="22"/>
        </w:rPr>
        <w:t xml:space="preserve"> </w:t>
      </w:r>
      <w:r w:rsidR="000822A9" w:rsidRPr="008D706A">
        <w:rPr>
          <w:rFonts w:ascii="Arial" w:hAnsi="Arial" w:cs="Arial"/>
          <w:color w:val="auto"/>
          <w:sz w:val="22"/>
          <w:szCs w:val="22"/>
        </w:rPr>
        <w:t xml:space="preserve">selle </w:t>
      </w:r>
      <w:r w:rsidR="00F44A58" w:rsidRPr="008D706A">
        <w:rPr>
          <w:rFonts w:ascii="Arial" w:hAnsi="Arial" w:cs="Arial"/>
          <w:color w:val="auto"/>
          <w:sz w:val="22"/>
          <w:szCs w:val="22"/>
        </w:rPr>
        <w:t xml:space="preserve">elektrivõrguga ühendamise </w:t>
      </w:r>
      <w:r w:rsidR="00BC41C5" w:rsidRPr="008D706A">
        <w:rPr>
          <w:rFonts w:ascii="Arial" w:hAnsi="Arial" w:cs="Arial"/>
          <w:color w:val="auto"/>
          <w:sz w:val="22"/>
          <w:szCs w:val="22"/>
        </w:rPr>
        <w:t>kulu</w:t>
      </w:r>
      <w:r w:rsidR="000675F6" w:rsidRPr="008D706A">
        <w:rPr>
          <w:rFonts w:ascii="Arial" w:hAnsi="Arial" w:cs="Arial"/>
          <w:color w:val="auto"/>
          <w:sz w:val="22"/>
          <w:szCs w:val="22"/>
        </w:rPr>
        <w:t xml:space="preserve"> </w:t>
      </w:r>
      <w:r w:rsidR="00E375D8" w:rsidRPr="008D706A">
        <w:rPr>
          <w:rFonts w:ascii="Arial" w:hAnsi="Arial" w:cs="Arial"/>
          <w:color w:val="auto"/>
          <w:sz w:val="22"/>
          <w:szCs w:val="22"/>
        </w:rPr>
        <w:t>määramisel</w:t>
      </w:r>
      <w:r w:rsidR="006764A9" w:rsidRPr="008D706A">
        <w:rPr>
          <w:rFonts w:ascii="Arial" w:hAnsi="Arial" w:cs="Arial"/>
          <w:color w:val="auto"/>
          <w:sz w:val="22"/>
          <w:szCs w:val="22"/>
        </w:rPr>
        <w:t>.</w:t>
      </w:r>
    </w:p>
    <w:p w14:paraId="49DA6B89" w14:textId="4EB951E2" w:rsidR="006A64A6" w:rsidRPr="008D706A" w:rsidRDefault="1DFA8264" w:rsidP="005774BC">
      <w:pPr>
        <w:pStyle w:val="Default"/>
        <w:numPr>
          <w:ilvl w:val="1"/>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lastRenderedPageBreak/>
        <w:t>J</w:t>
      </w:r>
      <w:r w:rsidR="403E364C" w:rsidRPr="008D706A">
        <w:rPr>
          <w:rFonts w:ascii="Arial" w:hAnsi="Arial" w:cs="Arial"/>
          <w:color w:val="auto"/>
          <w:sz w:val="22"/>
          <w:szCs w:val="22"/>
        </w:rPr>
        <w:t>uhul, kui kahe või enama liituja samaaegsel liitumisel sisalduvad liitujate liitumislepingu</w:t>
      </w:r>
      <w:r w:rsidR="00D049EE" w:rsidRPr="008D706A">
        <w:rPr>
          <w:rFonts w:ascii="Arial" w:hAnsi="Arial" w:cs="Arial"/>
          <w:color w:val="auto"/>
          <w:sz w:val="22"/>
          <w:szCs w:val="22"/>
        </w:rPr>
        <w:t>te</w:t>
      </w:r>
      <w:r w:rsidR="403E364C" w:rsidRPr="008D706A">
        <w:rPr>
          <w:rFonts w:ascii="Arial" w:hAnsi="Arial" w:cs="Arial"/>
          <w:color w:val="auto"/>
          <w:sz w:val="22"/>
          <w:szCs w:val="22"/>
        </w:rPr>
        <w:t xml:space="preserve">s projekteeritavate ja ehitatavate elektripaigaldiste hulgas </w:t>
      </w:r>
      <w:r w:rsidR="00D049EE" w:rsidRPr="008D706A">
        <w:rPr>
          <w:rFonts w:ascii="Arial" w:hAnsi="Arial" w:cs="Arial"/>
          <w:color w:val="auto"/>
          <w:sz w:val="22"/>
          <w:szCs w:val="22"/>
        </w:rPr>
        <w:t>sama</w:t>
      </w:r>
      <w:r w:rsidR="429AADBE" w:rsidRPr="008D706A">
        <w:rPr>
          <w:rFonts w:ascii="Arial" w:hAnsi="Arial" w:cs="Arial"/>
          <w:color w:val="auto"/>
          <w:sz w:val="22"/>
          <w:szCs w:val="22"/>
        </w:rPr>
        <w:t xml:space="preserve"> </w:t>
      </w:r>
      <w:r w:rsidR="001F3FF6" w:rsidRPr="008D706A">
        <w:rPr>
          <w:rFonts w:ascii="Arial" w:hAnsi="Arial" w:cs="Arial"/>
          <w:color w:val="auto"/>
          <w:sz w:val="22"/>
          <w:szCs w:val="22"/>
        </w:rPr>
        <w:t>uue</w:t>
      </w:r>
      <w:r w:rsidR="554F7ACD" w:rsidRPr="008D706A">
        <w:rPr>
          <w:rFonts w:ascii="Arial" w:hAnsi="Arial" w:cs="Arial"/>
          <w:color w:val="auto"/>
          <w:sz w:val="22"/>
          <w:szCs w:val="22"/>
        </w:rPr>
        <w:t xml:space="preserve"> </w:t>
      </w:r>
      <w:r w:rsidR="00B03D05" w:rsidRPr="008D706A">
        <w:rPr>
          <w:rFonts w:ascii="Arial" w:hAnsi="Arial" w:cs="Arial"/>
          <w:color w:val="auto"/>
          <w:sz w:val="22"/>
          <w:szCs w:val="22"/>
        </w:rPr>
        <w:t>või laiendatava</w:t>
      </w:r>
      <w:r w:rsidR="5A2F2D9E" w:rsidRPr="008D706A">
        <w:rPr>
          <w:rFonts w:ascii="Arial" w:hAnsi="Arial" w:cs="Arial"/>
          <w:color w:val="auto"/>
          <w:sz w:val="22"/>
          <w:szCs w:val="22"/>
        </w:rPr>
        <w:t xml:space="preserve"> alajaama</w:t>
      </w:r>
      <w:r w:rsidR="3F35A467" w:rsidRPr="008D706A">
        <w:rPr>
          <w:rFonts w:ascii="Arial" w:hAnsi="Arial" w:cs="Arial"/>
          <w:color w:val="auto"/>
          <w:sz w:val="22"/>
          <w:szCs w:val="22"/>
        </w:rPr>
        <w:t xml:space="preserve"> ja</w:t>
      </w:r>
      <w:r w:rsidR="00B03D05" w:rsidRPr="008D706A">
        <w:rPr>
          <w:rFonts w:ascii="Arial" w:hAnsi="Arial" w:cs="Arial"/>
          <w:color w:val="auto"/>
          <w:sz w:val="22"/>
          <w:szCs w:val="22"/>
        </w:rPr>
        <w:t>/või</w:t>
      </w:r>
      <w:r w:rsidR="5A2F2D9E" w:rsidRPr="008D706A">
        <w:rPr>
          <w:rFonts w:ascii="Arial" w:hAnsi="Arial" w:cs="Arial"/>
          <w:color w:val="auto"/>
          <w:sz w:val="22"/>
          <w:szCs w:val="22"/>
        </w:rPr>
        <w:t xml:space="preserve"> </w:t>
      </w:r>
      <w:r w:rsidR="00797CFF" w:rsidRPr="008D706A">
        <w:rPr>
          <w:rFonts w:ascii="Arial" w:hAnsi="Arial" w:cs="Arial"/>
          <w:color w:val="auto"/>
          <w:sz w:val="22"/>
          <w:szCs w:val="22"/>
        </w:rPr>
        <w:t>uue ülekandel</w:t>
      </w:r>
      <w:r w:rsidR="00334499" w:rsidRPr="008D706A">
        <w:rPr>
          <w:rFonts w:ascii="Arial" w:hAnsi="Arial" w:cs="Arial"/>
          <w:color w:val="auto"/>
          <w:sz w:val="22"/>
          <w:szCs w:val="22"/>
        </w:rPr>
        <w:t>iini</w:t>
      </w:r>
      <w:r w:rsidR="005E17D2" w:rsidRPr="008D706A">
        <w:rPr>
          <w:rFonts w:ascii="Arial" w:hAnsi="Arial" w:cs="Arial"/>
          <w:color w:val="auto"/>
          <w:sz w:val="22"/>
          <w:szCs w:val="22"/>
        </w:rPr>
        <w:t xml:space="preserve"> </w:t>
      </w:r>
      <w:r w:rsidR="00D049EE" w:rsidRPr="008D706A">
        <w:rPr>
          <w:rFonts w:ascii="Arial" w:hAnsi="Arial" w:cs="Arial"/>
          <w:color w:val="auto"/>
          <w:sz w:val="22"/>
          <w:szCs w:val="22"/>
        </w:rPr>
        <w:t xml:space="preserve">ehitamine </w:t>
      </w:r>
      <w:r w:rsidR="002E1DF8" w:rsidRPr="008D706A">
        <w:rPr>
          <w:rFonts w:ascii="Arial" w:hAnsi="Arial" w:cs="Arial"/>
          <w:color w:val="auto"/>
          <w:sz w:val="22"/>
          <w:szCs w:val="22"/>
        </w:rPr>
        <w:t xml:space="preserve">ja </w:t>
      </w:r>
      <w:r w:rsidR="005E17D2" w:rsidRPr="008D706A">
        <w:rPr>
          <w:rFonts w:ascii="Arial" w:hAnsi="Arial" w:cs="Arial"/>
          <w:color w:val="auto"/>
          <w:sz w:val="22"/>
          <w:szCs w:val="22"/>
        </w:rPr>
        <w:t>selle</w:t>
      </w:r>
      <w:r w:rsidR="002E1DF8" w:rsidRPr="008D706A">
        <w:rPr>
          <w:rFonts w:ascii="Arial" w:hAnsi="Arial" w:cs="Arial"/>
          <w:color w:val="auto"/>
          <w:sz w:val="22"/>
          <w:szCs w:val="22"/>
        </w:rPr>
        <w:t xml:space="preserve"> elektrivõrguga </w:t>
      </w:r>
      <w:r w:rsidR="00D049EE" w:rsidRPr="008D706A">
        <w:rPr>
          <w:rFonts w:ascii="Arial" w:hAnsi="Arial" w:cs="Arial"/>
          <w:color w:val="auto"/>
          <w:sz w:val="22"/>
          <w:szCs w:val="22"/>
        </w:rPr>
        <w:t xml:space="preserve">ühendamine </w:t>
      </w:r>
      <w:r w:rsidR="37C6FF11" w:rsidRPr="008D706A">
        <w:rPr>
          <w:rFonts w:ascii="Arial" w:hAnsi="Arial" w:cs="Arial"/>
          <w:color w:val="auto"/>
          <w:sz w:val="22"/>
          <w:szCs w:val="22"/>
        </w:rPr>
        <w:t>(edaspidi ühiselt nimetatuna samaaegsed tööd)</w:t>
      </w:r>
      <w:r w:rsidR="403E364C" w:rsidRPr="008D706A">
        <w:rPr>
          <w:rFonts w:ascii="Arial" w:hAnsi="Arial" w:cs="Arial"/>
          <w:color w:val="auto"/>
          <w:sz w:val="22"/>
          <w:szCs w:val="22"/>
        </w:rPr>
        <w:t xml:space="preserve">, jagatakse </w:t>
      </w:r>
      <w:r w:rsidR="00D049EE" w:rsidRPr="008D706A">
        <w:rPr>
          <w:rFonts w:ascii="Arial" w:hAnsi="Arial" w:cs="Arial"/>
          <w:color w:val="auto"/>
          <w:sz w:val="22"/>
          <w:szCs w:val="22"/>
        </w:rPr>
        <w:t xml:space="preserve">sellistes liitumislepingutes sisalduvate </w:t>
      </w:r>
      <w:r w:rsidR="403E364C" w:rsidRPr="008D706A">
        <w:rPr>
          <w:rFonts w:ascii="Arial" w:hAnsi="Arial" w:cs="Arial"/>
          <w:color w:val="auto"/>
          <w:sz w:val="22"/>
          <w:szCs w:val="22"/>
        </w:rPr>
        <w:t>ühiste</w:t>
      </w:r>
      <w:r w:rsidR="0B6BC462" w:rsidRPr="008D706A">
        <w:rPr>
          <w:rFonts w:ascii="Arial" w:hAnsi="Arial" w:cs="Arial"/>
          <w:color w:val="auto"/>
          <w:sz w:val="22"/>
          <w:szCs w:val="22"/>
        </w:rPr>
        <w:t xml:space="preserve"> </w:t>
      </w:r>
      <w:r w:rsidR="403E364C" w:rsidRPr="008D706A">
        <w:rPr>
          <w:rFonts w:ascii="Arial" w:hAnsi="Arial" w:cs="Arial"/>
          <w:color w:val="auto"/>
          <w:sz w:val="22"/>
          <w:szCs w:val="22"/>
        </w:rPr>
        <w:t>ehitustööde ja seonduvate tööde maksumus samaaegsete liitujate vahel käesolevas punktis sätestatud korras ja tingimustel.</w:t>
      </w:r>
    </w:p>
    <w:p w14:paraId="5B5C45DA" w14:textId="06B6101A" w:rsidR="006A64A6" w:rsidRPr="008D706A" w:rsidRDefault="007C698E"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Uue või laiend</w:t>
      </w:r>
      <w:r w:rsidR="00775A4E" w:rsidRPr="008D706A">
        <w:rPr>
          <w:rFonts w:ascii="Arial" w:hAnsi="Arial" w:cs="Arial"/>
          <w:color w:val="auto"/>
          <w:sz w:val="22"/>
          <w:szCs w:val="22"/>
        </w:rPr>
        <w:t>atava alajaama</w:t>
      </w:r>
      <w:r w:rsidR="6FB2D199" w:rsidRPr="008D706A">
        <w:rPr>
          <w:rFonts w:ascii="Arial" w:hAnsi="Arial" w:cs="Arial"/>
          <w:color w:val="auto"/>
          <w:sz w:val="22"/>
          <w:szCs w:val="22"/>
        </w:rPr>
        <w:t xml:space="preserve"> </w:t>
      </w:r>
      <w:r w:rsidR="00A065A0" w:rsidRPr="008D706A">
        <w:rPr>
          <w:rFonts w:ascii="Arial" w:hAnsi="Arial" w:cs="Arial"/>
          <w:color w:val="auto"/>
          <w:sz w:val="22"/>
          <w:szCs w:val="22"/>
        </w:rPr>
        <w:t xml:space="preserve">puhul </w:t>
      </w:r>
      <w:r w:rsidR="403E364C" w:rsidRPr="008D706A">
        <w:rPr>
          <w:rFonts w:ascii="Arial" w:hAnsi="Arial" w:cs="Arial"/>
          <w:color w:val="auto"/>
          <w:sz w:val="22"/>
          <w:szCs w:val="22"/>
        </w:rPr>
        <w:t>peetakse silmas liituja liitumislepinguga kokkulepitud tootmis- ja/või tarbimistingimuste tagamiseks projekteeritavaid ja ehitatavaid elektripaigaldisi,</w:t>
      </w:r>
      <w:r w:rsidR="009C0D3C" w:rsidRPr="008D706A">
        <w:rPr>
          <w:rFonts w:ascii="Arial" w:hAnsi="Arial" w:cs="Arial"/>
          <w:color w:val="auto"/>
          <w:sz w:val="22"/>
          <w:szCs w:val="22"/>
        </w:rPr>
        <w:t xml:space="preserve"> mis sisalduvad teiste samaaegselt liituvate klientide liitumislepingu</w:t>
      </w:r>
      <w:r w:rsidR="006F3748" w:rsidRPr="008D706A">
        <w:rPr>
          <w:rFonts w:ascii="Arial" w:hAnsi="Arial" w:cs="Arial"/>
          <w:color w:val="auto"/>
          <w:sz w:val="22"/>
          <w:szCs w:val="22"/>
        </w:rPr>
        <w:t>te</w:t>
      </w:r>
      <w:r w:rsidR="009C0D3C" w:rsidRPr="008D706A">
        <w:rPr>
          <w:rFonts w:ascii="Arial" w:hAnsi="Arial" w:cs="Arial"/>
          <w:color w:val="auto"/>
          <w:sz w:val="22"/>
          <w:szCs w:val="22"/>
        </w:rPr>
        <w:t>s</w:t>
      </w:r>
      <w:r w:rsidR="00693B7C" w:rsidRPr="008D706A">
        <w:rPr>
          <w:rFonts w:ascii="Arial" w:hAnsi="Arial" w:cs="Arial"/>
          <w:color w:val="auto"/>
          <w:sz w:val="22"/>
          <w:szCs w:val="22"/>
        </w:rPr>
        <w:t xml:space="preserve">. </w:t>
      </w:r>
      <w:r w:rsidR="006712AF" w:rsidRPr="008D706A">
        <w:rPr>
          <w:rFonts w:ascii="Arial" w:hAnsi="Arial" w:cs="Arial"/>
          <w:color w:val="auto"/>
          <w:sz w:val="22"/>
          <w:szCs w:val="22"/>
        </w:rPr>
        <w:t xml:space="preserve">Samaaegselt </w:t>
      </w:r>
      <w:r w:rsidR="00CC5A2B" w:rsidRPr="008D706A">
        <w:rPr>
          <w:rFonts w:ascii="Arial" w:hAnsi="Arial" w:cs="Arial"/>
          <w:color w:val="auto"/>
          <w:sz w:val="22"/>
          <w:szCs w:val="22"/>
        </w:rPr>
        <w:t>liituvate klientide liitumislepingu</w:t>
      </w:r>
      <w:r w:rsidR="006F3748" w:rsidRPr="008D706A">
        <w:rPr>
          <w:rFonts w:ascii="Arial" w:hAnsi="Arial" w:cs="Arial"/>
          <w:color w:val="auto"/>
          <w:sz w:val="22"/>
          <w:szCs w:val="22"/>
        </w:rPr>
        <w:t>te</w:t>
      </w:r>
      <w:r w:rsidR="00CC5A2B" w:rsidRPr="008D706A">
        <w:rPr>
          <w:rFonts w:ascii="Arial" w:hAnsi="Arial" w:cs="Arial"/>
          <w:color w:val="auto"/>
          <w:sz w:val="22"/>
          <w:szCs w:val="22"/>
        </w:rPr>
        <w:t>s</w:t>
      </w:r>
      <w:r w:rsidR="00FD0F56" w:rsidRPr="008D706A">
        <w:rPr>
          <w:rFonts w:ascii="Arial" w:hAnsi="Arial" w:cs="Arial"/>
          <w:color w:val="auto"/>
          <w:sz w:val="22"/>
          <w:szCs w:val="22"/>
        </w:rPr>
        <w:t xml:space="preserve"> sisalduva</w:t>
      </w:r>
      <w:r w:rsidR="00CC5A2B" w:rsidRPr="008D706A">
        <w:rPr>
          <w:rFonts w:ascii="Arial" w:hAnsi="Arial" w:cs="Arial"/>
          <w:color w:val="auto"/>
          <w:sz w:val="22"/>
          <w:szCs w:val="22"/>
        </w:rPr>
        <w:t xml:space="preserve"> u</w:t>
      </w:r>
      <w:r w:rsidR="00256F76" w:rsidRPr="008D706A">
        <w:rPr>
          <w:rFonts w:ascii="Arial" w:hAnsi="Arial" w:cs="Arial"/>
          <w:color w:val="auto"/>
          <w:sz w:val="22"/>
          <w:szCs w:val="22"/>
        </w:rPr>
        <w:t xml:space="preserve">ue või laiendatava alajaama koosseisu ei </w:t>
      </w:r>
      <w:r w:rsidR="005A6339" w:rsidRPr="008D706A">
        <w:rPr>
          <w:rFonts w:ascii="Arial" w:hAnsi="Arial" w:cs="Arial"/>
          <w:color w:val="auto"/>
          <w:sz w:val="22"/>
          <w:szCs w:val="22"/>
        </w:rPr>
        <w:t>kuulu kliendi liitumiseks rajatav</w:t>
      </w:r>
      <w:r w:rsidR="00B936A5" w:rsidRPr="008D706A">
        <w:rPr>
          <w:rFonts w:ascii="Arial" w:hAnsi="Arial" w:cs="Arial"/>
          <w:color w:val="auto"/>
          <w:sz w:val="22"/>
          <w:szCs w:val="22"/>
        </w:rPr>
        <w:t>a liitumispunkti maksumus</w:t>
      </w:r>
      <w:r w:rsidR="00FD0F56" w:rsidRPr="008D706A">
        <w:rPr>
          <w:rFonts w:ascii="Arial" w:hAnsi="Arial" w:cs="Arial"/>
          <w:color w:val="auto"/>
          <w:sz w:val="22"/>
          <w:szCs w:val="22"/>
        </w:rPr>
        <w:t xml:space="preserve"> vastavalt põhivõrguettevõtja hinnakirjale</w:t>
      </w:r>
      <w:r w:rsidR="403E364C" w:rsidRPr="008D706A">
        <w:rPr>
          <w:rFonts w:ascii="Arial" w:hAnsi="Arial" w:cs="Arial"/>
          <w:color w:val="auto"/>
          <w:sz w:val="22"/>
          <w:szCs w:val="22"/>
        </w:rPr>
        <w:t>.</w:t>
      </w:r>
    </w:p>
    <w:p w14:paraId="7DF0A94A" w14:textId="48977EB4" w:rsidR="006A64A6" w:rsidRPr="008D706A" w:rsidRDefault="1F1FAF58"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Uue </w:t>
      </w:r>
      <w:r w:rsidR="2A9C61BD" w:rsidRPr="008D706A">
        <w:rPr>
          <w:rFonts w:ascii="Arial" w:hAnsi="Arial" w:cs="Arial"/>
          <w:color w:val="auto"/>
          <w:sz w:val="22"/>
          <w:szCs w:val="22"/>
        </w:rPr>
        <w:t>ülekandeliini</w:t>
      </w:r>
      <w:r w:rsidRPr="008D706A">
        <w:rPr>
          <w:rFonts w:ascii="Arial" w:hAnsi="Arial" w:cs="Arial"/>
          <w:color w:val="auto"/>
          <w:sz w:val="22"/>
          <w:szCs w:val="22"/>
        </w:rPr>
        <w:t xml:space="preserve"> kulude</w:t>
      </w:r>
      <w:r w:rsidR="403E364C" w:rsidRPr="008D706A">
        <w:rPr>
          <w:rFonts w:ascii="Arial" w:hAnsi="Arial" w:cs="Arial"/>
          <w:color w:val="auto"/>
          <w:sz w:val="22"/>
          <w:szCs w:val="22"/>
        </w:rPr>
        <w:t xml:space="preserve"> all peetakse silmas </w:t>
      </w:r>
      <w:r w:rsidR="006F3748" w:rsidRPr="008D706A">
        <w:rPr>
          <w:rFonts w:ascii="Arial" w:hAnsi="Arial" w:cs="Arial"/>
          <w:color w:val="auto"/>
          <w:sz w:val="22"/>
          <w:szCs w:val="22"/>
        </w:rPr>
        <w:t>liinikulu</w:t>
      </w:r>
      <w:r w:rsidR="00943D4E" w:rsidRPr="008D706A">
        <w:rPr>
          <w:rFonts w:ascii="Arial" w:hAnsi="Arial" w:cs="Arial"/>
          <w:color w:val="auto"/>
          <w:sz w:val="22"/>
          <w:szCs w:val="22"/>
        </w:rPr>
        <w:t xml:space="preserve"> ja</w:t>
      </w:r>
      <w:r w:rsidR="00542894" w:rsidRPr="008D706A">
        <w:rPr>
          <w:rFonts w:ascii="Arial" w:hAnsi="Arial" w:cs="Arial"/>
          <w:color w:val="auto"/>
          <w:sz w:val="22"/>
          <w:szCs w:val="22"/>
        </w:rPr>
        <w:t xml:space="preserve"> </w:t>
      </w:r>
      <w:r w:rsidR="006F3748" w:rsidRPr="008D706A">
        <w:rPr>
          <w:rFonts w:ascii="Arial" w:hAnsi="Arial" w:cs="Arial"/>
          <w:color w:val="auto"/>
          <w:sz w:val="22"/>
          <w:szCs w:val="22"/>
        </w:rPr>
        <w:t>uue elektriliini ühendamiseks vajalike kulude all peetakse silmas uute liinilahtrite ja olemasoleva alajaama ümberehitustööde maksumus</w:t>
      </w:r>
      <w:r w:rsidR="005D328E" w:rsidRPr="008D706A">
        <w:rPr>
          <w:rFonts w:ascii="Arial" w:hAnsi="Arial" w:cs="Arial"/>
          <w:color w:val="auto"/>
          <w:sz w:val="22"/>
          <w:szCs w:val="22"/>
        </w:rPr>
        <w:t>t</w:t>
      </w:r>
      <w:r w:rsidR="006F3748" w:rsidRPr="008D706A">
        <w:rPr>
          <w:rFonts w:ascii="Arial" w:hAnsi="Arial" w:cs="Arial"/>
          <w:color w:val="auto"/>
          <w:sz w:val="22"/>
          <w:szCs w:val="22"/>
        </w:rPr>
        <w:t xml:space="preserve"> vastavalt põhivõrguettevõtja </w:t>
      </w:r>
      <w:r w:rsidR="00A84204" w:rsidRPr="008D706A">
        <w:rPr>
          <w:rFonts w:ascii="Arial" w:hAnsi="Arial" w:cs="Arial"/>
          <w:color w:val="auto"/>
          <w:sz w:val="22"/>
          <w:szCs w:val="22"/>
        </w:rPr>
        <w:t>võrguühendustasu</w:t>
      </w:r>
      <w:r w:rsidR="006F3748" w:rsidRPr="008D706A">
        <w:rPr>
          <w:rFonts w:ascii="Arial" w:hAnsi="Arial" w:cs="Arial"/>
          <w:color w:val="auto"/>
          <w:sz w:val="22"/>
          <w:szCs w:val="22"/>
        </w:rPr>
        <w:t xml:space="preserve"> hinnakirjale</w:t>
      </w:r>
      <w:r w:rsidR="403E364C" w:rsidRPr="008D706A">
        <w:rPr>
          <w:rFonts w:ascii="Arial" w:hAnsi="Arial" w:cs="Arial"/>
          <w:color w:val="auto"/>
          <w:sz w:val="22"/>
          <w:szCs w:val="22"/>
        </w:rPr>
        <w:t>.</w:t>
      </w:r>
    </w:p>
    <w:p w14:paraId="149B67B5" w14:textId="6BA48EF3" w:rsidR="006A64A6" w:rsidRPr="008D706A" w:rsidRDefault="004625B5"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S</w:t>
      </w:r>
      <w:r w:rsidR="11EB8521" w:rsidRPr="008D706A">
        <w:rPr>
          <w:rFonts w:ascii="Arial" w:hAnsi="Arial" w:cs="Arial"/>
          <w:color w:val="auto"/>
          <w:sz w:val="22"/>
          <w:szCs w:val="22"/>
        </w:rPr>
        <w:t>amaaegs</w:t>
      </w:r>
      <w:r w:rsidRPr="008D706A">
        <w:rPr>
          <w:rFonts w:ascii="Arial" w:hAnsi="Arial" w:cs="Arial"/>
          <w:color w:val="auto"/>
          <w:sz w:val="22"/>
          <w:szCs w:val="22"/>
        </w:rPr>
        <w:t>ete tööde</w:t>
      </w:r>
      <w:r w:rsidR="11EB8521" w:rsidRPr="008D706A">
        <w:rPr>
          <w:rFonts w:ascii="Arial" w:hAnsi="Arial" w:cs="Arial"/>
          <w:color w:val="auto"/>
          <w:sz w:val="22"/>
          <w:szCs w:val="22"/>
        </w:rPr>
        <w:t xml:space="preserve"> </w:t>
      </w:r>
      <w:r w:rsidR="403E364C" w:rsidRPr="008D706A">
        <w:rPr>
          <w:rFonts w:ascii="Arial" w:hAnsi="Arial" w:cs="Arial"/>
          <w:color w:val="auto"/>
          <w:sz w:val="22"/>
          <w:szCs w:val="22"/>
        </w:rPr>
        <w:t>määramise</w:t>
      </w:r>
      <w:r w:rsidR="35AC15E1" w:rsidRPr="008D706A">
        <w:rPr>
          <w:rFonts w:ascii="Arial" w:hAnsi="Arial" w:cs="Arial"/>
          <w:color w:val="auto"/>
          <w:sz w:val="22"/>
          <w:szCs w:val="22"/>
        </w:rPr>
        <w:t>l</w:t>
      </w:r>
      <w:r w:rsidR="403E364C" w:rsidRPr="008D706A">
        <w:rPr>
          <w:rFonts w:ascii="Arial" w:hAnsi="Arial" w:cs="Arial"/>
          <w:color w:val="auto"/>
          <w:sz w:val="22"/>
          <w:szCs w:val="22"/>
        </w:rPr>
        <w:t xml:space="preserve"> </w:t>
      </w:r>
      <w:r w:rsidR="00E840B0" w:rsidRPr="008D706A">
        <w:rPr>
          <w:rFonts w:ascii="Arial" w:hAnsi="Arial" w:cs="Arial"/>
          <w:color w:val="auto"/>
          <w:sz w:val="22"/>
          <w:szCs w:val="22"/>
        </w:rPr>
        <w:t>liitumis</w:t>
      </w:r>
      <w:r w:rsidR="00316799" w:rsidRPr="008D706A">
        <w:rPr>
          <w:rFonts w:ascii="Arial" w:hAnsi="Arial" w:cs="Arial"/>
          <w:color w:val="auto"/>
          <w:sz w:val="22"/>
          <w:szCs w:val="22"/>
        </w:rPr>
        <w:t xml:space="preserve">lepingu </w:t>
      </w:r>
      <w:r w:rsidR="00ED1934" w:rsidRPr="008D706A">
        <w:rPr>
          <w:rFonts w:ascii="Arial" w:hAnsi="Arial" w:cs="Arial"/>
          <w:color w:val="auto"/>
          <w:sz w:val="22"/>
          <w:szCs w:val="22"/>
        </w:rPr>
        <w:t>pakkumuse</w:t>
      </w:r>
      <w:r w:rsidR="00316799" w:rsidRPr="008D706A">
        <w:rPr>
          <w:rFonts w:ascii="Arial" w:hAnsi="Arial" w:cs="Arial"/>
          <w:color w:val="auto"/>
          <w:sz w:val="22"/>
          <w:szCs w:val="22"/>
        </w:rPr>
        <w:t xml:space="preserve"> koostamisel</w:t>
      </w:r>
      <w:r w:rsidR="00E840B0" w:rsidRPr="008D706A">
        <w:rPr>
          <w:rFonts w:ascii="Arial" w:hAnsi="Arial" w:cs="Arial"/>
          <w:color w:val="auto"/>
          <w:sz w:val="22"/>
          <w:szCs w:val="22"/>
        </w:rPr>
        <w:t xml:space="preserve"> </w:t>
      </w:r>
      <w:r w:rsidR="403E364C" w:rsidRPr="008D706A">
        <w:rPr>
          <w:rFonts w:ascii="Arial" w:hAnsi="Arial" w:cs="Arial"/>
          <w:color w:val="auto"/>
          <w:sz w:val="22"/>
          <w:szCs w:val="22"/>
        </w:rPr>
        <w:t xml:space="preserve">võetakse arvesse need põhivõrguga liitumiseks esitatud liitumistaotlused, mis on </w:t>
      </w:r>
      <w:r w:rsidR="00EB2AE4" w:rsidRPr="008D706A">
        <w:rPr>
          <w:rFonts w:ascii="Arial" w:hAnsi="Arial" w:cs="Arial"/>
          <w:color w:val="auto"/>
          <w:sz w:val="22"/>
          <w:szCs w:val="22"/>
        </w:rPr>
        <w:t xml:space="preserve">vastu võetud </w:t>
      </w:r>
      <w:r w:rsidR="403E364C" w:rsidRPr="008D706A">
        <w:rPr>
          <w:rFonts w:ascii="Arial" w:hAnsi="Arial" w:cs="Arial"/>
          <w:color w:val="auto"/>
          <w:sz w:val="22"/>
          <w:szCs w:val="22"/>
        </w:rPr>
        <w:t>mitte hiljem kui liituja enda liitumistaotlus.</w:t>
      </w:r>
    </w:p>
    <w:p w14:paraId="28E64CEB" w14:textId="20CF2524" w:rsidR="006A64A6" w:rsidRPr="008D706A" w:rsidRDefault="403E364C"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Samaaegse liitumise all peetakse silmas olukorda, kus liitumislepingu pakkumise </w:t>
      </w:r>
      <w:r w:rsidR="6669E715" w:rsidRPr="008D706A">
        <w:rPr>
          <w:rFonts w:ascii="Arial" w:hAnsi="Arial" w:cs="Arial"/>
          <w:color w:val="auto"/>
          <w:sz w:val="22"/>
          <w:szCs w:val="22"/>
        </w:rPr>
        <w:t>koostamise</w:t>
      </w:r>
      <w:r w:rsidR="0EC9C3C5" w:rsidRPr="008D706A">
        <w:rPr>
          <w:rFonts w:ascii="Arial" w:hAnsi="Arial" w:cs="Arial"/>
          <w:color w:val="auto"/>
          <w:sz w:val="22"/>
          <w:szCs w:val="22"/>
        </w:rPr>
        <w:t>l</w:t>
      </w:r>
      <w:r w:rsidRPr="008D706A">
        <w:rPr>
          <w:rFonts w:ascii="Arial" w:hAnsi="Arial" w:cs="Arial"/>
          <w:color w:val="auto"/>
          <w:sz w:val="22"/>
          <w:szCs w:val="22"/>
        </w:rPr>
        <w:t xml:space="preserve"> selgub, et liituja liitumiseks on vaja </w:t>
      </w:r>
      <w:r w:rsidR="00C53476" w:rsidRPr="008D706A">
        <w:rPr>
          <w:rFonts w:ascii="Arial" w:hAnsi="Arial" w:cs="Arial"/>
          <w:color w:val="auto"/>
          <w:sz w:val="22"/>
          <w:szCs w:val="22"/>
        </w:rPr>
        <w:t>teostada</w:t>
      </w:r>
      <w:r w:rsidRPr="008D706A">
        <w:rPr>
          <w:rFonts w:ascii="Arial" w:hAnsi="Arial" w:cs="Arial"/>
          <w:color w:val="auto"/>
          <w:sz w:val="22"/>
          <w:szCs w:val="22"/>
        </w:rPr>
        <w:t xml:space="preserve"> juba eelnevalt teiste liitujate pooleli olevates liitumisprotsessides </w:t>
      </w:r>
      <w:r w:rsidR="005B60CC" w:rsidRPr="008D706A">
        <w:rPr>
          <w:rFonts w:ascii="Arial" w:hAnsi="Arial" w:cs="Arial"/>
          <w:color w:val="auto"/>
          <w:sz w:val="22"/>
          <w:szCs w:val="22"/>
        </w:rPr>
        <w:t>valmiva</w:t>
      </w:r>
      <w:r w:rsidR="002C2C24" w:rsidRPr="008D706A">
        <w:rPr>
          <w:rFonts w:ascii="Arial" w:hAnsi="Arial" w:cs="Arial"/>
          <w:color w:val="auto"/>
          <w:sz w:val="22"/>
          <w:szCs w:val="22"/>
        </w:rPr>
        <w:t>i</w:t>
      </w:r>
      <w:r w:rsidR="005B60CC" w:rsidRPr="008D706A">
        <w:rPr>
          <w:rFonts w:ascii="Arial" w:hAnsi="Arial" w:cs="Arial"/>
          <w:color w:val="auto"/>
          <w:sz w:val="22"/>
          <w:szCs w:val="22"/>
        </w:rPr>
        <w:t>d</w:t>
      </w:r>
      <w:r w:rsidRPr="008D706A">
        <w:rPr>
          <w:rFonts w:ascii="Arial" w:hAnsi="Arial" w:cs="Arial"/>
          <w:color w:val="auto"/>
          <w:sz w:val="22"/>
          <w:szCs w:val="22"/>
        </w:rPr>
        <w:t xml:space="preserve"> või planeeritava</w:t>
      </w:r>
      <w:r w:rsidR="002C2C24" w:rsidRPr="008D706A">
        <w:rPr>
          <w:rFonts w:ascii="Arial" w:hAnsi="Arial" w:cs="Arial"/>
          <w:color w:val="auto"/>
          <w:sz w:val="22"/>
          <w:szCs w:val="22"/>
        </w:rPr>
        <w:t>i</w:t>
      </w:r>
      <w:r w:rsidRPr="008D706A">
        <w:rPr>
          <w:rFonts w:ascii="Arial" w:hAnsi="Arial" w:cs="Arial"/>
          <w:color w:val="auto"/>
          <w:sz w:val="22"/>
          <w:szCs w:val="22"/>
        </w:rPr>
        <w:t xml:space="preserve">d </w:t>
      </w:r>
      <w:r w:rsidR="00347002" w:rsidRPr="008D706A">
        <w:rPr>
          <w:rFonts w:ascii="Arial" w:hAnsi="Arial" w:cs="Arial"/>
          <w:color w:val="auto"/>
          <w:sz w:val="22"/>
          <w:szCs w:val="22"/>
        </w:rPr>
        <w:t>samaaegse</w:t>
      </w:r>
      <w:r w:rsidR="00C25517" w:rsidRPr="008D706A">
        <w:rPr>
          <w:rFonts w:ascii="Arial" w:hAnsi="Arial" w:cs="Arial"/>
          <w:color w:val="auto"/>
          <w:sz w:val="22"/>
          <w:szCs w:val="22"/>
        </w:rPr>
        <w:t>i</w:t>
      </w:r>
      <w:r w:rsidR="00347002" w:rsidRPr="008D706A">
        <w:rPr>
          <w:rFonts w:ascii="Arial" w:hAnsi="Arial" w:cs="Arial"/>
          <w:color w:val="auto"/>
          <w:sz w:val="22"/>
          <w:szCs w:val="22"/>
        </w:rPr>
        <w:t>d tö</w:t>
      </w:r>
      <w:r w:rsidR="00C25517" w:rsidRPr="008D706A">
        <w:rPr>
          <w:rFonts w:ascii="Arial" w:hAnsi="Arial" w:cs="Arial"/>
          <w:color w:val="auto"/>
          <w:sz w:val="22"/>
          <w:szCs w:val="22"/>
        </w:rPr>
        <w:t>i</w:t>
      </w:r>
      <w:r w:rsidR="00347002" w:rsidRPr="008D706A">
        <w:rPr>
          <w:rFonts w:ascii="Arial" w:hAnsi="Arial" w:cs="Arial"/>
          <w:color w:val="auto"/>
          <w:sz w:val="22"/>
          <w:szCs w:val="22"/>
        </w:rPr>
        <w:t>d</w:t>
      </w:r>
      <w:r w:rsidRPr="008D706A">
        <w:rPr>
          <w:rFonts w:ascii="Arial" w:hAnsi="Arial" w:cs="Arial"/>
          <w:color w:val="auto"/>
          <w:sz w:val="22"/>
          <w:szCs w:val="22"/>
        </w:rPr>
        <w:t>. Käesoleva alapunkti mõistes loetakse pooleliolevaks liitumisprotsessiks liitumist kuni kõigi järgmiste tingimuste täitmiseni:</w:t>
      </w:r>
    </w:p>
    <w:p w14:paraId="262195C2" w14:textId="7686A38F" w:rsidR="006A64A6" w:rsidRPr="008D706A" w:rsidRDefault="00B36C80" w:rsidP="005774BC">
      <w:pPr>
        <w:pStyle w:val="Default"/>
        <w:numPr>
          <w:ilvl w:val="3"/>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samaaegse töö</w:t>
      </w:r>
      <w:r w:rsidR="403E364C" w:rsidRPr="008D706A">
        <w:rPr>
          <w:rFonts w:ascii="Arial" w:hAnsi="Arial" w:cs="Arial"/>
          <w:color w:val="auto"/>
          <w:sz w:val="22"/>
          <w:szCs w:val="22"/>
        </w:rPr>
        <w:t xml:space="preserve"> objektiks olev elektripaigaldis on valmis ehitatud ning pingestatud;</w:t>
      </w:r>
    </w:p>
    <w:p w14:paraId="717B0AC4" w14:textId="0334A6CA" w:rsidR="006A64A6" w:rsidRPr="008D706A" w:rsidRDefault="00E74D04" w:rsidP="005774BC">
      <w:pPr>
        <w:pStyle w:val="Default"/>
        <w:numPr>
          <w:ilvl w:val="3"/>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liinikulude sisaldumisel liitumistasus on </w:t>
      </w:r>
      <w:r w:rsidR="3B293C53" w:rsidRPr="008D706A">
        <w:rPr>
          <w:rFonts w:ascii="Arial" w:hAnsi="Arial" w:cs="Arial"/>
          <w:color w:val="auto"/>
          <w:sz w:val="22"/>
          <w:szCs w:val="22"/>
        </w:rPr>
        <w:t>eelnev liituja tasunud liitumistasu kolmanda osamakse.</w:t>
      </w:r>
    </w:p>
    <w:p w14:paraId="275BBE31" w14:textId="2CE1A1F2" w:rsidR="006A64A6" w:rsidRPr="008D706A" w:rsidRDefault="644070A6"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Samaaegsel liitumisel </w:t>
      </w:r>
      <w:r w:rsidR="0043568D" w:rsidRPr="008D706A">
        <w:rPr>
          <w:rFonts w:ascii="Arial" w:hAnsi="Arial" w:cs="Arial"/>
          <w:color w:val="auto"/>
          <w:sz w:val="22"/>
          <w:szCs w:val="22"/>
        </w:rPr>
        <w:t xml:space="preserve">tuleb </w:t>
      </w:r>
      <w:r w:rsidR="403E364C" w:rsidRPr="008D706A">
        <w:rPr>
          <w:rFonts w:ascii="Arial" w:hAnsi="Arial" w:cs="Arial"/>
          <w:color w:val="auto"/>
          <w:sz w:val="22"/>
          <w:szCs w:val="22"/>
        </w:rPr>
        <w:t>samaaegsetel liitujatel ühiste</w:t>
      </w:r>
      <w:r w:rsidR="08626090" w:rsidRPr="008D706A">
        <w:rPr>
          <w:rFonts w:ascii="Arial" w:hAnsi="Arial" w:cs="Arial"/>
          <w:color w:val="auto"/>
          <w:sz w:val="22"/>
          <w:szCs w:val="22"/>
        </w:rPr>
        <w:t xml:space="preserve"> </w:t>
      </w:r>
      <w:r w:rsidR="3B4FE954" w:rsidRPr="008D706A">
        <w:rPr>
          <w:rFonts w:ascii="Arial" w:hAnsi="Arial" w:cs="Arial"/>
          <w:color w:val="auto"/>
          <w:sz w:val="22"/>
          <w:szCs w:val="22"/>
        </w:rPr>
        <w:t>projekteeritavate ja ehitatavate elektripaigaldiste</w:t>
      </w:r>
      <w:r w:rsidR="403E364C" w:rsidRPr="008D706A">
        <w:rPr>
          <w:rFonts w:ascii="Arial" w:hAnsi="Arial" w:cs="Arial"/>
          <w:color w:val="auto"/>
          <w:sz w:val="22"/>
          <w:szCs w:val="22"/>
        </w:rPr>
        <w:t xml:space="preserve"> eest tasuda kõigil 100%</w:t>
      </w:r>
      <w:r w:rsidR="009445A3" w:rsidRPr="008D706A">
        <w:rPr>
          <w:rFonts w:ascii="Arial" w:hAnsi="Arial" w:cs="Arial"/>
          <w:color w:val="auto"/>
          <w:sz w:val="22"/>
          <w:szCs w:val="22"/>
        </w:rPr>
        <w:t xml:space="preserve"> tasumisele kuuluva osamakse summast</w:t>
      </w:r>
      <w:r w:rsidR="403E364C" w:rsidRPr="008D706A">
        <w:rPr>
          <w:rFonts w:ascii="Arial" w:hAnsi="Arial" w:cs="Arial"/>
          <w:color w:val="auto"/>
          <w:sz w:val="22"/>
          <w:szCs w:val="22"/>
        </w:rPr>
        <w:t xml:space="preserve">. Ühised </w:t>
      </w:r>
      <w:r w:rsidR="3F28CAFE" w:rsidRPr="008D706A">
        <w:rPr>
          <w:rFonts w:ascii="Arial" w:hAnsi="Arial" w:cs="Arial"/>
          <w:color w:val="auto"/>
          <w:sz w:val="22"/>
          <w:szCs w:val="22"/>
        </w:rPr>
        <w:t>elektripaigaldiste</w:t>
      </w:r>
      <w:r w:rsidR="7B3814AD" w:rsidRPr="008D706A">
        <w:rPr>
          <w:rFonts w:ascii="Arial" w:hAnsi="Arial" w:cs="Arial"/>
          <w:color w:val="auto"/>
          <w:sz w:val="22"/>
          <w:szCs w:val="22"/>
        </w:rPr>
        <w:t xml:space="preserve"> </w:t>
      </w:r>
      <w:r w:rsidR="32D602CA" w:rsidRPr="008D706A">
        <w:rPr>
          <w:rFonts w:ascii="Arial" w:hAnsi="Arial" w:cs="Arial"/>
          <w:color w:val="auto"/>
          <w:sz w:val="22"/>
          <w:szCs w:val="22"/>
        </w:rPr>
        <w:t>rajamise</w:t>
      </w:r>
      <w:r w:rsidR="7B3814AD" w:rsidRPr="008D706A">
        <w:rPr>
          <w:rFonts w:ascii="Arial" w:hAnsi="Arial" w:cs="Arial"/>
          <w:color w:val="auto"/>
          <w:sz w:val="22"/>
          <w:szCs w:val="22"/>
        </w:rPr>
        <w:t xml:space="preserve"> kulud</w:t>
      </w:r>
      <w:r w:rsidR="403E364C" w:rsidRPr="008D706A">
        <w:rPr>
          <w:rFonts w:ascii="Arial" w:hAnsi="Arial" w:cs="Arial"/>
          <w:color w:val="auto"/>
          <w:sz w:val="22"/>
          <w:szCs w:val="22"/>
        </w:rPr>
        <w:t xml:space="preserve"> tasaarvestatakse pärast </w:t>
      </w:r>
      <w:r w:rsidR="000536C4" w:rsidRPr="008D706A">
        <w:rPr>
          <w:rFonts w:ascii="Arial" w:hAnsi="Arial" w:cs="Arial"/>
          <w:color w:val="auto"/>
          <w:sz w:val="22"/>
          <w:szCs w:val="22"/>
        </w:rPr>
        <w:t>ehitu</w:t>
      </w:r>
      <w:r w:rsidR="009B4EFC" w:rsidRPr="008D706A">
        <w:rPr>
          <w:rFonts w:ascii="Arial" w:hAnsi="Arial" w:cs="Arial"/>
          <w:color w:val="auto"/>
          <w:sz w:val="22"/>
          <w:szCs w:val="22"/>
        </w:rPr>
        <w:t>s</w:t>
      </w:r>
      <w:r w:rsidR="000536C4" w:rsidRPr="008D706A">
        <w:rPr>
          <w:rFonts w:ascii="Arial" w:hAnsi="Arial" w:cs="Arial"/>
          <w:color w:val="auto"/>
          <w:sz w:val="22"/>
          <w:szCs w:val="22"/>
        </w:rPr>
        <w:t>tööde valmimist</w:t>
      </w:r>
      <w:r w:rsidR="403E364C" w:rsidRPr="008D706A">
        <w:rPr>
          <w:rFonts w:ascii="Arial" w:hAnsi="Arial" w:cs="Arial"/>
          <w:color w:val="auto"/>
          <w:sz w:val="22"/>
          <w:szCs w:val="22"/>
        </w:rPr>
        <w:t xml:space="preserve"> ning liitujatele tagastatakse osa, mis ei kuulu vastavalt punktis </w:t>
      </w:r>
      <w:r w:rsidR="00E74D04" w:rsidRPr="008D706A">
        <w:rPr>
          <w:rFonts w:ascii="Arial" w:hAnsi="Arial" w:cs="Arial"/>
          <w:color w:val="auto"/>
          <w:sz w:val="22"/>
          <w:szCs w:val="22"/>
        </w:rPr>
        <w:t>3</w:t>
      </w:r>
      <w:r w:rsidR="403E364C" w:rsidRPr="008D706A">
        <w:rPr>
          <w:rFonts w:ascii="Arial" w:hAnsi="Arial" w:cs="Arial"/>
          <w:color w:val="auto"/>
          <w:sz w:val="22"/>
          <w:szCs w:val="22"/>
        </w:rPr>
        <w:t>.</w:t>
      </w:r>
      <w:r w:rsidR="00E74D04" w:rsidRPr="008D706A">
        <w:rPr>
          <w:rFonts w:ascii="Arial" w:hAnsi="Arial" w:cs="Arial"/>
          <w:color w:val="auto"/>
          <w:sz w:val="22"/>
          <w:szCs w:val="22"/>
        </w:rPr>
        <w:t>2</w:t>
      </w:r>
      <w:r w:rsidR="403E364C" w:rsidRPr="008D706A">
        <w:rPr>
          <w:rFonts w:ascii="Arial" w:hAnsi="Arial" w:cs="Arial"/>
          <w:color w:val="auto"/>
          <w:sz w:val="22"/>
          <w:szCs w:val="22"/>
        </w:rPr>
        <w:t>.6 arvutuspõhimõtetele tema poolt tasumiseks</w:t>
      </w:r>
      <w:r w:rsidR="0043568D" w:rsidRPr="008D706A">
        <w:rPr>
          <w:rFonts w:ascii="Arial" w:hAnsi="Arial" w:cs="Arial"/>
          <w:color w:val="auto"/>
          <w:sz w:val="22"/>
          <w:szCs w:val="22"/>
        </w:rPr>
        <w:t>.</w:t>
      </w:r>
    </w:p>
    <w:p w14:paraId="4A87E22C" w14:textId="70564356" w:rsidR="006A64A6" w:rsidRPr="008D706A" w:rsidRDefault="00F5073D"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eastAsia="Arial" w:hAnsi="Arial" w:cs="Arial"/>
          <w:color w:val="auto"/>
          <w:sz w:val="22"/>
          <w:szCs w:val="22"/>
        </w:rPr>
        <w:t>Samaaegsete tööde</w:t>
      </w:r>
      <w:r w:rsidR="00506436" w:rsidRPr="008D706A">
        <w:rPr>
          <w:rFonts w:ascii="Arial" w:eastAsia="Arial" w:hAnsi="Arial" w:cs="Arial"/>
          <w:color w:val="auto"/>
          <w:sz w:val="22"/>
          <w:szCs w:val="22"/>
        </w:rPr>
        <w:t xml:space="preserve"> kulude</w:t>
      </w:r>
      <w:r w:rsidR="403E364C" w:rsidRPr="008D706A">
        <w:rPr>
          <w:rFonts w:ascii="Arial" w:hAnsi="Arial" w:cs="Arial"/>
          <w:color w:val="auto"/>
          <w:sz w:val="22"/>
          <w:szCs w:val="22"/>
        </w:rPr>
        <w:t xml:space="preserve"> jagamine </w:t>
      </w:r>
      <w:r w:rsidR="00A44095" w:rsidRPr="008D706A">
        <w:rPr>
          <w:rFonts w:ascii="Arial" w:hAnsi="Arial" w:cs="Arial"/>
          <w:color w:val="auto"/>
          <w:sz w:val="22"/>
          <w:szCs w:val="22"/>
        </w:rPr>
        <w:t xml:space="preserve">toimub </w:t>
      </w:r>
      <w:r w:rsidR="403E364C" w:rsidRPr="008D706A">
        <w:rPr>
          <w:rFonts w:ascii="Arial" w:hAnsi="Arial" w:cs="Arial"/>
          <w:color w:val="auto"/>
          <w:sz w:val="22"/>
          <w:szCs w:val="22"/>
        </w:rPr>
        <w:t>samaaegsete liitujate vahel järgmiste põhimõtete alusel:</w:t>
      </w:r>
    </w:p>
    <w:p w14:paraId="59FC9FE7" w14:textId="0B2B4EB4" w:rsidR="006A64A6" w:rsidRPr="008D706A" w:rsidRDefault="403E364C" w:rsidP="005774BC">
      <w:pPr>
        <w:pStyle w:val="Default"/>
        <w:numPr>
          <w:ilvl w:val="3"/>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Sõltuvalt </w:t>
      </w:r>
      <w:r w:rsidR="79C468D7" w:rsidRPr="008D706A">
        <w:rPr>
          <w:rFonts w:ascii="Arial" w:hAnsi="Arial" w:cs="Arial"/>
          <w:color w:val="auto"/>
          <w:sz w:val="22"/>
          <w:szCs w:val="22"/>
        </w:rPr>
        <w:t>samaaegsete tööde</w:t>
      </w:r>
      <w:r w:rsidRPr="008D706A">
        <w:rPr>
          <w:rFonts w:ascii="Arial" w:hAnsi="Arial" w:cs="Arial"/>
          <w:color w:val="auto"/>
          <w:sz w:val="22"/>
          <w:szCs w:val="22"/>
        </w:rPr>
        <w:t xml:space="preserve"> iseloomust jagatakse </w:t>
      </w:r>
      <w:r w:rsidR="488B2423" w:rsidRPr="008D706A">
        <w:rPr>
          <w:rFonts w:ascii="Arial" w:hAnsi="Arial" w:cs="Arial"/>
          <w:color w:val="auto"/>
          <w:sz w:val="22"/>
          <w:szCs w:val="22"/>
        </w:rPr>
        <w:t>samaaegsed tööd</w:t>
      </w:r>
      <w:r w:rsidRPr="008D706A">
        <w:rPr>
          <w:rFonts w:ascii="Arial" w:hAnsi="Arial" w:cs="Arial"/>
          <w:color w:val="auto"/>
          <w:sz w:val="22"/>
          <w:szCs w:val="22"/>
        </w:rPr>
        <w:t xml:space="preserve"> alajaama- ja liinitöödeks;</w:t>
      </w:r>
    </w:p>
    <w:p w14:paraId="4B8F4CAA" w14:textId="27A8E45C" w:rsidR="006A64A6" w:rsidRPr="008D706A" w:rsidRDefault="403E364C" w:rsidP="005774BC">
      <w:pPr>
        <w:pStyle w:val="Default"/>
        <w:numPr>
          <w:ilvl w:val="4"/>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Liinitöödena käsitletakse </w:t>
      </w:r>
      <w:r w:rsidR="5207CBBF" w:rsidRPr="008D706A">
        <w:rPr>
          <w:rFonts w:ascii="Arial" w:hAnsi="Arial" w:cs="Arial"/>
          <w:color w:val="auto"/>
          <w:sz w:val="22"/>
          <w:szCs w:val="22"/>
        </w:rPr>
        <w:t xml:space="preserve">liitumisest tulenevate </w:t>
      </w:r>
      <w:r w:rsidRPr="008D706A">
        <w:rPr>
          <w:rFonts w:ascii="Arial" w:hAnsi="Arial" w:cs="Arial"/>
          <w:color w:val="auto"/>
          <w:sz w:val="22"/>
          <w:szCs w:val="22"/>
        </w:rPr>
        <w:t>uute ülekandeliinide ehitamist</w:t>
      </w:r>
      <w:r w:rsidR="00F32A2B" w:rsidRPr="008D706A">
        <w:rPr>
          <w:rFonts w:ascii="Arial" w:hAnsi="Arial" w:cs="Arial"/>
          <w:color w:val="auto"/>
          <w:sz w:val="22"/>
          <w:szCs w:val="22"/>
        </w:rPr>
        <w:t xml:space="preserve"> ja selle võrguga ühendamiseks </w:t>
      </w:r>
      <w:r w:rsidR="00E74D04" w:rsidRPr="008D706A">
        <w:rPr>
          <w:rFonts w:ascii="Arial" w:hAnsi="Arial" w:cs="Arial"/>
          <w:color w:val="auto"/>
          <w:sz w:val="22"/>
          <w:szCs w:val="22"/>
        </w:rPr>
        <w:t xml:space="preserve">vajalikke </w:t>
      </w:r>
      <w:r w:rsidR="00D72CB7" w:rsidRPr="008D706A">
        <w:rPr>
          <w:rFonts w:ascii="Arial" w:hAnsi="Arial" w:cs="Arial"/>
          <w:color w:val="auto"/>
          <w:sz w:val="22"/>
          <w:szCs w:val="22"/>
        </w:rPr>
        <w:t>investeeringu</w:t>
      </w:r>
      <w:r w:rsidR="00E74D04" w:rsidRPr="008D706A">
        <w:rPr>
          <w:rFonts w:ascii="Arial" w:hAnsi="Arial" w:cs="Arial"/>
          <w:color w:val="auto"/>
          <w:sz w:val="22"/>
          <w:szCs w:val="22"/>
        </w:rPr>
        <w:t>i</w:t>
      </w:r>
      <w:r w:rsidR="00D72CB7" w:rsidRPr="008D706A">
        <w:rPr>
          <w:rFonts w:ascii="Arial" w:hAnsi="Arial" w:cs="Arial"/>
          <w:color w:val="auto"/>
          <w:sz w:val="22"/>
          <w:szCs w:val="22"/>
        </w:rPr>
        <w:t>d</w:t>
      </w:r>
      <w:r w:rsidR="0944CB14" w:rsidRPr="008D706A">
        <w:rPr>
          <w:rFonts w:ascii="Arial" w:hAnsi="Arial" w:cs="Arial"/>
          <w:color w:val="auto"/>
          <w:sz w:val="22"/>
          <w:szCs w:val="22"/>
        </w:rPr>
        <w:t xml:space="preserve"> </w:t>
      </w:r>
      <w:r w:rsidRPr="008D706A">
        <w:rPr>
          <w:rFonts w:ascii="Arial" w:hAnsi="Arial" w:cs="Arial"/>
          <w:color w:val="auto"/>
          <w:sz w:val="22"/>
          <w:szCs w:val="22"/>
        </w:rPr>
        <w:t xml:space="preserve">ning olemasolevate ülekandeliinide </w:t>
      </w:r>
      <w:r w:rsidR="00897E1B" w:rsidRPr="008D706A">
        <w:rPr>
          <w:rFonts w:ascii="Arial" w:hAnsi="Arial" w:cs="Arial"/>
          <w:color w:val="auto"/>
          <w:sz w:val="22"/>
          <w:szCs w:val="22"/>
        </w:rPr>
        <w:t>ümberehitustöid</w:t>
      </w:r>
      <w:r w:rsidR="3B293C53" w:rsidRPr="008D706A" w:rsidDel="403E364C">
        <w:rPr>
          <w:rFonts w:ascii="Arial" w:hAnsi="Arial" w:cs="Arial"/>
          <w:color w:val="auto"/>
          <w:sz w:val="22"/>
          <w:szCs w:val="22"/>
        </w:rPr>
        <w:t xml:space="preserve"> või</w:t>
      </w:r>
      <w:r w:rsidRPr="008D706A">
        <w:rPr>
          <w:rFonts w:ascii="Arial" w:hAnsi="Arial" w:cs="Arial"/>
          <w:color w:val="auto"/>
          <w:sz w:val="22"/>
          <w:szCs w:val="22"/>
        </w:rPr>
        <w:t xml:space="preserve"> varustuskindluse suurendamist. Liinitöödena mõistetakse ka kõiki kaasnevaid tegevusi ülekandeliini elektrisüsteemi ühendamiseks.</w:t>
      </w:r>
    </w:p>
    <w:p w14:paraId="537CF73D" w14:textId="41E08061" w:rsidR="006A64A6" w:rsidRPr="008D706A" w:rsidRDefault="37226620" w:rsidP="005774BC">
      <w:pPr>
        <w:pStyle w:val="Default"/>
        <w:numPr>
          <w:ilvl w:val="4"/>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Alajaamatöödena käsitletakse kõiki liitumiseks vajalikke töid</w:t>
      </w:r>
      <w:r w:rsidR="1DB3E68A" w:rsidRPr="008D706A">
        <w:rPr>
          <w:rFonts w:ascii="Arial" w:hAnsi="Arial" w:cs="Arial"/>
          <w:color w:val="auto"/>
          <w:sz w:val="22"/>
          <w:szCs w:val="22"/>
        </w:rPr>
        <w:t xml:space="preserve"> </w:t>
      </w:r>
      <w:r w:rsidRPr="008D706A">
        <w:rPr>
          <w:rFonts w:ascii="Arial" w:hAnsi="Arial" w:cs="Arial"/>
          <w:color w:val="auto"/>
          <w:sz w:val="22"/>
          <w:szCs w:val="22"/>
        </w:rPr>
        <w:t xml:space="preserve">põhivõrguettevõtja olemasolevate alajaamade </w:t>
      </w:r>
      <w:r w:rsidR="003371E0" w:rsidRPr="008D706A">
        <w:rPr>
          <w:rFonts w:ascii="Arial" w:hAnsi="Arial" w:cs="Arial"/>
          <w:color w:val="auto"/>
          <w:sz w:val="22"/>
          <w:szCs w:val="22"/>
        </w:rPr>
        <w:t>laiendamiseks</w:t>
      </w:r>
      <w:r w:rsidR="00250FDB" w:rsidRPr="008D706A">
        <w:rPr>
          <w:rFonts w:ascii="Arial" w:hAnsi="Arial" w:cs="Arial"/>
          <w:color w:val="auto"/>
          <w:sz w:val="22"/>
          <w:szCs w:val="22"/>
        </w:rPr>
        <w:t xml:space="preserve"> </w:t>
      </w:r>
      <w:r w:rsidR="79DA388C" w:rsidRPr="008D706A" w:rsidDel="37226620">
        <w:rPr>
          <w:rFonts w:ascii="Arial" w:hAnsi="Arial" w:cs="Arial"/>
          <w:color w:val="auto"/>
          <w:sz w:val="22"/>
          <w:szCs w:val="22"/>
        </w:rPr>
        <w:t>või ümberehitamiseks</w:t>
      </w:r>
      <w:r w:rsidRPr="008D706A">
        <w:rPr>
          <w:rFonts w:ascii="Arial" w:hAnsi="Arial" w:cs="Arial"/>
          <w:color w:val="auto"/>
          <w:sz w:val="22"/>
          <w:szCs w:val="22"/>
        </w:rPr>
        <w:t xml:space="preserve"> ning uute alajaamade ehitamiseks.</w:t>
      </w:r>
    </w:p>
    <w:p w14:paraId="7C25C50F" w14:textId="4D775E12" w:rsidR="006A64A6" w:rsidRPr="008D706A" w:rsidRDefault="403E364C" w:rsidP="005774BC">
      <w:pPr>
        <w:pStyle w:val="Default"/>
        <w:numPr>
          <w:ilvl w:val="3"/>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Samaaegsetele liitujatele tasumiseks kuuluv osa ühistest liinitööde</w:t>
      </w:r>
      <w:r w:rsidR="00E75848" w:rsidRPr="008D706A">
        <w:rPr>
          <w:rFonts w:ascii="Arial" w:hAnsi="Arial" w:cs="Arial"/>
          <w:color w:val="auto"/>
          <w:sz w:val="22"/>
          <w:szCs w:val="22"/>
        </w:rPr>
        <w:t>st</w:t>
      </w:r>
      <w:r w:rsidRPr="008D706A">
        <w:rPr>
          <w:rFonts w:ascii="Arial" w:hAnsi="Arial" w:cs="Arial"/>
          <w:color w:val="auto"/>
          <w:sz w:val="22"/>
          <w:szCs w:val="22"/>
        </w:rPr>
        <w:t xml:space="preserve"> leitakse järgmiste põhimõtete alusel:</w:t>
      </w:r>
    </w:p>
    <w:p w14:paraId="5005D1DA" w14:textId="4B9D9188" w:rsidR="006A64A6" w:rsidRPr="008D706A" w:rsidRDefault="3B293C53" w:rsidP="005774BC">
      <w:pPr>
        <w:pStyle w:val="Default"/>
        <w:numPr>
          <w:ilvl w:val="4"/>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Liinitööde ühistest </w:t>
      </w:r>
      <w:r w:rsidR="002D4C1A" w:rsidRPr="008D706A">
        <w:rPr>
          <w:rFonts w:ascii="Arial" w:hAnsi="Arial" w:cs="Arial"/>
          <w:color w:val="auto"/>
          <w:sz w:val="22"/>
          <w:szCs w:val="22"/>
        </w:rPr>
        <w:t>kuludest</w:t>
      </w:r>
      <w:r w:rsidRPr="008D706A">
        <w:rPr>
          <w:rFonts w:ascii="Arial" w:hAnsi="Arial" w:cs="Arial"/>
          <w:color w:val="auto"/>
          <w:sz w:val="22"/>
          <w:szCs w:val="22"/>
        </w:rPr>
        <w:t xml:space="preserve"> kuulub igale samaaegselt liitujale (</w:t>
      </w:r>
      <m:oMath>
        <m:sSub>
          <m:sSubPr>
            <m:ctrlPr>
              <w:rPr>
                <w:rFonts w:ascii="Cambria Math" w:hAnsi="Cambria Math" w:cs="Arial"/>
                <w:i/>
                <w:color w:val="auto"/>
                <w:sz w:val="22"/>
                <w:szCs w:val="22"/>
              </w:rPr>
            </m:ctrlPr>
          </m:sSubPr>
          <m:e>
            <m:r>
              <w:rPr>
                <w:rFonts w:ascii="Cambria Math" w:hAnsi="Cambria Math" w:cs="Arial"/>
                <w:color w:val="auto"/>
                <w:sz w:val="22"/>
                <w:szCs w:val="22"/>
              </w:rPr>
              <m:t>Liituja</m:t>
            </m:r>
          </m:e>
          <m:sub>
            <m:r>
              <w:rPr>
                <w:rFonts w:ascii="Cambria Math" w:hAnsi="Cambria Math" w:cs="Arial"/>
                <w:color w:val="auto"/>
                <w:sz w:val="22"/>
                <w:szCs w:val="22"/>
              </w:rPr>
              <m:t>x</m:t>
            </m:r>
          </m:sub>
        </m:sSub>
      </m:oMath>
      <w:r w:rsidRPr="008D706A">
        <w:rPr>
          <w:rFonts w:ascii="Arial" w:hAnsi="Arial" w:cs="Arial"/>
          <w:color w:val="auto"/>
          <w:sz w:val="22"/>
          <w:szCs w:val="22"/>
        </w:rPr>
        <w:t xml:space="preserve">) tasumiseks osa, mille moodustab tema liitumislepingu järgse kas tootmis- või tarbimissuunalise võimsuse </w:t>
      </w:r>
      <w:r w:rsidRPr="008D706A">
        <w:rPr>
          <w:rFonts w:ascii="Arial" w:hAnsi="Arial" w:cs="Arial"/>
          <w:color w:val="auto"/>
          <w:sz w:val="22"/>
          <w:szCs w:val="22"/>
        </w:rPr>
        <w:lastRenderedPageBreak/>
        <w:t>suurim absoluutväärtus (</w:t>
      </w:r>
      <m:oMath>
        <m:d>
          <m:dPr>
            <m:begChr m:val="|"/>
            <m:endChr m:val="|"/>
            <m:ctrlPr>
              <w:rPr>
                <w:rFonts w:ascii="Cambria Math" w:hAnsi="Cambria Math" w:cs="Arial"/>
                <w:i/>
                <w:color w:val="auto"/>
                <w:sz w:val="22"/>
                <w:szCs w:val="22"/>
              </w:rPr>
            </m:ctrlPr>
          </m:dPr>
          <m:e>
            <m:sSub>
              <m:sSubPr>
                <m:ctrlPr>
                  <w:rPr>
                    <w:rFonts w:ascii="Cambria Math" w:hAnsi="Cambria Math" w:cs="Arial"/>
                    <w:i/>
                    <w:color w:val="auto"/>
                    <w:sz w:val="22"/>
                    <w:szCs w:val="22"/>
                  </w:rPr>
                </m:ctrlPr>
              </m:sSubPr>
              <m:e>
                <m:r>
                  <w:rPr>
                    <w:rFonts w:ascii="Cambria Math" w:hAnsi="Cambria Math" w:cs="Arial"/>
                    <w:color w:val="auto"/>
                    <w:sz w:val="22"/>
                    <w:szCs w:val="22"/>
                  </w:rPr>
                  <m:t>P</m:t>
                </m:r>
              </m:e>
              <m:sub>
                <m:r>
                  <w:rPr>
                    <w:rFonts w:ascii="Cambria Math" w:hAnsi="Cambria Math" w:cs="Arial"/>
                    <w:color w:val="auto"/>
                    <w:sz w:val="22"/>
                    <w:szCs w:val="22"/>
                  </w:rPr>
                  <m:t>max</m:t>
                </m:r>
              </m:sub>
            </m:sSub>
          </m:e>
        </m:d>
      </m:oMath>
      <w:r w:rsidRPr="008D706A">
        <w:rPr>
          <w:rFonts w:ascii="Arial" w:hAnsi="Arial" w:cs="Arial"/>
          <w:color w:val="auto"/>
          <w:sz w:val="22"/>
          <w:szCs w:val="22"/>
        </w:rPr>
        <w:t>) kõikide samaaegsete liitujate kas tootmis- või tarbimissuunaliste võimsuste suurimate absoluutväärtuste summast (</w:t>
      </w:r>
      <m:oMath>
        <m:nary>
          <m:naryPr>
            <m:chr m:val="∑"/>
            <m:limLoc m:val="subSup"/>
            <m:ctrlPr>
              <w:rPr>
                <w:rFonts w:ascii="Cambria Math" w:hAnsi="Cambria Math" w:cs="Arial"/>
                <w:i/>
                <w:color w:val="auto"/>
                <w:sz w:val="22"/>
                <w:szCs w:val="22"/>
              </w:rPr>
            </m:ctrlPr>
          </m:naryPr>
          <m:sub>
            <m:r>
              <w:rPr>
                <w:rFonts w:ascii="Cambria Math" w:hAnsi="Cambria Math" w:cs="Arial"/>
                <w:color w:val="auto"/>
                <w:sz w:val="22"/>
                <w:szCs w:val="22"/>
              </w:rPr>
              <m:t>i=0</m:t>
            </m:r>
          </m:sub>
          <m:sup>
            <m:r>
              <w:rPr>
                <w:rFonts w:ascii="Cambria Math" w:hAnsi="Cambria Math" w:cs="Arial"/>
                <w:color w:val="auto"/>
                <w:sz w:val="22"/>
                <w:szCs w:val="22"/>
              </w:rPr>
              <m:t>x</m:t>
            </m:r>
          </m:sup>
          <m:e>
            <m:d>
              <m:dPr>
                <m:begChr m:val="|"/>
                <m:endChr m:val="|"/>
                <m:ctrlPr>
                  <w:rPr>
                    <w:rFonts w:ascii="Cambria Math" w:hAnsi="Cambria Math" w:cs="Arial"/>
                    <w:i/>
                    <w:color w:val="auto"/>
                    <w:sz w:val="22"/>
                    <w:szCs w:val="22"/>
                  </w:rPr>
                </m:ctrlPr>
              </m:dPr>
              <m:e>
                <m:sSub>
                  <m:sSubPr>
                    <m:ctrlPr>
                      <w:rPr>
                        <w:rFonts w:ascii="Cambria Math" w:hAnsi="Cambria Math" w:cs="Arial"/>
                        <w:i/>
                        <w:color w:val="auto"/>
                        <w:sz w:val="22"/>
                        <w:szCs w:val="22"/>
                      </w:rPr>
                    </m:ctrlPr>
                  </m:sSubPr>
                  <m:e>
                    <m:r>
                      <w:rPr>
                        <w:rFonts w:ascii="Cambria Math" w:hAnsi="Cambria Math" w:cs="Arial"/>
                        <w:color w:val="auto"/>
                        <w:sz w:val="22"/>
                        <w:szCs w:val="22"/>
                      </w:rPr>
                      <m:t>P</m:t>
                    </m:r>
                  </m:e>
                  <m:sub>
                    <m:r>
                      <w:rPr>
                        <w:rFonts w:ascii="Cambria Math" w:hAnsi="Cambria Math" w:cs="Arial"/>
                        <w:color w:val="auto"/>
                        <w:sz w:val="22"/>
                        <w:szCs w:val="22"/>
                      </w:rPr>
                      <m:t>max</m:t>
                    </m:r>
                  </m:sub>
                </m:sSub>
              </m:e>
            </m:d>
          </m:e>
        </m:nary>
      </m:oMath>
      <w:r w:rsidRPr="008D706A">
        <w:rPr>
          <w:rFonts w:ascii="Arial" w:hAnsi="Arial" w:cs="Arial"/>
          <w:color w:val="auto"/>
          <w:sz w:val="22"/>
          <w:szCs w:val="22"/>
        </w:rPr>
        <w:t>);</w:t>
      </w:r>
    </w:p>
    <w:p w14:paraId="0A506659" w14:textId="576EB735" w:rsidR="006A64A6" w:rsidRPr="008D706A" w:rsidRDefault="403E364C" w:rsidP="005774BC">
      <w:pPr>
        <w:pStyle w:val="Default"/>
        <w:numPr>
          <w:ilvl w:val="4"/>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Igale liitujale kõnealusest</w:t>
      </w:r>
      <w:r w:rsidR="00354F86" w:rsidRPr="008D706A">
        <w:rPr>
          <w:rFonts w:ascii="Arial" w:hAnsi="Arial" w:cs="Arial"/>
          <w:color w:val="auto"/>
          <w:sz w:val="22"/>
          <w:szCs w:val="22"/>
        </w:rPr>
        <w:t xml:space="preserve"> </w:t>
      </w:r>
      <w:r w:rsidR="00F27DBE" w:rsidRPr="008D706A">
        <w:rPr>
          <w:rFonts w:ascii="Arial" w:hAnsi="Arial" w:cs="Arial"/>
          <w:color w:val="auto"/>
          <w:sz w:val="22"/>
          <w:szCs w:val="22"/>
        </w:rPr>
        <w:t>liinitööde</w:t>
      </w:r>
      <w:r w:rsidR="009A01E5" w:rsidRPr="008D706A">
        <w:rPr>
          <w:rFonts w:ascii="Arial" w:hAnsi="Arial" w:cs="Arial"/>
          <w:color w:val="auto"/>
          <w:sz w:val="22"/>
          <w:szCs w:val="22"/>
        </w:rPr>
        <w:t xml:space="preserve"> eest</w:t>
      </w:r>
      <w:r w:rsidRPr="008D706A">
        <w:rPr>
          <w:rFonts w:ascii="Arial" w:hAnsi="Arial" w:cs="Arial"/>
          <w:color w:val="auto"/>
          <w:sz w:val="22"/>
          <w:szCs w:val="22"/>
        </w:rPr>
        <w:t xml:space="preserve"> tasumiseks kuuluv osa arvutatakse järgmise valemi alusel:</w:t>
      </w:r>
    </w:p>
    <w:p w14:paraId="33C1A9BF" w14:textId="77777777" w:rsidR="00FF1661" w:rsidRPr="008D706A" w:rsidRDefault="00FF1661" w:rsidP="00FF1661">
      <w:pPr>
        <w:pStyle w:val="Default"/>
        <w:spacing w:line="276" w:lineRule="auto"/>
        <w:jc w:val="both"/>
        <w:rPr>
          <w:rFonts w:ascii="Arial" w:hAnsi="Arial" w:cs="Arial"/>
          <w:color w:val="auto"/>
          <w:sz w:val="22"/>
          <w:szCs w:val="22"/>
        </w:rPr>
      </w:pPr>
    </w:p>
    <w:p w14:paraId="4973291E" w14:textId="38AB4140" w:rsidR="006A64A6" w:rsidRPr="008D706A" w:rsidRDefault="00000000" w:rsidP="00C742E2">
      <w:pPr>
        <w:pStyle w:val="Pealkiri1"/>
        <w:spacing w:before="0"/>
        <w:ind w:left="720"/>
        <w:jc w:val="center"/>
        <w:rPr>
          <w:rFonts w:ascii="Arial" w:hAnsi="Arial" w:cs="Arial"/>
          <w:b w:val="0"/>
          <w:color w:val="auto"/>
          <w:sz w:val="22"/>
          <w:szCs w:val="22"/>
        </w:rPr>
      </w:pPr>
      <m:oMath>
        <m:sSub>
          <m:sSubPr>
            <m:ctrlPr>
              <w:rPr>
                <w:rFonts w:ascii="Cambria Math" w:hAnsi="Cambria Math" w:cs="Arial"/>
                <w:b w:val="0"/>
                <w:i/>
                <w:color w:val="auto"/>
                <w:sz w:val="22"/>
                <w:szCs w:val="22"/>
              </w:rPr>
            </m:ctrlPr>
          </m:sSubPr>
          <m:e>
            <m:r>
              <m:rPr>
                <m:sty m:val="bi"/>
              </m:rPr>
              <w:rPr>
                <w:rFonts w:ascii="Cambria Math" w:hAnsi="Cambria Math" w:cs="Arial"/>
                <w:color w:val="auto"/>
                <w:sz w:val="22"/>
                <w:szCs w:val="22"/>
              </w:rPr>
              <m:t>Liituja</m:t>
            </m:r>
          </m:e>
          <m:sub>
            <m:r>
              <m:rPr>
                <m:sty m:val="bi"/>
              </m:rPr>
              <w:rPr>
                <w:rFonts w:ascii="Cambria Math" w:hAnsi="Cambria Math" w:cs="Arial"/>
                <w:color w:val="auto"/>
                <w:sz w:val="22"/>
                <w:szCs w:val="22"/>
              </w:rPr>
              <m:t>x</m:t>
            </m:r>
          </m:sub>
        </m:sSub>
      </m:oMath>
      <w:r w:rsidR="006A64A6" w:rsidRPr="008D706A">
        <w:rPr>
          <w:rFonts w:ascii="Arial" w:hAnsi="Arial" w:cs="Arial"/>
          <w:b w:val="0"/>
          <w:color w:val="auto"/>
          <w:sz w:val="22"/>
          <w:szCs w:val="22"/>
        </w:rPr>
        <w:t xml:space="preserve"> osa </w:t>
      </w:r>
      <w:r w:rsidR="00811FEC" w:rsidRPr="008D706A">
        <w:rPr>
          <w:rFonts w:ascii="Arial" w:hAnsi="Arial" w:cs="Arial"/>
          <w:b w:val="0"/>
          <w:color w:val="auto"/>
          <w:sz w:val="22"/>
          <w:szCs w:val="22"/>
        </w:rPr>
        <w:t>liinitöö</w:t>
      </w:r>
      <w:r w:rsidR="00E0784A" w:rsidRPr="008D706A">
        <w:rPr>
          <w:rFonts w:ascii="Arial" w:hAnsi="Arial" w:cs="Arial"/>
          <w:b w:val="0"/>
          <w:color w:val="auto"/>
          <w:sz w:val="22"/>
          <w:szCs w:val="22"/>
        </w:rPr>
        <w:t>de</w:t>
      </w:r>
      <w:r w:rsidR="009A01E5" w:rsidRPr="008D706A">
        <w:rPr>
          <w:rFonts w:ascii="Arial" w:hAnsi="Arial" w:cs="Arial"/>
          <w:b w:val="0"/>
          <w:color w:val="auto"/>
          <w:sz w:val="22"/>
          <w:szCs w:val="22"/>
        </w:rPr>
        <w:t xml:space="preserve"> </w:t>
      </w:r>
      <w:r w:rsidR="006A64A6" w:rsidRPr="008D706A">
        <w:rPr>
          <w:rFonts w:ascii="Arial" w:hAnsi="Arial" w:cs="Arial"/>
          <w:b w:val="0"/>
          <w:color w:val="auto"/>
          <w:sz w:val="22"/>
          <w:szCs w:val="22"/>
        </w:rPr>
        <w:t xml:space="preserve">kuludest: </w:t>
      </w:r>
      <m:oMath>
        <m:sSub>
          <m:sSubPr>
            <m:ctrlPr>
              <w:rPr>
                <w:rFonts w:ascii="Cambria Math" w:hAnsi="Cambria Math" w:cs="Arial"/>
                <w:b w:val="0"/>
                <w:color w:val="auto"/>
                <w:sz w:val="22"/>
                <w:szCs w:val="22"/>
              </w:rPr>
            </m:ctrlPr>
          </m:sSubPr>
          <m:e>
            <m:f>
              <m:fPr>
                <m:ctrlPr>
                  <w:rPr>
                    <w:rFonts w:ascii="Cambria Math" w:hAnsi="Cambria Math" w:cs="Arial"/>
                    <w:b w:val="0"/>
                    <w:color w:val="auto"/>
                    <w:sz w:val="22"/>
                    <w:szCs w:val="22"/>
                  </w:rPr>
                </m:ctrlPr>
              </m:fPr>
              <m:num>
                <m:sSub>
                  <m:sSubPr>
                    <m:ctrlPr>
                      <w:rPr>
                        <w:rFonts w:ascii="Cambria Math" w:hAnsi="Cambria Math" w:cs="Arial"/>
                        <w:b w:val="0"/>
                        <w:iCs/>
                        <w:color w:val="auto"/>
                        <w:sz w:val="22"/>
                        <w:szCs w:val="22"/>
                      </w:rPr>
                    </m:ctrlPr>
                  </m:sSubPr>
                  <m:e>
                    <m:d>
                      <m:dPr>
                        <m:begChr m:val="|"/>
                        <m:endChr m:val="|"/>
                        <m:ctrlPr>
                          <w:rPr>
                            <w:rFonts w:ascii="Cambria Math" w:hAnsi="Cambria Math" w:cs="Arial"/>
                            <w:b w:val="0"/>
                            <w:iCs/>
                            <w:color w:val="auto"/>
                            <w:sz w:val="22"/>
                            <w:szCs w:val="22"/>
                          </w:rPr>
                        </m:ctrlPr>
                      </m:dPr>
                      <m:e>
                        <m:sSub>
                          <m:sSubPr>
                            <m:ctrlPr>
                              <w:rPr>
                                <w:rFonts w:ascii="Cambria Math" w:hAnsi="Cambria Math" w:cs="Arial"/>
                                <w:b w:val="0"/>
                                <w:iCs/>
                                <w:color w:val="auto"/>
                                <w:sz w:val="22"/>
                                <w:szCs w:val="22"/>
                              </w:rPr>
                            </m:ctrlPr>
                          </m:sSubPr>
                          <m:e>
                            <m:r>
                              <m:rPr>
                                <m:sty m:val="b"/>
                              </m:rPr>
                              <w:rPr>
                                <w:rFonts w:ascii="Cambria Math" w:hAnsi="Cambria Math" w:cs="Arial"/>
                                <w:color w:val="auto"/>
                                <w:sz w:val="22"/>
                                <w:szCs w:val="22"/>
                              </w:rPr>
                              <m:t>P</m:t>
                            </m:r>
                          </m:e>
                          <m:sub>
                            <m:r>
                              <m:rPr>
                                <m:sty m:val="bi"/>
                              </m:rPr>
                              <w:rPr>
                                <w:rFonts w:ascii="Cambria Math" w:hAnsi="Cambria Math" w:cs="Arial"/>
                                <w:color w:val="auto"/>
                                <w:sz w:val="22"/>
                                <w:szCs w:val="22"/>
                              </w:rPr>
                              <m:t>max</m:t>
                            </m:r>
                          </m:sub>
                        </m:sSub>
                      </m:e>
                    </m:d>
                  </m:e>
                  <m:sub>
                    <m:sSub>
                      <m:sSubPr>
                        <m:ctrlPr>
                          <w:rPr>
                            <w:rFonts w:ascii="Cambria Math" w:hAnsi="Cambria Math" w:cs="Arial"/>
                            <w:b w:val="0"/>
                            <w:iCs/>
                            <w:color w:val="auto"/>
                            <w:sz w:val="22"/>
                            <w:szCs w:val="22"/>
                          </w:rPr>
                        </m:ctrlPr>
                      </m:sSubPr>
                      <m:e>
                        <m:r>
                          <m:rPr>
                            <m:sty m:val="b"/>
                          </m:rPr>
                          <w:rPr>
                            <w:rFonts w:ascii="Cambria Math" w:hAnsi="Cambria Math" w:cs="Arial"/>
                            <w:color w:val="auto"/>
                            <w:sz w:val="22"/>
                            <w:szCs w:val="22"/>
                          </w:rPr>
                          <m:t>Liituja</m:t>
                        </m:r>
                      </m:e>
                      <m:sub>
                        <m:r>
                          <m:rPr>
                            <m:sty m:val="bi"/>
                          </m:rPr>
                          <w:rPr>
                            <w:rFonts w:ascii="Cambria Math" w:hAnsi="Cambria Math" w:cs="Arial"/>
                            <w:color w:val="auto"/>
                            <w:sz w:val="22"/>
                            <w:szCs w:val="22"/>
                          </w:rPr>
                          <m:t>x</m:t>
                        </m:r>
                      </m:sub>
                    </m:sSub>
                  </m:sub>
                </m:sSub>
              </m:num>
              <m:den>
                <m:sSub>
                  <m:sSubPr>
                    <m:ctrlPr>
                      <w:rPr>
                        <w:rFonts w:ascii="Cambria Math" w:hAnsi="Cambria Math" w:cs="Arial"/>
                        <w:b w:val="0"/>
                        <w:color w:val="auto"/>
                        <w:sz w:val="22"/>
                        <w:szCs w:val="22"/>
                      </w:rPr>
                    </m:ctrlPr>
                  </m:sSubPr>
                  <m:e>
                    <m:d>
                      <m:dPr>
                        <m:begChr m:val="|"/>
                        <m:endChr m:val="|"/>
                        <m:ctrlPr>
                          <w:rPr>
                            <w:rFonts w:ascii="Cambria Math" w:hAnsi="Cambria Math" w:cs="Arial"/>
                            <w:b w:val="0"/>
                            <w:color w:val="auto"/>
                            <w:sz w:val="22"/>
                            <w:szCs w:val="22"/>
                          </w:rPr>
                        </m:ctrlPr>
                      </m:dPr>
                      <m:e>
                        <m:sSub>
                          <m:sSubPr>
                            <m:ctrlPr>
                              <w:rPr>
                                <w:rFonts w:ascii="Cambria Math" w:hAnsi="Cambria Math" w:cs="Arial"/>
                                <w:b w:val="0"/>
                                <w:color w:val="auto"/>
                                <w:sz w:val="22"/>
                                <w:szCs w:val="22"/>
                              </w:rPr>
                            </m:ctrlPr>
                          </m:sSubPr>
                          <m:e>
                            <m:r>
                              <m:rPr>
                                <m:sty m:val="b"/>
                              </m:rPr>
                              <w:rPr>
                                <w:rFonts w:ascii="Cambria Math" w:hAnsi="Cambria Math" w:cs="Arial"/>
                                <w:color w:val="auto"/>
                              </w:rPr>
                              <m:t>P</m:t>
                            </m:r>
                          </m:e>
                          <m:sub>
                            <m:r>
                              <m:rPr>
                                <m:sty m:val="bi"/>
                              </m:rPr>
                              <w:rPr>
                                <w:rFonts w:ascii="Cambria Math" w:hAnsi="Cambria Math" w:cs="Arial"/>
                                <w:color w:val="auto"/>
                                <w:sz w:val="22"/>
                                <w:szCs w:val="22"/>
                              </w:rPr>
                              <m:t>max</m:t>
                            </m:r>
                          </m:sub>
                        </m:sSub>
                      </m:e>
                    </m:d>
                  </m:e>
                  <m:sub>
                    <m:sSub>
                      <m:sSubPr>
                        <m:ctrlPr>
                          <w:rPr>
                            <w:rFonts w:ascii="Cambria Math" w:hAnsi="Cambria Math" w:cs="Arial"/>
                            <w:b w:val="0"/>
                            <w:iCs/>
                            <w:color w:val="auto"/>
                            <w:sz w:val="22"/>
                            <w:szCs w:val="22"/>
                          </w:rPr>
                        </m:ctrlPr>
                      </m:sSubPr>
                      <m:e>
                        <m:r>
                          <m:rPr>
                            <m:sty m:val="b"/>
                          </m:rPr>
                          <w:rPr>
                            <w:rFonts w:ascii="Cambria Math" w:hAnsi="Cambria Math" w:cs="Arial"/>
                            <w:color w:val="auto"/>
                            <w:sz w:val="22"/>
                            <w:szCs w:val="22"/>
                          </w:rPr>
                          <m:t>Liituja</m:t>
                        </m:r>
                      </m:e>
                      <m:sub>
                        <m:r>
                          <m:rPr>
                            <m:sty m:val="bi"/>
                          </m:rPr>
                          <w:rPr>
                            <w:rFonts w:ascii="Cambria Math" w:hAnsi="Cambria Math" w:cs="Arial"/>
                            <w:color w:val="auto"/>
                            <w:sz w:val="22"/>
                            <w:szCs w:val="22"/>
                          </w:rPr>
                          <m:t>1</m:t>
                        </m:r>
                      </m:sub>
                    </m:sSub>
                  </m:sub>
                </m:sSub>
                <m:r>
                  <m:rPr>
                    <m:sty m:val="b"/>
                  </m:rPr>
                  <w:rPr>
                    <w:rFonts w:ascii="Cambria Math" w:hAnsi="Cambria Math" w:cs="Arial"/>
                    <w:color w:val="auto"/>
                    <w:sz w:val="22"/>
                    <w:szCs w:val="22"/>
                  </w:rPr>
                  <m:t>+</m:t>
                </m:r>
                <m:sSub>
                  <m:sSubPr>
                    <m:ctrlPr>
                      <w:rPr>
                        <w:rFonts w:ascii="Cambria Math" w:hAnsi="Cambria Math" w:cs="Arial"/>
                        <w:b w:val="0"/>
                        <w:color w:val="auto"/>
                        <w:sz w:val="22"/>
                        <w:szCs w:val="22"/>
                      </w:rPr>
                    </m:ctrlPr>
                  </m:sSubPr>
                  <m:e>
                    <m:d>
                      <m:dPr>
                        <m:begChr m:val="|"/>
                        <m:endChr m:val="|"/>
                        <m:ctrlPr>
                          <w:rPr>
                            <w:rFonts w:ascii="Cambria Math" w:hAnsi="Cambria Math" w:cs="Arial"/>
                            <w:b w:val="0"/>
                            <w:color w:val="auto"/>
                            <w:sz w:val="22"/>
                            <w:szCs w:val="22"/>
                          </w:rPr>
                        </m:ctrlPr>
                      </m:dPr>
                      <m:e>
                        <m:sSub>
                          <m:sSubPr>
                            <m:ctrlPr>
                              <w:rPr>
                                <w:rFonts w:ascii="Cambria Math" w:hAnsi="Cambria Math" w:cs="Arial"/>
                                <w:b w:val="0"/>
                                <w:color w:val="auto"/>
                                <w:sz w:val="22"/>
                                <w:szCs w:val="22"/>
                              </w:rPr>
                            </m:ctrlPr>
                          </m:sSubPr>
                          <m:e>
                            <m:r>
                              <m:rPr>
                                <m:sty m:val="b"/>
                              </m:rPr>
                              <w:rPr>
                                <w:rFonts w:ascii="Cambria Math" w:hAnsi="Cambria Math" w:cs="Arial"/>
                                <w:color w:val="auto"/>
                                <w:sz w:val="22"/>
                                <w:szCs w:val="22"/>
                              </w:rPr>
                              <m:t>P</m:t>
                            </m:r>
                          </m:e>
                          <m:sub>
                            <m:r>
                              <m:rPr>
                                <m:sty m:val="bi"/>
                              </m:rPr>
                              <w:rPr>
                                <w:rFonts w:ascii="Cambria Math" w:hAnsi="Cambria Math" w:cs="Arial"/>
                                <w:color w:val="auto"/>
                                <w:sz w:val="22"/>
                                <w:szCs w:val="22"/>
                              </w:rPr>
                              <m:t>max</m:t>
                            </m:r>
                          </m:sub>
                        </m:sSub>
                      </m:e>
                    </m:d>
                  </m:e>
                  <m:sub>
                    <m:sSub>
                      <m:sSubPr>
                        <m:ctrlPr>
                          <w:rPr>
                            <w:rFonts w:ascii="Cambria Math" w:hAnsi="Cambria Math" w:cs="Arial"/>
                            <w:b w:val="0"/>
                            <w:iCs/>
                            <w:color w:val="auto"/>
                            <w:sz w:val="22"/>
                            <w:szCs w:val="22"/>
                          </w:rPr>
                        </m:ctrlPr>
                      </m:sSubPr>
                      <m:e>
                        <m:r>
                          <m:rPr>
                            <m:sty m:val="bi"/>
                          </m:rPr>
                          <w:rPr>
                            <w:rFonts w:ascii="Cambria Math" w:hAnsi="Cambria Math" w:cs="Arial"/>
                            <w:color w:val="auto"/>
                            <w:sz w:val="22"/>
                            <w:szCs w:val="22"/>
                          </w:rPr>
                          <m:t>Liituja</m:t>
                        </m:r>
                      </m:e>
                      <m:sub>
                        <m:r>
                          <m:rPr>
                            <m:sty m:val="bi"/>
                          </m:rPr>
                          <w:rPr>
                            <w:rFonts w:ascii="Cambria Math" w:hAnsi="Cambria Math" w:cs="Arial"/>
                            <w:color w:val="auto"/>
                            <w:sz w:val="22"/>
                            <w:szCs w:val="22"/>
                          </w:rPr>
                          <m:t>2</m:t>
                        </m:r>
                      </m:sub>
                    </m:sSub>
                  </m:sub>
                </m:sSub>
                <m:r>
                  <m:rPr>
                    <m:sty m:val="b"/>
                  </m:rPr>
                  <w:rPr>
                    <w:rFonts w:ascii="Cambria Math" w:hAnsi="Cambria Math" w:cs="Arial"/>
                    <w:color w:val="auto"/>
                    <w:sz w:val="22"/>
                    <w:szCs w:val="22"/>
                  </w:rPr>
                  <m:t>+ … +</m:t>
                </m:r>
                <m:sSub>
                  <m:sSubPr>
                    <m:ctrlPr>
                      <w:rPr>
                        <w:rFonts w:ascii="Cambria Math" w:hAnsi="Cambria Math" w:cs="Arial"/>
                        <w:b w:val="0"/>
                        <w:color w:val="auto"/>
                        <w:sz w:val="22"/>
                        <w:szCs w:val="22"/>
                      </w:rPr>
                    </m:ctrlPr>
                  </m:sSubPr>
                  <m:e>
                    <m:d>
                      <m:dPr>
                        <m:begChr m:val="|"/>
                        <m:endChr m:val="|"/>
                        <m:ctrlPr>
                          <w:rPr>
                            <w:rFonts w:ascii="Cambria Math" w:hAnsi="Cambria Math" w:cs="Arial"/>
                            <w:b w:val="0"/>
                            <w:color w:val="auto"/>
                            <w:sz w:val="22"/>
                            <w:szCs w:val="22"/>
                          </w:rPr>
                        </m:ctrlPr>
                      </m:dPr>
                      <m:e>
                        <m:sSub>
                          <m:sSubPr>
                            <m:ctrlPr>
                              <w:rPr>
                                <w:rFonts w:ascii="Cambria Math" w:hAnsi="Cambria Math" w:cs="Arial"/>
                                <w:b w:val="0"/>
                                <w:color w:val="auto"/>
                                <w:sz w:val="22"/>
                                <w:szCs w:val="22"/>
                              </w:rPr>
                            </m:ctrlPr>
                          </m:sSubPr>
                          <m:e>
                            <m:r>
                              <m:rPr>
                                <m:sty m:val="b"/>
                              </m:rPr>
                              <w:rPr>
                                <w:rFonts w:ascii="Cambria Math" w:hAnsi="Cambria Math" w:cs="Arial"/>
                                <w:color w:val="auto"/>
                                <w:sz w:val="22"/>
                                <w:szCs w:val="22"/>
                              </w:rPr>
                              <m:t>P</m:t>
                            </m:r>
                          </m:e>
                          <m:sub>
                            <m:r>
                              <m:rPr>
                                <m:sty m:val="bi"/>
                              </m:rPr>
                              <w:rPr>
                                <w:rFonts w:ascii="Cambria Math" w:hAnsi="Cambria Math" w:cs="Arial"/>
                                <w:color w:val="auto"/>
                                <w:sz w:val="22"/>
                                <w:szCs w:val="22"/>
                              </w:rPr>
                              <m:t>max</m:t>
                            </m:r>
                          </m:sub>
                        </m:sSub>
                      </m:e>
                    </m:d>
                  </m:e>
                  <m:sub>
                    <m:sSub>
                      <m:sSubPr>
                        <m:ctrlPr>
                          <w:rPr>
                            <w:rFonts w:ascii="Cambria Math" w:hAnsi="Cambria Math" w:cs="Arial"/>
                            <w:b w:val="0"/>
                            <w:iCs/>
                            <w:color w:val="auto"/>
                            <w:sz w:val="22"/>
                            <w:szCs w:val="22"/>
                          </w:rPr>
                        </m:ctrlPr>
                      </m:sSubPr>
                      <m:e>
                        <m:r>
                          <m:rPr>
                            <m:sty m:val="b"/>
                          </m:rPr>
                          <w:rPr>
                            <w:rFonts w:ascii="Cambria Math" w:hAnsi="Cambria Math" w:cs="Arial"/>
                            <w:color w:val="auto"/>
                            <w:sz w:val="22"/>
                            <w:szCs w:val="22"/>
                          </w:rPr>
                          <m:t>Liituja</m:t>
                        </m:r>
                      </m:e>
                      <m:sub>
                        <m:r>
                          <m:rPr>
                            <m:sty m:val="bi"/>
                          </m:rPr>
                          <w:rPr>
                            <w:rFonts w:ascii="Cambria Math" w:hAnsi="Cambria Math" w:cs="Arial"/>
                            <w:color w:val="auto"/>
                            <w:sz w:val="22"/>
                            <w:szCs w:val="22"/>
                          </w:rPr>
                          <m:t>x</m:t>
                        </m:r>
                      </m:sub>
                    </m:sSub>
                  </m:sub>
                </m:sSub>
              </m:den>
            </m:f>
            <m:r>
              <m:rPr>
                <m:sty m:val="b"/>
              </m:rPr>
              <w:rPr>
                <w:rFonts w:ascii="Cambria Math" w:hAnsi="Cambria Math" w:cs="Arial"/>
                <w:color w:val="auto"/>
                <w:sz w:val="22"/>
                <w:szCs w:val="22"/>
              </w:rPr>
              <m:t>∙100%</m:t>
            </m:r>
          </m:e>
          <m:sub>
            <m:r>
              <m:rPr>
                <m:sty m:val="bi"/>
              </m:rPr>
              <w:rPr>
                <w:rFonts w:ascii="Cambria Math" w:hAnsi="Cambria Math" w:cs="Arial"/>
                <w:color w:val="auto"/>
                <w:sz w:val="22"/>
                <w:szCs w:val="22"/>
              </w:rPr>
              <m:t>.</m:t>
            </m:r>
          </m:sub>
        </m:sSub>
      </m:oMath>
    </w:p>
    <w:p w14:paraId="61FD33FF" w14:textId="77777777" w:rsidR="006A64A6" w:rsidRPr="008D706A" w:rsidRDefault="006A64A6" w:rsidP="006A64A6">
      <w:pPr>
        <w:pStyle w:val="Default"/>
        <w:spacing w:line="276" w:lineRule="auto"/>
        <w:jc w:val="both"/>
        <w:rPr>
          <w:rFonts w:ascii="Arial" w:hAnsi="Arial" w:cs="Arial"/>
          <w:color w:val="auto"/>
          <w:sz w:val="22"/>
          <w:szCs w:val="22"/>
        </w:rPr>
      </w:pPr>
    </w:p>
    <w:p w14:paraId="49C09E25" w14:textId="401D43D3" w:rsidR="006A64A6" w:rsidRPr="008D706A" w:rsidRDefault="2803F303" w:rsidP="005774BC">
      <w:pPr>
        <w:pStyle w:val="Default"/>
        <w:numPr>
          <w:ilvl w:val="3"/>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Alajaamatööde ühistest kuludest kuulub igale samaaegselt liitujale tasumiseks osa, mille moodustab tema liitumislepingu täitmiseks alajaamas vajalike lahtrite </w:t>
      </w:r>
      <w:r w:rsidR="3684B749" w:rsidRPr="008D706A">
        <w:rPr>
          <w:rFonts w:ascii="Arial" w:hAnsi="Arial" w:cs="Arial"/>
          <w:color w:val="auto"/>
          <w:sz w:val="22"/>
          <w:szCs w:val="22"/>
        </w:rPr>
        <w:t>(</w:t>
      </w:r>
      <w:r w:rsidR="591E01D2" w:rsidRPr="008D706A">
        <w:rPr>
          <w:rFonts w:ascii="Arial" w:hAnsi="Arial" w:cs="Arial"/>
          <w:color w:val="auto"/>
          <w:sz w:val="22"/>
          <w:szCs w:val="22"/>
        </w:rPr>
        <w:t>liinilahtrid, lahtrid kliendi paigaldise ühendamiseks)</w:t>
      </w:r>
      <w:r w:rsidRPr="008D706A">
        <w:rPr>
          <w:rFonts w:ascii="Arial" w:hAnsi="Arial" w:cs="Arial"/>
          <w:color w:val="auto"/>
          <w:sz w:val="22"/>
          <w:szCs w:val="22"/>
        </w:rPr>
        <w:t xml:space="preserve"> arv samaaegsete liitujate liitumislepingute täitmiseks kõnealuses alajaamas ehitatavate või </w:t>
      </w:r>
      <w:r w:rsidR="006226DE" w:rsidRPr="008D706A">
        <w:rPr>
          <w:rFonts w:ascii="Arial" w:hAnsi="Arial" w:cs="Arial"/>
          <w:color w:val="auto"/>
          <w:sz w:val="22"/>
          <w:szCs w:val="22"/>
        </w:rPr>
        <w:t>renoveeri</w:t>
      </w:r>
      <w:r w:rsidR="00D93147">
        <w:rPr>
          <w:rFonts w:ascii="Arial" w:hAnsi="Arial" w:cs="Arial"/>
          <w:color w:val="auto"/>
          <w:sz w:val="22"/>
          <w:szCs w:val="22"/>
        </w:rPr>
        <w:t xml:space="preserve">tavate </w:t>
      </w:r>
      <w:r w:rsidRPr="008D706A">
        <w:rPr>
          <w:rFonts w:ascii="Arial" w:hAnsi="Arial" w:cs="Arial"/>
          <w:color w:val="auto"/>
          <w:sz w:val="22"/>
          <w:szCs w:val="22"/>
        </w:rPr>
        <w:t xml:space="preserve">lahtrite </w:t>
      </w:r>
      <w:r w:rsidR="6C19E241" w:rsidRPr="008D706A">
        <w:rPr>
          <w:rFonts w:ascii="Arial" w:hAnsi="Arial" w:cs="Arial"/>
          <w:color w:val="auto"/>
          <w:sz w:val="22"/>
          <w:szCs w:val="22"/>
        </w:rPr>
        <w:t>kogu</w:t>
      </w:r>
      <w:r w:rsidRPr="008D706A">
        <w:rPr>
          <w:rFonts w:ascii="Arial" w:hAnsi="Arial" w:cs="Arial"/>
          <w:color w:val="auto"/>
          <w:sz w:val="22"/>
          <w:szCs w:val="22"/>
        </w:rPr>
        <w:t>arvust.</w:t>
      </w:r>
    </w:p>
    <w:p w14:paraId="7D7FC97B" w14:textId="52C16A8B" w:rsidR="006A64A6" w:rsidRPr="008D706A" w:rsidRDefault="1B2AE93D"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Samaaegsete tööde</w:t>
      </w:r>
      <w:r w:rsidR="403E364C" w:rsidRPr="008D706A">
        <w:rPr>
          <w:rFonts w:ascii="Arial" w:hAnsi="Arial" w:cs="Arial"/>
          <w:color w:val="auto"/>
          <w:sz w:val="22"/>
          <w:szCs w:val="22"/>
        </w:rPr>
        <w:t xml:space="preserve"> koosseisu, mahu ning ühiste </w:t>
      </w:r>
      <w:r w:rsidR="001C671C" w:rsidRPr="008D706A">
        <w:rPr>
          <w:rFonts w:ascii="Arial" w:hAnsi="Arial" w:cs="Arial"/>
          <w:color w:val="auto"/>
          <w:sz w:val="22"/>
          <w:szCs w:val="22"/>
        </w:rPr>
        <w:t xml:space="preserve">tööde </w:t>
      </w:r>
      <w:r w:rsidR="403E364C" w:rsidRPr="008D706A">
        <w:rPr>
          <w:rFonts w:ascii="Arial" w:hAnsi="Arial" w:cs="Arial"/>
          <w:color w:val="auto"/>
          <w:sz w:val="22"/>
          <w:szCs w:val="22"/>
        </w:rPr>
        <w:t>hulka arvestamise üle otsustab põhivõrguettevõtja ning viimase otsus on liitujale siduv. Liituja vastaval soovil esitab põhivõrguettevõtja liitujale otsuse koos kirjalike põhjendustega.</w:t>
      </w:r>
    </w:p>
    <w:p w14:paraId="3DB2AEE2" w14:textId="627B416B" w:rsidR="006A64A6" w:rsidRPr="008D706A" w:rsidRDefault="403E364C" w:rsidP="005774BC">
      <w:pPr>
        <w:pStyle w:val="Default"/>
        <w:numPr>
          <w:ilvl w:val="1"/>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Võrguettevõtja kontrollib liitumislepingu pakkumise kalkulatsioonis sisalduvate</w:t>
      </w:r>
      <w:r w:rsidR="44BA8075" w:rsidRPr="008D706A">
        <w:rPr>
          <w:rFonts w:ascii="Arial" w:hAnsi="Arial" w:cs="Arial"/>
          <w:color w:val="auto"/>
          <w:sz w:val="22"/>
          <w:szCs w:val="22"/>
        </w:rPr>
        <w:t xml:space="preserve"> samaaegsete</w:t>
      </w:r>
      <w:r w:rsidRPr="008D706A">
        <w:rPr>
          <w:rFonts w:ascii="Arial" w:hAnsi="Arial" w:cs="Arial"/>
          <w:color w:val="auto"/>
          <w:sz w:val="22"/>
          <w:szCs w:val="22"/>
        </w:rPr>
        <w:t xml:space="preserve"> tööde hulka ja liitumistasu suurust kas enne:</w:t>
      </w:r>
    </w:p>
    <w:p w14:paraId="0AEBDF8F" w14:textId="677F62C6" w:rsidR="006A64A6" w:rsidRPr="008D706A" w:rsidRDefault="00D060B8"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samaaegsete tööde</w:t>
      </w:r>
      <w:r w:rsidR="403E364C" w:rsidRPr="008D706A">
        <w:rPr>
          <w:rFonts w:ascii="Arial" w:hAnsi="Arial" w:cs="Arial"/>
          <w:color w:val="auto"/>
          <w:sz w:val="22"/>
          <w:szCs w:val="22"/>
        </w:rPr>
        <w:t xml:space="preserve"> ehitus-projekteerimise esimese hanke välja kuulutamist või;</w:t>
      </w:r>
    </w:p>
    <w:p w14:paraId="15EC210E" w14:textId="596AC0B3" w:rsidR="006A64A6" w:rsidRPr="008D706A" w:rsidRDefault="3B293C53" w:rsidP="005774BC">
      <w:pPr>
        <w:pStyle w:val="Default"/>
        <w:numPr>
          <w:ilvl w:val="2"/>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liitumistasu teise osamakse arve koostamist</w:t>
      </w:r>
      <w:r w:rsidR="004345B8" w:rsidRPr="008D706A">
        <w:rPr>
          <w:rFonts w:ascii="Arial" w:hAnsi="Arial" w:cs="Arial"/>
          <w:color w:val="auto"/>
          <w:sz w:val="22"/>
          <w:szCs w:val="22"/>
        </w:rPr>
        <w:t>, juhul kui liitumistasus sisalduvad liinikulud</w:t>
      </w:r>
      <w:r w:rsidRPr="008D706A">
        <w:rPr>
          <w:rFonts w:ascii="Arial" w:hAnsi="Arial" w:cs="Arial"/>
          <w:color w:val="auto"/>
          <w:sz w:val="22"/>
          <w:szCs w:val="22"/>
        </w:rPr>
        <w:t>.</w:t>
      </w:r>
    </w:p>
    <w:p w14:paraId="4F140260" w14:textId="77777777" w:rsidR="006A64A6" w:rsidRPr="008D706A" w:rsidRDefault="3B293C53" w:rsidP="005774BC">
      <w:pPr>
        <w:pStyle w:val="Default"/>
        <w:numPr>
          <w:ilvl w:val="1"/>
          <w:numId w:val="6"/>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Kui põhivõrguettevõtja leiab, et liitumistasu kalkulatsioon on oluliselt muutunud, teeb põhivõrguettevõtja liitujale ettepaneku liitumislepingu muutmiseks.</w:t>
      </w:r>
    </w:p>
    <w:p w14:paraId="5AA00B14" w14:textId="4808FD54" w:rsidR="004E53C4" w:rsidRPr="008D706A" w:rsidRDefault="00A84204" w:rsidP="005774BC">
      <w:pPr>
        <w:pStyle w:val="Pealkiri1"/>
        <w:numPr>
          <w:ilvl w:val="0"/>
          <w:numId w:val="2"/>
        </w:numPr>
        <w:rPr>
          <w:rFonts w:ascii="Arial" w:hAnsi="Arial" w:cs="Arial"/>
          <w:color w:val="auto"/>
          <w:szCs w:val="24"/>
        </w:rPr>
      </w:pPr>
      <w:bookmarkStart w:id="3" w:name="_Toc531009288"/>
      <w:bookmarkStart w:id="4" w:name="_Toc531011460"/>
      <w:bookmarkStart w:id="5" w:name="_Toc531070798"/>
      <w:bookmarkStart w:id="6" w:name="_Toc532808524"/>
      <w:r w:rsidRPr="008D706A">
        <w:rPr>
          <w:rFonts w:ascii="Arial" w:hAnsi="Arial" w:cs="Arial"/>
          <w:color w:val="auto"/>
          <w:szCs w:val="24"/>
        </w:rPr>
        <w:t>Võrguühendustasu</w:t>
      </w:r>
      <w:r w:rsidR="004E53C4" w:rsidRPr="008D706A">
        <w:rPr>
          <w:rFonts w:ascii="Arial" w:hAnsi="Arial" w:cs="Arial"/>
          <w:color w:val="auto"/>
          <w:szCs w:val="24"/>
        </w:rPr>
        <w:t xml:space="preserve"> vähendamise metoodika</w:t>
      </w:r>
      <w:bookmarkEnd w:id="3"/>
      <w:bookmarkEnd w:id="4"/>
      <w:bookmarkEnd w:id="5"/>
      <w:bookmarkEnd w:id="6"/>
    </w:p>
    <w:p w14:paraId="7D0CE685" w14:textId="77777777" w:rsidR="00F42FBD" w:rsidRPr="008D706A" w:rsidRDefault="00F42FBD" w:rsidP="008832C9">
      <w:pPr>
        <w:pStyle w:val="Default"/>
        <w:spacing w:line="276" w:lineRule="auto"/>
        <w:jc w:val="both"/>
        <w:rPr>
          <w:rFonts w:ascii="Arial" w:hAnsi="Arial" w:cs="Arial"/>
          <w:color w:val="auto"/>
          <w:sz w:val="22"/>
          <w:szCs w:val="22"/>
        </w:rPr>
      </w:pPr>
    </w:p>
    <w:p w14:paraId="755682DA" w14:textId="22E64599" w:rsidR="00CD15D8" w:rsidRPr="008D706A" w:rsidRDefault="00CD15D8" w:rsidP="005774BC">
      <w:pPr>
        <w:pStyle w:val="Default"/>
        <w:numPr>
          <w:ilvl w:val="1"/>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Käesolevas peatükis toodud põhimõtted </w:t>
      </w:r>
      <w:r w:rsidR="00C42231" w:rsidRPr="008D706A">
        <w:rPr>
          <w:rFonts w:ascii="Arial" w:hAnsi="Arial" w:cs="Arial"/>
          <w:color w:val="auto"/>
          <w:sz w:val="22"/>
          <w:szCs w:val="22"/>
        </w:rPr>
        <w:t xml:space="preserve">kohalduvad ainult liitumislepingus toodud </w:t>
      </w:r>
      <w:r w:rsidR="00A84204" w:rsidRPr="008D706A">
        <w:rPr>
          <w:rFonts w:ascii="Arial" w:hAnsi="Arial" w:cs="Arial"/>
          <w:color w:val="auto"/>
          <w:sz w:val="22"/>
          <w:szCs w:val="22"/>
        </w:rPr>
        <w:t>võrguühendustasu</w:t>
      </w:r>
      <w:r w:rsidR="00065393" w:rsidRPr="008D706A">
        <w:rPr>
          <w:rFonts w:ascii="Arial" w:hAnsi="Arial" w:cs="Arial"/>
          <w:color w:val="auto"/>
          <w:sz w:val="22"/>
          <w:szCs w:val="22"/>
        </w:rPr>
        <w:t xml:space="preserve"> </w:t>
      </w:r>
      <w:r w:rsidR="003C3E6B" w:rsidRPr="008D706A">
        <w:rPr>
          <w:rFonts w:ascii="Arial" w:hAnsi="Arial" w:cs="Arial"/>
          <w:color w:val="auto"/>
          <w:sz w:val="22"/>
          <w:szCs w:val="22"/>
        </w:rPr>
        <w:t>määramisel</w:t>
      </w:r>
      <w:r w:rsidR="00092365" w:rsidRPr="008D706A">
        <w:rPr>
          <w:rFonts w:ascii="Arial" w:hAnsi="Arial" w:cs="Arial"/>
          <w:color w:val="auto"/>
          <w:sz w:val="22"/>
          <w:szCs w:val="22"/>
        </w:rPr>
        <w:t>.</w:t>
      </w:r>
    </w:p>
    <w:p w14:paraId="48D5F720" w14:textId="755E220F" w:rsidR="004E53C4" w:rsidRPr="008D706A" w:rsidRDefault="00A84204" w:rsidP="005774BC">
      <w:pPr>
        <w:pStyle w:val="Default"/>
        <w:numPr>
          <w:ilvl w:val="1"/>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Võrguühendustasu</w:t>
      </w:r>
      <w:r w:rsidR="004E53C4" w:rsidRPr="008D706A">
        <w:rPr>
          <w:rFonts w:ascii="Arial" w:hAnsi="Arial" w:cs="Arial"/>
          <w:color w:val="auto"/>
          <w:sz w:val="22"/>
          <w:szCs w:val="22"/>
        </w:rPr>
        <w:t xml:space="preserve"> vähendamise metoodika aluseks on põhimõte vähendada ühiskonna kogukulusid. </w:t>
      </w:r>
      <w:r w:rsidRPr="008D706A">
        <w:rPr>
          <w:rFonts w:ascii="Arial" w:hAnsi="Arial" w:cs="Arial"/>
          <w:color w:val="auto"/>
          <w:sz w:val="22"/>
          <w:szCs w:val="22"/>
        </w:rPr>
        <w:t>Võrguühendustasu</w:t>
      </w:r>
      <w:r w:rsidR="004E53C4" w:rsidRPr="008D706A">
        <w:rPr>
          <w:rFonts w:ascii="Arial" w:hAnsi="Arial" w:cs="Arial"/>
          <w:color w:val="auto"/>
          <w:sz w:val="22"/>
          <w:szCs w:val="22"/>
        </w:rPr>
        <w:t xml:space="preserve"> vähendamise lubamine on põhivõrguettevõtja juhtumipõhine kaalutlusotsus ning selle rakendamiseks on </w:t>
      </w:r>
      <w:r w:rsidR="007B29C1" w:rsidRPr="008D706A">
        <w:rPr>
          <w:rFonts w:ascii="Arial" w:hAnsi="Arial" w:cs="Arial"/>
          <w:color w:val="auto"/>
          <w:sz w:val="22"/>
          <w:szCs w:val="22"/>
        </w:rPr>
        <w:t>kolm</w:t>
      </w:r>
      <w:r w:rsidR="001F42CE" w:rsidRPr="008D706A">
        <w:rPr>
          <w:rFonts w:ascii="Arial" w:hAnsi="Arial" w:cs="Arial"/>
          <w:color w:val="auto"/>
          <w:sz w:val="22"/>
          <w:szCs w:val="22"/>
        </w:rPr>
        <w:t xml:space="preserve"> </w:t>
      </w:r>
      <w:r w:rsidR="004E53C4" w:rsidRPr="008D706A">
        <w:rPr>
          <w:rFonts w:ascii="Arial" w:hAnsi="Arial" w:cs="Arial"/>
          <w:color w:val="auto"/>
          <w:sz w:val="22"/>
          <w:szCs w:val="22"/>
        </w:rPr>
        <w:t>võimalust ning korraga on neist rakendatav ainult üks.</w:t>
      </w:r>
    </w:p>
    <w:p w14:paraId="53765FF0" w14:textId="0B0F858D" w:rsidR="004E53C4" w:rsidRPr="008D706A" w:rsidRDefault="443D98AB" w:rsidP="005774BC">
      <w:pPr>
        <w:pStyle w:val="Default"/>
        <w:numPr>
          <w:ilvl w:val="2"/>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Põhivõrguettevõtja võib vähendada liitumislepingu pakkumises </w:t>
      </w:r>
      <w:r w:rsidR="00A84204" w:rsidRPr="008D706A">
        <w:rPr>
          <w:rFonts w:ascii="Arial" w:hAnsi="Arial" w:cs="Arial"/>
          <w:color w:val="auto"/>
          <w:sz w:val="22"/>
          <w:szCs w:val="22"/>
        </w:rPr>
        <w:t>võrguühendustasu</w:t>
      </w:r>
      <w:r w:rsidR="47361EA6" w:rsidRPr="008D706A">
        <w:rPr>
          <w:rFonts w:ascii="Arial" w:hAnsi="Arial" w:cs="Arial"/>
          <w:color w:val="auto"/>
          <w:sz w:val="22"/>
          <w:szCs w:val="22"/>
        </w:rPr>
        <w:t xml:space="preserve"> </w:t>
      </w:r>
      <w:r w:rsidRPr="008D706A">
        <w:rPr>
          <w:rFonts w:ascii="Arial" w:hAnsi="Arial" w:cs="Arial"/>
          <w:color w:val="auto"/>
          <w:sz w:val="22"/>
          <w:szCs w:val="22"/>
        </w:rPr>
        <w:t>juhul, kui elektripaigaldiste rajamisega (või ümberehitamisega) vähenevad põhivõrguettevõtja käidu-, investeeringu- või muud kulud.</w:t>
      </w:r>
    </w:p>
    <w:p w14:paraId="7F4B67CE" w14:textId="4F6D4107" w:rsidR="004E53C4" w:rsidRPr="008D706A" w:rsidRDefault="004E53C4" w:rsidP="005774BC">
      <w:pPr>
        <w:pStyle w:val="Default"/>
        <w:numPr>
          <w:ilvl w:val="3"/>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Saavutatav kulude kokkuhoid jagatakse </w:t>
      </w:r>
      <w:r w:rsidR="008C5480" w:rsidRPr="008D706A">
        <w:rPr>
          <w:rFonts w:ascii="Arial" w:hAnsi="Arial" w:cs="Arial"/>
          <w:color w:val="auto"/>
          <w:sz w:val="22"/>
          <w:szCs w:val="22"/>
        </w:rPr>
        <w:t>liituja</w:t>
      </w:r>
      <w:r w:rsidRPr="008D706A">
        <w:rPr>
          <w:rFonts w:ascii="Arial" w:hAnsi="Arial" w:cs="Arial"/>
          <w:color w:val="auto"/>
          <w:sz w:val="22"/>
          <w:szCs w:val="22"/>
        </w:rPr>
        <w:t xml:space="preserve"> (50%) ja põhivõrguettevõtja (50%) vahel võrdselt ning </w:t>
      </w:r>
      <w:r w:rsidR="00A84204" w:rsidRPr="008D706A">
        <w:rPr>
          <w:rFonts w:ascii="Arial" w:hAnsi="Arial" w:cs="Arial"/>
          <w:color w:val="auto"/>
          <w:sz w:val="22"/>
          <w:szCs w:val="22"/>
        </w:rPr>
        <w:t>võrguühendustasu</w:t>
      </w:r>
      <w:r w:rsidRPr="008D706A">
        <w:rPr>
          <w:rFonts w:ascii="Arial" w:hAnsi="Arial" w:cs="Arial"/>
          <w:color w:val="auto"/>
          <w:sz w:val="22"/>
          <w:szCs w:val="22"/>
        </w:rPr>
        <w:t xml:space="preserve"> vähendatakse </w:t>
      </w:r>
      <w:r w:rsidR="008C5480" w:rsidRPr="008D706A">
        <w:rPr>
          <w:rFonts w:ascii="Arial" w:hAnsi="Arial" w:cs="Arial"/>
          <w:color w:val="auto"/>
          <w:sz w:val="22"/>
          <w:szCs w:val="22"/>
        </w:rPr>
        <w:t>liituja</w:t>
      </w:r>
      <w:r w:rsidRPr="008D706A">
        <w:rPr>
          <w:rFonts w:ascii="Arial" w:hAnsi="Arial" w:cs="Arial"/>
          <w:color w:val="auto"/>
          <w:sz w:val="22"/>
          <w:szCs w:val="22"/>
        </w:rPr>
        <w:t xml:space="preserve"> osa võrra.</w:t>
      </w:r>
    </w:p>
    <w:p w14:paraId="71D8E4A7" w14:textId="1B484372" w:rsidR="004E53C4" w:rsidRPr="008D706A" w:rsidRDefault="004E53C4" w:rsidP="005774BC">
      <w:pPr>
        <w:pStyle w:val="Default"/>
        <w:numPr>
          <w:ilvl w:val="2"/>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Põhivõrguettevõtja võib vähendada liitumislepingu pakkumises</w:t>
      </w:r>
      <w:r w:rsidR="00CE59C2" w:rsidRPr="008D706A">
        <w:rPr>
          <w:rFonts w:ascii="Arial" w:hAnsi="Arial" w:cs="Arial"/>
          <w:color w:val="auto"/>
          <w:sz w:val="22"/>
          <w:szCs w:val="22"/>
        </w:rPr>
        <w:t xml:space="preserve"> </w:t>
      </w:r>
      <w:r w:rsidR="00A84204" w:rsidRPr="008D706A">
        <w:rPr>
          <w:rFonts w:ascii="Arial" w:hAnsi="Arial" w:cs="Arial"/>
          <w:color w:val="auto"/>
          <w:sz w:val="22"/>
          <w:szCs w:val="22"/>
        </w:rPr>
        <w:t>võrguühendustasu</w:t>
      </w:r>
      <w:r w:rsidR="00CE59C2" w:rsidRPr="008D706A">
        <w:rPr>
          <w:rFonts w:ascii="Arial" w:hAnsi="Arial" w:cs="Arial"/>
          <w:color w:val="auto"/>
          <w:sz w:val="22"/>
          <w:szCs w:val="22"/>
        </w:rPr>
        <w:t xml:space="preserve"> </w:t>
      </w:r>
      <w:r w:rsidRPr="008D706A">
        <w:rPr>
          <w:rFonts w:ascii="Arial" w:hAnsi="Arial" w:cs="Arial"/>
          <w:color w:val="auto"/>
          <w:sz w:val="22"/>
          <w:szCs w:val="22"/>
        </w:rPr>
        <w:t xml:space="preserve">juhul, kui </w:t>
      </w:r>
      <w:r w:rsidR="008C5480" w:rsidRPr="008D706A">
        <w:rPr>
          <w:rFonts w:ascii="Arial" w:hAnsi="Arial" w:cs="Arial"/>
          <w:color w:val="auto"/>
          <w:sz w:val="22"/>
          <w:szCs w:val="22"/>
        </w:rPr>
        <w:t>liituja</w:t>
      </w:r>
      <w:r w:rsidRPr="008D706A">
        <w:rPr>
          <w:rFonts w:ascii="Arial" w:hAnsi="Arial" w:cs="Arial"/>
          <w:color w:val="auto"/>
          <w:sz w:val="22"/>
          <w:szCs w:val="22"/>
        </w:rPr>
        <w:t xml:space="preserve"> loobub sõlmitava kokkuleppe alusel olemasolevatest liitumispunktidest alajaamas, mille </w:t>
      </w:r>
      <w:r w:rsidR="00516C3A" w:rsidRPr="008D706A">
        <w:rPr>
          <w:rFonts w:ascii="Arial" w:hAnsi="Arial" w:cs="Arial"/>
          <w:color w:val="auto"/>
          <w:sz w:val="22"/>
          <w:szCs w:val="22"/>
        </w:rPr>
        <w:t xml:space="preserve">renoveerimine </w:t>
      </w:r>
      <w:r w:rsidRPr="008D706A">
        <w:rPr>
          <w:rFonts w:ascii="Arial" w:hAnsi="Arial" w:cs="Arial"/>
          <w:color w:val="auto"/>
          <w:sz w:val="22"/>
          <w:szCs w:val="22"/>
        </w:rPr>
        <w:t xml:space="preserve">on ette nähtud põhivõrguettevõtja </w:t>
      </w:r>
      <w:r w:rsidR="00BA78F4" w:rsidRPr="008D706A">
        <w:rPr>
          <w:rFonts w:ascii="Arial" w:hAnsi="Arial" w:cs="Arial"/>
          <w:color w:val="auto"/>
          <w:sz w:val="22"/>
          <w:szCs w:val="22"/>
        </w:rPr>
        <w:t xml:space="preserve">kindlate </w:t>
      </w:r>
      <w:r w:rsidR="00BA78F4" w:rsidRPr="00D93147">
        <w:rPr>
          <w:rFonts w:ascii="Arial" w:hAnsi="Arial" w:cs="Arial"/>
          <w:color w:val="auto"/>
          <w:sz w:val="22"/>
          <w:szCs w:val="22"/>
        </w:rPr>
        <w:t xml:space="preserve">investeeringute </w:t>
      </w:r>
      <w:r w:rsidR="00BA78F4">
        <w:rPr>
          <w:rFonts w:ascii="Arial" w:hAnsi="Arial" w:cs="Arial"/>
          <w:color w:val="auto"/>
          <w:sz w:val="22"/>
          <w:szCs w:val="22"/>
        </w:rPr>
        <w:t>nimekirja</w:t>
      </w:r>
      <w:r w:rsidR="000467E6" w:rsidRPr="00D93147">
        <w:rPr>
          <w:rFonts w:ascii="Arial" w:hAnsi="Arial" w:cs="Arial"/>
          <w:color w:val="auto"/>
          <w:sz w:val="22"/>
          <w:szCs w:val="22"/>
        </w:rPr>
        <w:t>s</w:t>
      </w:r>
      <w:r w:rsidRPr="008D706A">
        <w:rPr>
          <w:rFonts w:ascii="Arial" w:hAnsi="Arial" w:cs="Arial"/>
          <w:color w:val="auto"/>
          <w:sz w:val="22"/>
          <w:szCs w:val="22"/>
        </w:rPr>
        <w:t xml:space="preserve"> </w:t>
      </w:r>
      <w:r w:rsidR="000467E6" w:rsidRPr="008D706A">
        <w:rPr>
          <w:rFonts w:ascii="Arial" w:hAnsi="Arial" w:cs="Arial"/>
          <w:color w:val="auto"/>
          <w:sz w:val="22"/>
          <w:szCs w:val="22"/>
        </w:rPr>
        <w:t>liitumispakkumise väljastamise</w:t>
      </w:r>
      <w:r w:rsidR="00035343" w:rsidRPr="008D706A">
        <w:rPr>
          <w:rFonts w:ascii="Arial" w:hAnsi="Arial" w:cs="Arial"/>
          <w:color w:val="auto"/>
          <w:sz w:val="22"/>
          <w:szCs w:val="22"/>
        </w:rPr>
        <w:t>le järgneva</w:t>
      </w:r>
      <w:r w:rsidR="000467E6" w:rsidRPr="008D706A">
        <w:rPr>
          <w:rFonts w:ascii="Arial" w:hAnsi="Arial" w:cs="Arial"/>
          <w:color w:val="auto"/>
          <w:sz w:val="22"/>
          <w:szCs w:val="22"/>
        </w:rPr>
        <w:t xml:space="preserve"> viie aasta</w:t>
      </w:r>
      <w:r w:rsidR="00035343" w:rsidRPr="008D706A">
        <w:rPr>
          <w:rFonts w:ascii="Arial" w:hAnsi="Arial" w:cs="Arial"/>
          <w:color w:val="auto"/>
          <w:sz w:val="22"/>
          <w:szCs w:val="22"/>
        </w:rPr>
        <w:t xml:space="preserve"> jooksul</w:t>
      </w:r>
      <w:r w:rsidRPr="008D706A">
        <w:rPr>
          <w:rFonts w:ascii="Arial" w:hAnsi="Arial" w:cs="Arial"/>
          <w:color w:val="auto"/>
          <w:sz w:val="22"/>
          <w:szCs w:val="22"/>
        </w:rPr>
        <w:t xml:space="preserve">. </w:t>
      </w:r>
      <w:r w:rsidR="00A84204" w:rsidRPr="008D706A">
        <w:rPr>
          <w:rFonts w:ascii="Arial" w:hAnsi="Arial" w:cs="Arial"/>
          <w:color w:val="auto"/>
          <w:sz w:val="22"/>
          <w:szCs w:val="22"/>
        </w:rPr>
        <w:t>Võrguühendustasu</w:t>
      </w:r>
      <w:r w:rsidR="007939E1">
        <w:rPr>
          <w:rFonts w:ascii="Arial" w:hAnsi="Arial" w:cs="Arial"/>
          <w:color w:val="auto"/>
          <w:sz w:val="22"/>
          <w:szCs w:val="22"/>
        </w:rPr>
        <w:t xml:space="preserve"> </w:t>
      </w:r>
      <w:r w:rsidRPr="008D706A">
        <w:rPr>
          <w:rFonts w:ascii="Arial" w:hAnsi="Arial" w:cs="Arial"/>
          <w:color w:val="auto"/>
          <w:sz w:val="22"/>
          <w:szCs w:val="22"/>
        </w:rPr>
        <w:t xml:space="preserve">vähendamise eelduseks on asjaolud, et liitumispunktidest loobumisel saab põhivõrguettevõtja alajaama </w:t>
      </w:r>
      <w:r w:rsidR="00BA78F4" w:rsidRPr="008D706A">
        <w:rPr>
          <w:rFonts w:ascii="Arial" w:hAnsi="Arial" w:cs="Arial"/>
          <w:color w:val="auto"/>
          <w:sz w:val="22"/>
          <w:szCs w:val="22"/>
        </w:rPr>
        <w:t>renoveerimi</w:t>
      </w:r>
      <w:r w:rsidR="00CE2D22">
        <w:rPr>
          <w:rFonts w:ascii="Arial" w:hAnsi="Arial" w:cs="Arial"/>
          <w:color w:val="auto"/>
          <w:sz w:val="22"/>
          <w:szCs w:val="22"/>
        </w:rPr>
        <w:t>s</w:t>
      </w:r>
      <w:r w:rsidR="00BA78F4" w:rsidRPr="008D706A">
        <w:rPr>
          <w:rFonts w:ascii="Arial" w:hAnsi="Arial" w:cs="Arial"/>
          <w:color w:val="auto"/>
          <w:sz w:val="22"/>
          <w:szCs w:val="22"/>
        </w:rPr>
        <w:t>e</w:t>
      </w:r>
      <w:r w:rsidR="00CE2D22">
        <w:rPr>
          <w:rFonts w:ascii="Arial" w:hAnsi="Arial" w:cs="Arial"/>
          <w:color w:val="auto"/>
          <w:sz w:val="22"/>
          <w:szCs w:val="22"/>
        </w:rPr>
        <w:t xml:space="preserve">st </w:t>
      </w:r>
      <w:r w:rsidRPr="008D706A">
        <w:rPr>
          <w:rFonts w:ascii="Arial" w:hAnsi="Arial" w:cs="Arial"/>
          <w:color w:val="auto"/>
          <w:sz w:val="22"/>
          <w:szCs w:val="22"/>
        </w:rPr>
        <w:t>loobuda ja alajaama demonteerida.</w:t>
      </w:r>
      <w:r w:rsidR="00BA4BA7" w:rsidRPr="008D706A">
        <w:rPr>
          <w:rFonts w:ascii="Arial" w:hAnsi="Arial" w:cs="Arial"/>
          <w:color w:val="auto"/>
          <w:sz w:val="22"/>
          <w:szCs w:val="22"/>
        </w:rPr>
        <w:t xml:space="preserve"> </w:t>
      </w:r>
      <w:r w:rsidRPr="008D706A">
        <w:rPr>
          <w:rFonts w:ascii="Arial" w:hAnsi="Arial" w:cs="Arial"/>
          <w:color w:val="auto"/>
          <w:sz w:val="22"/>
          <w:szCs w:val="22"/>
        </w:rPr>
        <w:t>Metoodika rakendamisel järgitakse põhimõtteid, mille kohaselt:</w:t>
      </w:r>
    </w:p>
    <w:p w14:paraId="28C8CD03" w14:textId="6AB3EE9C" w:rsidR="004E53C4" w:rsidRPr="008D706A" w:rsidRDefault="004E53C4" w:rsidP="005774BC">
      <w:pPr>
        <w:pStyle w:val="Default"/>
        <w:numPr>
          <w:ilvl w:val="3"/>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lastRenderedPageBreak/>
        <w:t xml:space="preserve">kehtiva kinnitatud investeeringute eelarve perioodi ajal sõlmitud kokkuleppe alusel ehitab põhivõrguettevõtja </w:t>
      </w:r>
      <w:r w:rsidR="008C5480" w:rsidRPr="008D706A">
        <w:rPr>
          <w:rFonts w:ascii="Arial" w:hAnsi="Arial" w:cs="Arial"/>
          <w:color w:val="auto"/>
          <w:sz w:val="22"/>
          <w:szCs w:val="22"/>
        </w:rPr>
        <w:t>liituja</w:t>
      </w:r>
      <w:r w:rsidRPr="008D706A">
        <w:rPr>
          <w:rFonts w:ascii="Arial" w:hAnsi="Arial" w:cs="Arial"/>
          <w:color w:val="auto"/>
          <w:sz w:val="22"/>
          <w:szCs w:val="22"/>
        </w:rPr>
        <w:t xml:space="preserve"> poolt soovitud </w:t>
      </w:r>
      <w:r w:rsidR="00BA4BA7" w:rsidRPr="008D706A">
        <w:rPr>
          <w:rFonts w:ascii="Arial" w:hAnsi="Arial" w:cs="Arial"/>
          <w:color w:val="auto"/>
          <w:sz w:val="22"/>
          <w:szCs w:val="22"/>
        </w:rPr>
        <w:t xml:space="preserve">uude </w:t>
      </w:r>
      <w:r w:rsidRPr="008D706A">
        <w:rPr>
          <w:rFonts w:ascii="Arial" w:hAnsi="Arial" w:cs="Arial"/>
          <w:color w:val="auto"/>
          <w:sz w:val="22"/>
          <w:szCs w:val="22"/>
        </w:rPr>
        <w:t xml:space="preserve">asukohta uue alajaama ning tagab </w:t>
      </w:r>
      <w:r w:rsidR="008C5480" w:rsidRPr="008D706A">
        <w:rPr>
          <w:rFonts w:ascii="Arial" w:hAnsi="Arial" w:cs="Arial"/>
          <w:color w:val="auto"/>
          <w:sz w:val="22"/>
          <w:szCs w:val="22"/>
        </w:rPr>
        <w:t>liituja</w:t>
      </w:r>
      <w:r w:rsidRPr="008D706A">
        <w:rPr>
          <w:rFonts w:ascii="Arial" w:hAnsi="Arial" w:cs="Arial"/>
          <w:color w:val="auto"/>
          <w:sz w:val="22"/>
          <w:szCs w:val="22"/>
        </w:rPr>
        <w:t xml:space="preserve"> uute 110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liitumispunktide ehitamise ilma </w:t>
      </w:r>
      <w:r w:rsidR="00A84204" w:rsidRPr="008D706A">
        <w:rPr>
          <w:rFonts w:ascii="Arial" w:hAnsi="Arial" w:cs="Arial"/>
          <w:color w:val="auto"/>
          <w:sz w:val="22"/>
          <w:szCs w:val="22"/>
        </w:rPr>
        <w:t>võrguühendustasu</w:t>
      </w:r>
      <w:r w:rsidR="00172A09" w:rsidRPr="008D706A">
        <w:rPr>
          <w:rFonts w:ascii="Arial" w:hAnsi="Arial" w:cs="Arial"/>
          <w:color w:val="auto"/>
          <w:sz w:val="22"/>
          <w:szCs w:val="22"/>
        </w:rPr>
        <w:t>ta</w:t>
      </w:r>
      <w:r w:rsidRPr="008D706A">
        <w:rPr>
          <w:rFonts w:ascii="Arial" w:hAnsi="Arial" w:cs="Arial"/>
          <w:color w:val="auto"/>
          <w:sz w:val="22"/>
          <w:szCs w:val="22"/>
        </w:rPr>
        <w:t>;</w:t>
      </w:r>
    </w:p>
    <w:p w14:paraId="3A6DA6C2" w14:textId="77777777" w:rsidR="004E53C4" w:rsidRPr="008D706A" w:rsidRDefault="004E53C4" w:rsidP="005774BC">
      <w:pPr>
        <w:pStyle w:val="Default"/>
        <w:numPr>
          <w:ilvl w:val="3"/>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ehitatavate 110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liitumispunktide arv on võrdne loobutud liitumispunktides kasutatavate 110/… </w:t>
      </w:r>
      <w:proofErr w:type="spellStart"/>
      <w:r w:rsidRPr="008D706A">
        <w:rPr>
          <w:rFonts w:ascii="Arial" w:hAnsi="Arial" w:cs="Arial"/>
          <w:color w:val="auto"/>
          <w:sz w:val="22"/>
          <w:szCs w:val="22"/>
        </w:rPr>
        <w:t>kV</w:t>
      </w:r>
      <w:proofErr w:type="spellEnd"/>
      <w:r w:rsidRPr="008D706A">
        <w:rPr>
          <w:rFonts w:ascii="Arial" w:hAnsi="Arial" w:cs="Arial"/>
          <w:color w:val="auto"/>
          <w:sz w:val="22"/>
          <w:szCs w:val="22"/>
        </w:rPr>
        <w:t xml:space="preserve"> jõutrafode arvuga, sõltumata tegelikult loobutud liitumispunktide arvust;</w:t>
      </w:r>
    </w:p>
    <w:p w14:paraId="1BA342EF" w14:textId="16022CB9" w:rsidR="004E53C4" w:rsidRPr="008D706A" w:rsidRDefault="00172A09" w:rsidP="005774BC">
      <w:pPr>
        <w:pStyle w:val="Default"/>
        <w:numPr>
          <w:ilvl w:val="3"/>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liitujal tuleb siiski tasuda </w:t>
      </w:r>
      <w:r w:rsidR="004E53C4" w:rsidRPr="008D706A">
        <w:rPr>
          <w:rFonts w:ascii="Arial" w:hAnsi="Arial" w:cs="Arial"/>
          <w:color w:val="auto"/>
          <w:sz w:val="22"/>
          <w:szCs w:val="22"/>
        </w:rPr>
        <w:t>vajalike võrgu ümberehi</w:t>
      </w:r>
      <w:r w:rsidRPr="008D706A">
        <w:rPr>
          <w:rFonts w:ascii="Arial" w:hAnsi="Arial" w:cs="Arial"/>
          <w:color w:val="auto"/>
          <w:sz w:val="22"/>
          <w:szCs w:val="22"/>
        </w:rPr>
        <w:t>tuste</w:t>
      </w:r>
      <w:r w:rsidR="004E53C4" w:rsidRPr="008D706A">
        <w:rPr>
          <w:rFonts w:ascii="Arial" w:hAnsi="Arial" w:cs="Arial"/>
          <w:color w:val="auto"/>
          <w:sz w:val="22"/>
          <w:szCs w:val="22"/>
        </w:rPr>
        <w:t xml:space="preserve"> (nt uued õhuliinid ning nende sisestus rajatavasse alajaama) või muude alajaama rajamisega seotud kulude, mida ei oleks esinenud olemasolevas asukohas alajaama </w:t>
      </w:r>
      <w:r w:rsidR="00CE2D22" w:rsidRPr="008D706A">
        <w:rPr>
          <w:rFonts w:ascii="Arial" w:hAnsi="Arial" w:cs="Arial"/>
          <w:color w:val="auto"/>
          <w:sz w:val="22"/>
          <w:szCs w:val="22"/>
        </w:rPr>
        <w:t>renoveerimi</w:t>
      </w:r>
      <w:r w:rsidR="00964BDD">
        <w:rPr>
          <w:rFonts w:ascii="Arial" w:hAnsi="Arial" w:cs="Arial"/>
          <w:color w:val="auto"/>
          <w:sz w:val="22"/>
          <w:szCs w:val="22"/>
        </w:rPr>
        <w:t>s</w:t>
      </w:r>
      <w:r w:rsidR="00CE2D22" w:rsidRPr="008D706A">
        <w:rPr>
          <w:rFonts w:ascii="Arial" w:hAnsi="Arial" w:cs="Arial"/>
          <w:color w:val="auto"/>
          <w:sz w:val="22"/>
          <w:szCs w:val="22"/>
        </w:rPr>
        <w:t>e</w:t>
      </w:r>
      <w:r w:rsidR="00964BDD">
        <w:rPr>
          <w:rFonts w:ascii="Arial" w:hAnsi="Arial" w:cs="Arial"/>
          <w:color w:val="auto"/>
          <w:sz w:val="22"/>
          <w:szCs w:val="22"/>
        </w:rPr>
        <w:t xml:space="preserve">l </w:t>
      </w:r>
      <w:r w:rsidR="004E53C4" w:rsidRPr="008D706A">
        <w:rPr>
          <w:rFonts w:ascii="Arial" w:hAnsi="Arial" w:cs="Arial"/>
          <w:color w:val="auto"/>
          <w:sz w:val="22"/>
          <w:szCs w:val="22"/>
        </w:rPr>
        <w:t>(nt uude asukohta alajaama aluse kinnistu</w:t>
      </w:r>
      <w:r w:rsidR="00187F7D">
        <w:rPr>
          <w:rFonts w:ascii="Arial" w:hAnsi="Arial" w:cs="Arial"/>
          <w:color w:val="auto"/>
          <w:sz w:val="22"/>
          <w:szCs w:val="22"/>
        </w:rPr>
        <w:t> </w:t>
      </w:r>
      <w:r w:rsidR="004E53C4" w:rsidRPr="008D706A">
        <w:rPr>
          <w:rFonts w:ascii="Arial" w:hAnsi="Arial" w:cs="Arial"/>
          <w:color w:val="auto"/>
          <w:sz w:val="22"/>
          <w:szCs w:val="22"/>
        </w:rPr>
        <w:t xml:space="preserve">ostmine), </w:t>
      </w:r>
      <w:r w:rsidRPr="008D706A">
        <w:rPr>
          <w:rFonts w:ascii="Arial" w:hAnsi="Arial" w:cs="Arial"/>
          <w:color w:val="auto"/>
          <w:sz w:val="22"/>
          <w:szCs w:val="22"/>
        </w:rPr>
        <w:t>eest</w:t>
      </w:r>
      <w:r w:rsidR="004E53C4" w:rsidRPr="008D706A">
        <w:rPr>
          <w:rFonts w:ascii="Arial" w:hAnsi="Arial" w:cs="Arial"/>
          <w:color w:val="auto"/>
          <w:sz w:val="22"/>
          <w:szCs w:val="22"/>
        </w:rPr>
        <w:t>.</w:t>
      </w:r>
    </w:p>
    <w:p w14:paraId="70830E2B" w14:textId="338508BC" w:rsidR="2D1937D6" w:rsidRPr="008D706A" w:rsidRDefault="00B6485F" w:rsidP="00AD631C">
      <w:pPr>
        <w:pStyle w:val="Default"/>
        <w:numPr>
          <w:ilvl w:val="2"/>
          <w:numId w:val="5"/>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w:t>
      </w:r>
      <w:r w:rsidR="00DC7285" w:rsidRPr="008D706A">
        <w:rPr>
          <w:rFonts w:ascii="Arial" w:hAnsi="Arial" w:cs="Arial"/>
          <w:color w:val="auto"/>
          <w:sz w:val="22"/>
          <w:szCs w:val="22"/>
        </w:rPr>
        <w:t xml:space="preserve">õhivõrguettevõtja </w:t>
      </w:r>
      <w:r w:rsidR="0019346A" w:rsidRPr="008D706A">
        <w:rPr>
          <w:rFonts w:ascii="Arial" w:hAnsi="Arial" w:cs="Arial"/>
          <w:color w:val="auto"/>
          <w:sz w:val="22"/>
          <w:szCs w:val="22"/>
        </w:rPr>
        <w:t>vähenda</w:t>
      </w:r>
      <w:r w:rsidR="002A2914" w:rsidRPr="008D706A">
        <w:rPr>
          <w:rFonts w:ascii="Arial" w:hAnsi="Arial" w:cs="Arial"/>
          <w:color w:val="auto"/>
          <w:sz w:val="22"/>
          <w:szCs w:val="22"/>
        </w:rPr>
        <w:t>b l</w:t>
      </w:r>
      <w:r w:rsidR="00935654" w:rsidRPr="008D706A">
        <w:rPr>
          <w:rFonts w:ascii="Arial" w:hAnsi="Arial" w:cs="Arial"/>
          <w:color w:val="auto"/>
          <w:sz w:val="22"/>
          <w:szCs w:val="22"/>
        </w:rPr>
        <w:t xml:space="preserve">iitumistasu </w:t>
      </w:r>
      <w:r w:rsidR="0045307C" w:rsidRPr="008D706A">
        <w:rPr>
          <w:rFonts w:ascii="Arial" w:hAnsi="Arial" w:cs="Arial"/>
          <w:color w:val="auto"/>
          <w:sz w:val="22"/>
          <w:szCs w:val="22"/>
        </w:rPr>
        <w:t>kliendi liitumisel</w:t>
      </w:r>
      <w:r w:rsidR="0019346A" w:rsidRPr="008D706A">
        <w:rPr>
          <w:rFonts w:ascii="Arial" w:hAnsi="Arial" w:cs="Arial"/>
          <w:color w:val="auto"/>
          <w:sz w:val="22"/>
          <w:szCs w:val="22"/>
        </w:rPr>
        <w:t xml:space="preserve"> </w:t>
      </w:r>
      <w:r w:rsidR="2FA7F317" w:rsidRPr="008D706A">
        <w:rPr>
          <w:rFonts w:ascii="Arial" w:hAnsi="Arial" w:cs="Arial"/>
          <w:color w:val="auto"/>
          <w:sz w:val="22"/>
          <w:szCs w:val="22"/>
        </w:rPr>
        <w:t>m</w:t>
      </w:r>
      <w:r w:rsidR="2049DCD9" w:rsidRPr="008D706A">
        <w:rPr>
          <w:rFonts w:ascii="Arial" w:hAnsi="Arial" w:cs="Arial"/>
          <w:color w:val="auto"/>
          <w:sz w:val="22"/>
          <w:szCs w:val="22"/>
        </w:rPr>
        <w:t>ittelaiendatav</w:t>
      </w:r>
      <w:r w:rsidR="26573201" w:rsidRPr="008D706A">
        <w:rPr>
          <w:rFonts w:ascii="Arial" w:hAnsi="Arial" w:cs="Arial"/>
          <w:color w:val="auto"/>
          <w:sz w:val="22"/>
          <w:szCs w:val="22"/>
        </w:rPr>
        <w:t>a</w:t>
      </w:r>
      <w:r w:rsidR="678C0F5D" w:rsidRPr="008D706A">
        <w:rPr>
          <w:rFonts w:ascii="Arial" w:hAnsi="Arial" w:cs="Arial"/>
          <w:color w:val="auto"/>
          <w:sz w:val="22"/>
          <w:szCs w:val="22"/>
        </w:rPr>
        <w:t xml:space="preserve"> alajaama </w:t>
      </w:r>
      <w:r w:rsidR="002A2914" w:rsidRPr="008D706A">
        <w:rPr>
          <w:rFonts w:ascii="Arial" w:hAnsi="Arial" w:cs="Arial"/>
          <w:color w:val="auto"/>
          <w:sz w:val="22"/>
          <w:szCs w:val="22"/>
        </w:rPr>
        <w:t xml:space="preserve">asemel selle </w:t>
      </w:r>
      <w:r w:rsidR="6805DE7C" w:rsidRPr="008D706A">
        <w:rPr>
          <w:rFonts w:ascii="Arial" w:hAnsi="Arial" w:cs="Arial"/>
          <w:color w:val="auto"/>
          <w:sz w:val="22"/>
          <w:szCs w:val="22"/>
        </w:rPr>
        <w:t xml:space="preserve">lähedusse </w:t>
      </w:r>
      <w:r w:rsidR="002A2914" w:rsidRPr="008D706A">
        <w:rPr>
          <w:rFonts w:ascii="Arial" w:hAnsi="Arial" w:cs="Arial"/>
          <w:color w:val="auto"/>
          <w:sz w:val="22"/>
          <w:szCs w:val="22"/>
        </w:rPr>
        <w:t xml:space="preserve">esimesena </w:t>
      </w:r>
      <w:r w:rsidR="6805DE7C" w:rsidRPr="008D706A">
        <w:rPr>
          <w:rFonts w:ascii="Arial" w:hAnsi="Arial" w:cs="Arial"/>
          <w:color w:val="auto"/>
          <w:sz w:val="22"/>
          <w:szCs w:val="22"/>
        </w:rPr>
        <w:t>rajatavas</w:t>
      </w:r>
      <w:r w:rsidR="57289957" w:rsidRPr="008D706A">
        <w:rPr>
          <w:rFonts w:ascii="Arial" w:hAnsi="Arial" w:cs="Arial"/>
          <w:color w:val="auto"/>
          <w:sz w:val="22"/>
          <w:szCs w:val="22"/>
        </w:rPr>
        <w:t xml:space="preserve"> uues alajaamas</w:t>
      </w:r>
      <w:r w:rsidR="00324F0C" w:rsidRPr="008D706A">
        <w:rPr>
          <w:rFonts w:ascii="Arial" w:hAnsi="Arial" w:cs="Arial"/>
          <w:color w:val="auto"/>
          <w:sz w:val="22"/>
          <w:szCs w:val="22"/>
        </w:rPr>
        <w:t xml:space="preserve"> juhul</w:t>
      </w:r>
      <w:r w:rsidR="008E7645" w:rsidRPr="008D706A">
        <w:rPr>
          <w:rFonts w:ascii="Arial" w:hAnsi="Arial" w:cs="Arial"/>
          <w:color w:val="auto"/>
          <w:sz w:val="22"/>
          <w:szCs w:val="22"/>
        </w:rPr>
        <w:t>,</w:t>
      </w:r>
      <w:r w:rsidR="743F5C94" w:rsidRPr="008D706A">
        <w:rPr>
          <w:rFonts w:ascii="Arial" w:hAnsi="Arial" w:cs="Arial"/>
          <w:color w:val="auto"/>
          <w:sz w:val="22"/>
          <w:szCs w:val="22"/>
        </w:rPr>
        <w:t xml:space="preserve"> </w:t>
      </w:r>
      <w:r w:rsidR="00190CB2" w:rsidRPr="008D706A">
        <w:rPr>
          <w:rFonts w:ascii="Arial" w:hAnsi="Arial" w:cs="Arial"/>
          <w:color w:val="auto"/>
          <w:sz w:val="22"/>
          <w:szCs w:val="22"/>
        </w:rPr>
        <w:t>k</w:t>
      </w:r>
      <w:r w:rsidR="743F5C94" w:rsidRPr="008D706A">
        <w:rPr>
          <w:rFonts w:ascii="Arial" w:hAnsi="Arial" w:cs="Arial"/>
          <w:color w:val="auto"/>
          <w:sz w:val="22"/>
          <w:szCs w:val="22"/>
        </w:rPr>
        <w:t xml:space="preserve">ui </w:t>
      </w:r>
      <w:r w:rsidR="57A7D77D" w:rsidRPr="008D706A">
        <w:rPr>
          <w:rFonts w:ascii="Arial" w:hAnsi="Arial" w:cs="Arial"/>
          <w:color w:val="auto"/>
          <w:sz w:val="22"/>
          <w:szCs w:val="22"/>
        </w:rPr>
        <w:t>uu</w:t>
      </w:r>
      <w:r w:rsidR="002A2914" w:rsidRPr="008D706A">
        <w:rPr>
          <w:rFonts w:ascii="Arial" w:hAnsi="Arial" w:cs="Arial"/>
          <w:color w:val="auto"/>
          <w:sz w:val="22"/>
          <w:szCs w:val="22"/>
        </w:rPr>
        <w:t>s</w:t>
      </w:r>
      <w:r w:rsidR="57A7D77D" w:rsidRPr="008D706A">
        <w:rPr>
          <w:rFonts w:ascii="Arial" w:hAnsi="Arial" w:cs="Arial"/>
          <w:color w:val="auto"/>
          <w:sz w:val="22"/>
          <w:szCs w:val="22"/>
        </w:rPr>
        <w:t xml:space="preserve"> </w:t>
      </w:r>
      <w:r w:rsidR="002A2914" w:rsidRPr="008D706A">
        <w:rPr>
          <w:rFonts w:ascii="Arial" w:hAnsi="Arial" w:cs="Arial"/>
          <w:color w:val="auto"/>
          <w:sz w:val="22"/>
          <w:szCs w:val="22"/>
        </w:rPr>
        <w:t>alajaam ehitatakse põhivõrguettevõtja poolt määratud asukohta</w:t>
      </w:r>
      <w:r w:rsidR="006E69BF" w:rsidRPr="008D706A">
        <w:rPr>
          <w:rFonts w:ascii="Arial" w:hAnsi="Arial" w:cs="Arial"/>
          <w:color w:val="auto"/>
          <w:sz w:val="22"/>
          <w:szCs w:val="22"/>
        </w:rPr>
        <w:t>, mille puhul on võimalik</w:t>
      </w:r>
      <w:r w:rsidR="002A2914" w:rsidRPr="008D706A">
        <w:rPr>
          <w:rFonts w:ascii="Arial" w:hAnsi="Arial" w:cs="Arial"/>
          <w:color w:val="auto"/>
          <w:sz w:val="22"/>
          <w:szCs w:val="22"/>
        </w:rPr>
        <w:t xml:space="preserve"> alajaama </w:t>
      </w:r>
      <w:r w:rsidR="0035117D" w:rsidRPr="008D706A">
        <w:rPr>
          <w:rFonts w:ascii="Arial" w:hAnsi="Arial" w:cs="Arial"/>
          <w:color w:val="auto"/>
          <w:sz w:val="22"/>
          <w:szCs w:val="22"/>
        </w:rPr>
        <w:t xml:space="preserve">hilisem </w:t>
      </w:r>
      <w:r w:rsidR="002A2914" w:rsidRPr="008D706A">
        <w:rPr>
          <w:rFonts w:ascii="Arial" w:hAnsi="Arial" w:cs="Arial"/>
          <w:color w:val="auto"/>
          <w:sz w:val="22"/>
          <w:szCs w:val="22"/>
        </w:rPr>
        <w:t>laiendami</w:t>
      </w:r>
      <w:r w:rsidR="0035117D" w:rsidRPr="008D706A">
        <w:rPr>
          <w:rFonts w:ascii="Arial" w:hAnsi="Arial" w:cs="Arial"/>
          <w:color w:val="auto"/>
          <w:sz w:val="22"/>
          <w:szCs w:val="22"/>
        </w:rPr>
        <w:t>ne</w:t>
      </w:r>
      <w:r w:rsidR="00190CB2" w:rsidRPr="008D706A">
        <w:rPr>
          <w:rFonts w:ascii="Arial" w:hAnsi="Arial" w:cs="Arial"/>
          <w:color w:val="auto"/>
          <w:sz w:val="22"/>
          <w:szCs w:val="22"/>
        </w:rPr>
        <w:t>.</w:t>
      </w:r>
      <w:r w:rsidR="002A2914" w:rsidRPr="008D706A">
        <w:rPr>
          <w:rFonts w:ascii="Arial" w:hAnsi="Arial" w:cs="Arial"/>
          <w:color w:val="auto"/>
          <w:sz w:val="22"/>
          <w:szCs w:val="22"/>
        </w:rPr>
        <w:t xml:space="preserve"> </w:t>
      </w:r>
      <w:r w:rsidR="34AB9868" w:rsidRPr="008D706A">
        <w:rPr>
          <w:rFonts w:ascii="Arial" w:hAnsi="Arial" w:cs="Arial"/>
          <w:color w:val="auto"/>
          <w:sz w:val="22"/>
          <w:szCs w:val="22"/>
        </w:rPr>
        <w:t>Sellisel juhul</w:t>
      </w:r>
      <w:r w:rsidR="77BCC593" w:rsidRPr="008D706A">
        <w:rPr>
          <w:rFonts w:ascii="Arial" w:hAnsi="Arial" w:cs="Arial"/>
          <w:color w:val="auto"/>
          <w:sz w:val="22"/>
          <w:szCs w:val="22"/>
        </w:rPr>
        <w:t xml:space="preserve"> </w:t>
      </w:r>
      <w:r w:rsidR="00D31338" w:rsidRPr="008D706A">
        <w:rPr>
          <w:rFonts w:ascii="Arial" w:hAnsi="Arial" w:cs="Arial"/>
          <w:color w:val="auto"/>
          <w:sz w:val="22"/>
          <w:szCs w:val="22"/>
        </w:rPr>
        <w:t>vähendab põhivõrguettevõtja</w:t>
      </w:r>
      <w:r w:rsidR="007D2D3A" w:rsidRPr="008D706A">
        <w:rPr>
          <w:rFonts w:ascii="Arial" w:hAnsi="Arial" w:cs="Arial"/>
          <w:color w:val="auto"/>
          <w:sz w:val="22"/>
          <w:szCs w:val="22"/>
        </w:rPr>
        <w:t xml:space="preserve"> 50</w:t>
      </w:r>
      <w:r w:rsidR="00E94909" w:rsidRPr="008D706A">
        <w:rPr>
          <w:rFonts w:ascii="Arial" w:hAnsi="Arial" w:cs="Arial"/>
          <w:color w:val="auto"/>
          <w:sz w:val="22"/>
          <w:szCs w:val="22"/>
        </w:rPr>
        <w:t xml:space="preserve">% </w:t>
      </w:r>
      <w:r w:rsidR="00E47724" w:rsidRPr="008D706A">
        <w:rPr>
          <w:rFonts w:ascii="Arial" w:hAnsi="Arial" w:cs="Arial"/>
          <w:color w:val="auto"/>
          <w:sz w:val="22"/>
          <w:szCs w:val="22"/>
        </w:rPr>
        <w:t xml:space="preserve">ulatuses </w:t>
      </w:r>
      <w:r w:rsidR="00990FA1" w:rsidRPr="008D706A">
        <w:rPr>
          <w:rFonts w:ascii="Arial" w:hAnsi="Arial" w:cs="Arial"/>
          <w:color w:val="auto"/>
          <w:sz w:val="22"/>
          <w:szCs w:val="22"/>
        </w:rPr>
        <w:t>kliendi võ</w:t>
      </w:r>
      <w:r w:rsidR="00731912" w:rsidRPr="008D706A">
        <w:rPr>
          <w:rFonts w:ascii="Arial" w:hAnsi="Arial" w:cs="Arial"/>
          <w:color w:val="auto"/>
          <w:sz w:val="22"/>
          <w:szCs w:val="22"/>
        </w:rPr>
        <w:t xml:space="preserve">rguühendustasu </w:t>
      </w:r>
      <w:r w:rsidR="00B77CA9" w:rsidRPr="008D706A">
        <w:rPr>
          <w:rFonts w:ascii="Arial" w:hAnsi="Arial" w:cs="Arial"/>
          <w:color w:val="auto"/>
          <w:sz w:val="22"/>
          <w:szCs w:val="22"/>
        </w:rPr>
        <w:t xml:space="preserve">komponentide </w:t>
      </w:r>
      <w:r w:rsidR="00C55400" w:rsidRPr="008D706A">
        <w:rPr>
          <w:rFonts w:ascii="Arial" w:hAnsi="Arial" w:cs="Arial"/>
          <w:color w:val="auto"/>
          <w:sz w:val="22"/>
          <w:szCs w:val="22"/>
        </w:rPr>
        <w:t>kooss</w:t>
      </w:r>
      <w:r w:rsidR="005A042A" w:rsidRPr="008D706A">
        <w:rPr>
          <w:rFonts w:ascii="Arial" w:hAnsi="Arial" w:cs="Arial"/>
          <w:color w:val="auto"/>
          <w:sz w:val="22"/>
          <w:szCs w:val="22"/>
        </w:rPr>
        <w:t xml:space="preserve">eisus </w:t>
      </w:r>
      <w:r w:rsidR="00766703" w:rsidRPr="008D706A">
        <w:rPr>
          <w:rFonts w:ascii="Arial" w:hAnsi="Arial" w:cs="Arial"/>
          <w:color w:val="auto"/>
          <w:sz w:val="22"/>
          <w:szCs w:val="22"/>
        </w:rPr>
        <w:t>uue alajaama</w:t>
      </w:r>
      <w:r w:rsidR="00122181" w:rsidRPr="008D706A">
        <w:rPr>
          <w:rFonts w:ascii="Arial" w:hAnsi="Arial" w:cs="Arial"/>
          <w:color w:val="auto"/>
          <w:sz w:val="22"/>
          <w:szCs w:val="22"/>
        </w:rPr>
        <w:t xml:space="preserve"> elektrivõr</w:t>
      </w:r>
      <w:r w:rsidR="005265E9" w:rsidRPr="008D706A">
        <w:rPr>
          <w:rFonts w:ascii="Arial" w:hAnsi="Arial" w:cs="Arial"/>
          <w:color w:val="auto"/>
          <w:sz w:val="22"/>
          <w:szCs w:val="22"/>
        </w:rPr>
        <w:t>g</w:t>
      </w:r>
      <w:r w:rsidR="00542EC9" w:rsidRPr="008D706A">
        <w:rPr>
          <w:rFonts w:ascii="Arial" w:hAnsi="Arial" w:cs="Arial"/>
          <w:color w:val="auto"/>
          <w:sz w:val="22"/>
          <w:szCs w:val="22"/>
        </w:rPr>
        <w:t>uga ühendamiseks</w:t>
      </w:r>
      <w:r w:rsidR="00994DC0" w:rsidRPr="008D706A">
        <w:rPr>
          <w:rFonts w:ascii="Arial" w:hAnsi="Arial" w:cs="Arial"/>
          <w:color w:val="auto"/>
          <w:sz w:val="22"/>
          <w:szCs w:val="22"/>
        </w:rPr>
        <w:t xml:space="preserve"> vajalik</w:t>
      </w:r>
      <w:r w:rsidR="00A60360" w:rsidRPr="008D706A">
        <w:rPr>
          <w:rFonts w:ascii="Arial" w:hAnsi="Arial" w:cs="Arial"/>
          <w:color w:val="auto"/>
          <w:sz w:val="22"/>
          <w:szCs w:val="22"/>
        </w:rPr>
        <w:t>e</w:t>
      </w:r>
      <w:r w:rsidR="00766703" w:rsidRPr="008D706A">
        <w:rPr>
          <w:rFonts w:ascii="Arial" w:hAnsi="Arial" w:cs="Arial"/>
          <w:color w:val="auto"/>
          <w:sz w:val="22"/>
          <w:szCs w:val="22"/>
        </w:rPr>
        <w:t xml:space="preserve"> </w:t>
      </w:r>
      <w:r w:rsidR="00A60360" w:rsidRPr="008D706A">
        <w:rPr>
          <w:rFonts w:ascii="Arial" w:hAnsi="Arial" w:cs="Arial"/>
          <w:color w:val="auto"/>
          <w:sz w:val="22"/>
          <w:szCs w:val="22"/>
        </w:rPr>
        <w:t>liinilahtrite</w:t>
      </w:r>
      <w:r w:rsidR="00DE17D9" w:rsidRPr="008D706A">
        <w:rPr>
          <w:rFonts w:ascii="Arial" w:hAnsi="Arial" w:cs="Arial"/>
          <w:color w:val="auto"/>
          <w:sz w:val="22"/>
          <w:szCs w:val="22"/>
        </w:rPr>
        <w:t xml:space="preserve"> koos selle juurde kuuluvate</w:t>
      </w:r>
      <w:r w:rsidR="00927DA6" w:rsidRPr="008D706A">
        <w:rPr>
          <w:rFonts w:ascii="Arial" w:hAnsi="Arial" w:cs="Arial"/>
          <w:color w:val="auto"/>
          <w:sz w:val="22"/>
          <w:szCs w:val="22"/>
        </w:rPr>
        <w:t xml:space="preserve"> rajatiste ja seadmete</w:t>
      </w:r>
      <w:r w:rsidR="00FF0F60" w:rsidRPr="008D706A">
        <w:rPr>
          <w:rFonts w:ascii="Arial" w:hAnsi="Arial" w:cs="Arial"/>
          <w:color w:val="auto"/>
          <w:sz w:val="22"/>
          <w:szCs w:val="22"/>
        </w:rPr>
        <w:t xml:space="preserve"> </w:t>
      </w:r>
      <w:r w:rsidR="0092507C" w:rsidRPr="008D706A">
        <w:rPr>
          <w:rFonts w:ascii="Arial" w:hAnsi="Arial" w:cs="Arial"/>
          <w:color w:val="auto"/>
          <w:sz w:val="22"/>
          <w:szCs w:val="22"/>
        </w:rPr>
        <w:t xml:space="preserve">jm </w:t>
      </w:r>
      <w:r w:rsidR="007709B2" w:rsidRPr="008D706A">
        <w:rPr>
          <w:rFonts w:ascii="Arial" w:hAnsi="Arial" w:cs="Arial"/>
          <w:color w:val="auto"/>
          <w:sz w:val="22"/>
          <w:szCs w:val="22"/>
        </w:rPr>
        <w:t xml:space="preserve">alajaama rajamiseks </w:t>
      </w:r>
      <w:r w:rsidR="0092507C" w:rsidRPr="008D706A">
        <w:rPr>
          <w:rFonts w:ascii="Arial" w:hAnsi="Arial" w:cs="Arial"/>
          <w:color w:val="auto"/>
          <w:sz w:val="22"/>
          <w:szCs w:val="22"/>
        </w:rPr>
        <w:t xml:space="preserve">vajaliku </w:t>
      </w:r>
      <w:r w:rsidR="00FF6B25" w:rsidRPr="008D706A">
        <w:rPr>
          <w:rFonts w:ascii="Arial" w:hAnsi="Arial" w:cs="Arial"/>
          <w:color w:val="auto"/>
          <w:sz w:val="22"/>
          <w:szCs w:val="22"/>
        </w:rPr>
        <w:t>maksumust</w:t>
      </w:r>
      <w:r w:rsidR="008D1D0B" w:rsidRPr="008D706A">
        <w:rPr>
          <w:rFonts w:ascii="Arial" w:hAnsi="Arial" w:cs="Arial"/>
          <w:color w:val="auto"/>
          <w:sz w:val="22"/>
          <w:szCs w:val="22"/>
        </w:rPr>
        <w:t xml:space="preserve">. </w:t>
      </w:r>
    </w:p>
    <w:p w14:paraId="1CB1DC26" w14:textId="4CAE8DFF" w:rsidR="00FB16DA" w:rsidRPr="008D706A" w:rsidRDefault="52AA05A8" w:rsidP="52AA05A8">
      <w:pPr>
        <w:pStyle w:val="Pealkiri1"/>
        <w:jc w:val="both"/>
        <w:rPr>
          <w:rFonts w:ascii="Arial" w:hAnsi="Arial" w:cs="Arial"/>
          <w:color w:val="auto"/>
        </w:rPr>
      </w:pPr>
      <w:r w:rsidRPr="008D706A">
        <w:rPr>
          <w:rFonts w:ascii="Arial" w:hAnsi="Arial" w:cs="Arial"/>
          <w:color w:val="auto"/>
        </w:rPr>
        <w:t xml:space="preserve">5. </w:t>
      </w:r>
      <w:r w:rsidR="00FB16DA" w:rsidRPr="008D706A">
        <w:rPr>
          <w:rFonts w:ascii="Arial" w:hAnsi="Arial" w:cs="Arial"/>
          <w:color w:val="auto"/>
        </w:rPr>
        <w:t>Erimeelsuste lahendamine</w:t>
      </w:r>
    </w:p>
    <w:p w14:paraId="6E576CB4" w14:textId="77777777" w:rsidR="00FB16DA" w:rsidRPr="008D706A" w:rsidRDefault="00FB16DA" w:rsidP="008832C9">
      <w:pPr>
        <w:pStyle w:val="Default"/>
        <w:spacing w:line="276" w:lineRule="auto"/>
        <w:jc w:val="both"/>
        <w:rPr>
          <w:rFonts w:ascii="Arial" w:hAnsi="Arial" w:cs="Arial"/>
        </w:rPr>
      </w:pPr>
    </w:p>
    <w:p w14:paraId="2AF2197F" w14:textId="4A0F9AD5" w:rsidR="00FB16DA" w:rsidRPr="008D706A" w:rsidRDefault="00FB16DA" w:rsidP="005774BC">
      <w:pPr>
        <w:pStyle w:val="Default"/>
        <w:numPr>
          <w:ilvl w:val="1"/>
          <w:numId w:val="4"/>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Liituja võib esitada </w:t>
      </w:r>
      <w:r w:rsidR="004E0A02" w:rsidRPr="008D706A">
        <w:rPr>
          <w:rFonts w:ascii="Arial" w:hAnsi="Arial" w:cs="Arial"/>
          <w:color w:val="auto"/>
          <w:sz w:val="22"/>
          <w:szCs w:val="22"/>
        </w:rPr>
        <w:t>põhi</w:t>
      </w:r>
      <w:r w:rsidRPr="008D706A">
        <w:rPr>
          <w:rFonts w:ascii="Arial" w:hAnsi="Arial" w:cs="Arial"/>
          <w:color w:val="auto"/>
          <w:sz w:val="22"/>
          <w:szCs w:val="22"/>
        </w:rPr>
        <w:t xml:space="preserve">võrguettevõtjale </w:t>
      </w:r>
      <w:r w:rsidR="003C674C" w:rsidRPr="008D706A">
        <w:rPr>
          <w:rFonts w:ascii="Arial" w:hAnsi="Arial" w:cs="Arial"/>
          <w:color w:val="auto"/>
          <w:sz w:val="22"/>
          <w:szCs w:val="22"/>
        </w:rPr>
        <w:t>metoodika</w:t>
      </w:r>
      <w:r w:rsidRPr="008D706A">
        <w:rPr>
          <w:rFonts w:ascii="Arial" w:hAnsi="Arial" w:cs="Arial"/>
          <w:color w:val="auto"/>
          <w:sz w:val="22"/>
          <w:szCs w:val="22"/>
        </w:rPr>
        <w:t xml:space="preserve"> rikkumisest tuleneva kaebuse kirjalikult või kirjalikku taasesitamist võimaldavas vormis, mida pooled lahendavad võimaluse korral poolte kokkuleppel. </w:t>
      </w:r>
      <w:r w:rsidR="004E0A02" w:rsidRPr="008D706A">
        <w:rPr>
          <w:rFonts w:ascii="Arial" w:hAnsi="Arial" w:cs="Arial"/>
          <w:color w:val="auto"/>
          <w:sz w:val="22"/>
          <w:szCs w:val="22"/>
        </w:rPr>
        <w:t>Põhiv</w:t>
      </w:r>
      <w:r w:rsidRPr="008D706A">
        <w:rPr>
          <w:rFonts w:ascii="Arial" w:hAnsi="Arial" w:cs="Arial"/>
          <w:color w:val="auto"/>
          <w:sz w:val="22"/>
          <w:szCs w:val="22"/>
        </w:rPr>
        <w:t xml:space="preserve">õrguettevõtja vaatab kaebuse läbi </w:t>
      </w:r>
      <w:r w:rsidR="003C674C" w:rsidRPr="008D706A">
        <w:rPr>
          <w:rFonts w:ascii="Arial" w:hAnsi="Arial" w:cs="Arial"/>
          <w:color w:val="auto"/>
          <w:sz w:val="22"/>
          <w:szCs w:val="22"/>
        </w:rPr>
        <w:t>30</w:t>
      </w:r>
      <w:r w:rsidRPr="008D706A">
        <w:rPr>
          <w:rFonts w:ascii="Arial" w:hAnsi="Arial" w:cs="Arial"/>
          <w:color w:val="auto"/>
          <w:sz w:val="22"/>
          <w:szCs w:val="22"/>
        </w:rPr>
        <w:t xml:space="preserve"> kalendripäeva jooksul kaebuse saamisest ning teavitab liitujat kaebuse võimalikust lahendusest või kaebuse lahendamise tähtaja pikendamisest.</w:t>
      </w:r>
    </w:p>
    <w:p w14:paraId="4AD4BC38" w14:textId="2A966BFA" w:rsidR="00FB16DA" w:rsidRPr="008D706A" w:rsidRDefault="00FB16DA" w:rsidP="005774BC">
      <w:pPr>
        <w:pStyle w:val="Default"/>
        <w:numPr>
          <w:ilvl w:val="1"/>
          <w:numId w:val="4"/>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Poole tegevuse või tegevusetuse peale</w:t>
      </w:r>
      <w:r w:rsidR="00B7052C" w:rsidRPr="008D706A">
        <w:rPr>
          <w:rFonts w:ascii="Arial" w:hAnsi="Arial" w:cs="Arial"/>
          <w:color w:val="auto"/>
          <w:sz w:val="22"/>
          <w:szCs w:val="22"/>
        </w:rPr>
        <w:t xml:space="preserve"> metoodika kohaldamisel</w:t>
      </w:r>
      <w:r w:rsidRPr="008D706A">
        <w:rPr>
          <w:rFonts w:ascii="Arial" w:hAnsi="Arial" w:cs="Arial"/>
          <w:color w:val="auto"/>
          <w:sz w:val="22"/>
          <w:szCs w:val="22"/>
        </w:rPr>
        <w:t xml:space="preserve">, mis on vastuolus </w:t>
      </w:r>
      <w:proofErr w:type="spellStart"/>
      <w:r w:rsidR="008A7AFE" w:rsidRPr="008D706A">
        <w:rPr>
          <w:rFonts w:ascii="Arial" w:hAnsi="Arial" w:cs="Arial"/>
          <w:color w:val="auto"/>
          <w:sz w:val="22"/>
          <w:szCs w:val="22"/>
        </w:rPr>
        <w:t>ELTS-i</w:t>
      </w:r>
      <w:proofErr w:type="spellEnd"/>
      <w:r w:rsidRPr="008D706A">
        <w:rPr>
          <w:rFonts w:ascii="Arial" w:hAnsi="Arial" w:cs="Arial"/>
          <w:color w:val="auto"/>
          <w:sz w:val="22"/>
          <w:szCs w:val="22"/>
        </w:rPr>
        <w:t xml:space="preserve"> või selle alusel kehtestatud õigusaktidega, võib teine pool esitada kirjaliku kaebuse Konkurentsiametile.</w:t>
      </w:r>
    </w:p>
    <w:p w14:paraId="5E458B88" w14:textId="674CE15F" w:rsidR="00FB16DA" w:rsidRPr="008D706A" w:rsidRDefault="00FB16DA" w:rsidP="005774BC">
      <w:pPr>
        <w:pStyle w:val="Default"/>
        <w:numPr>
          <w:ilvl w:val="1"/>
          <w:numId w:val="4"/>
        </w:numPr>
        <w:spacing w:line="276" w:lineRule="auto"/>
        <w:ind w:left="851" w:hanging="851"/>
        <w:jc w:val="both"/>
        <w:rPr>
          <w:rFonts w:ascii="Arial" w:hAnsi="Arial" w:cs="Arial"/>
          <w:color w:val="auto"/>
          <w:sz w:val="22"/>
          <w:szCs w:val="22"/>
        </w:rPr>
      </w:pPr>
      <w:bookmarkStart w:id="7" w:name="OLE_LINK4"/>
      <w:bookmarkStart w:id="8" w:name="OLE_LINK1"/>
      <w:r w:rsidRPr="008D706A">
        <w:rPr>
          <w:rFonts w:ascii="Arial" w:hAnsi="Arial" w:cs="Arial"/>
          <w:color w:val="auto"/>
          <w:sz w:val="22"/>
          <w:szCs w:val="22"/>
        </w:rPr>
        <w:t>Vaidlused</w:t>
      </w:r>
      <w:r w:rsidR="0043249D" w:rsidRPr="008D706A">
        <w:rPr>
          <w:rFonts w:ascii="Arial" w:hAnsi="Arial" w:cs="Arial"/>
          <w:color w:val="auto"/>
          <w:sz w:val="22"/>
          <w:szCs w:val="22"/>
        </w:rPr>
        <w:t xml:space="preserve"> metoodika kohaldamise</w:t>
      </w:r>
      <w:r w:rsidR="00E462F4" w:rsidRPr="008D706A">
        <w:rPr>
          <w:rFonts w:ascii="Arial" w:hAnsi="Arial" w:cs="Arial"/>
          <w:color w:val="auto"/>
          <w:sz w:val="22"/>
          <w:szCs w:val="22"/>
        </w:rPr>
        <w:t>l</w:t>
      </w:r>
      <w:r w:rsidRPr="008D706A">
        <w:rPr>
          <w:rFonts w:ascii="Arial" w:hAnsi="Arial" w:cs="Arial"/>
          <w:color w:val="auto"/>
          <w:sz w:val="22"/>
          <w:szCs w:val="22"/>
        </w:rPr>
        <w:t xml:space="preserve">, mida pooled ei suuda lahendada läbirääkimiste teel, lahendatakse </w:t>
      </w:r>
      <w:r w:rsidR="00BC5D2D" w:rsidRPr="008D706A">
        <w:rPr>
          <w:rFonts w:ascii="Arial" w:hAnsi="Arial" w:cs="Arial"/>
          <w:color w:val="auto"/>
          <w:sz w:val="22"/>
          <w:szCs w:val="22"/>
        </w:rPr>
        <w:t>põhi</w:t>
      </w:r>
      <w:r w:rsidRPr="008D706A">
        <w:rPr>
          <w:rFonts w:ascii="Arial" w:hAnsi="Arial" w:cs="Arial"/>
          <w:color w:val="auto"/>
          <w:sz w:val="22"/>
          <w:szCs w:val="22"/>
        </w:rPr>
        <w:t xml:space="preserve">võrguettevõtja asukoha järgses kohtus, so </w:t>
      </w:r>
      <w:r w:rsidR="00B15C45" w:rsidRPr="008D706A">
        <w:rPr>
          <w:rFonts w:ascii="Arial" w:hAnsi="Arial" w:cs="Arial"/>
          <w:color w:val="auto"/>
          <w:sz w:val="22"/>
          <w:szCs w:val="22"/>
        </w:rPr>
        <w:t xml:space="preserve">Tallinna Halduskohtus või </w:t>
      </w:r>
      <w:r w:rsidRPr="008D706A">
        <w:rPr>
          <w:rFonts w:ascii="Arial" w:hAnsi="Arial" w:cs="Arial"/>
          <w:color w:val="auto"/>
          <w:sz w:val="22"/>
          <w:szCs w:val="22"/>
        </w:rPr>
        <w:t xml:space="preserve">Harju Maakohtus, kui õigusaktist ei tulene teisiti. </w:t>
      </w:r>
      <w:bookmarkEnd w:id="7"/>
      <w:bookmarkEnd w:id="8"/>
    </w:p>
    <w:p w14:paraId="2D950977" w14:textId="093D00C1" w:rsidR="00FB16DA" w:rsidRPr="008D706A" w:rsidRDefault="00FB16DA" w:rsidP="005774BC">
      <w:pPr>
        <w:pStyle w:val="Default"/>
        <w:numPr>
          <w:ilvl w:val="1"/>
          <w:numId w:val="4"/>
        </w:numPr>
        <w:spacing w:line="276" w:lineRule="auto"/>
        <w:ind w:left="851" w:hanging="851"/>
        <w:jc w:val="both"/>
        <w:rPr>
          <w:rFonts w:ascii="Arial" w:hAnsi="Arial" w:cs="Arial"/>
          <w:color w:val="auto"/>
          <w:sz w:val="22"/>
          <w:szCs w:val="22"/>
        </w:rPr>
      </w:pPr>
      <w:r w:rsidRPr="008D706A">
        <w:rPr>
          <w:rFonts w:ascii="Arial" w:hAnsi="Arial" w:cs="Arial"/>
          <w:color w:val="auto"/>
          <w:sz w:val="22"/>
          <w:szCs w:val="22"/>
        </w:rPr>
        <w:t xml:space="preserve">Metoodikast tulenevad vaidlused </w:t>
      </w:r>
      <w:r w:rsidR="008B7090" w:rsidRPr="008D706A">
        <w:rPr>
          <w:rFonts w:ascii="Arial" w:hAnsi="Arial" w:cs="Arial"/>
          <w:color w:val="auto"/>
          <w:sz w:val="22"/>
          <w:szCs w:val="22"/>
        </w:rPr>
        <w:t>tsiviil</w:t>
      </w:r>
      <w:r w:rsidR="00FC3C26" w:rsidRPr="008D706A">
        <w:rPr>
          <w:rFonts w:ascii="Arial" w:hAnsi="Arial" w:cs="Arial"/>
          <w:color w:val="auto"/>
          <w:sz w:val="22"/>
          <w:szCs w:val="22"/>
        </w:rPr>
        <w:t>õiguslike küsimuste üle</w:t>
      </w:r>
      <w:r w:rsidR="009D4AAE" w:rsidRPr="008D706A">
        <w:rPr>
          <w:rFonts w:ascii="Arial" w:hAnsi="Arial" w:cs="Arial"/>
          <w:color w:val="auto"/>
          <w:sz w:val="22"/>
          <w:szCs w:val="22"/>
        </w:rPr>
        <w:t xml:space="preserve"> (nt kahju suurus ja tõen</w:t>
      </w:r>
      <w:r w:rsidR="00F70C36" w:rsidRPr="008D706A">
        <w:rPr>
          <w:rFonts w:ascii="Arial" w:hAnsi="Arial" w:cs="Arial"/>
          <w:color w:val="auto"/>
          <w:sz w:val="22"/>
          <w:szCs w:val="22"/>
        </w:rPr>
        <w:t>d</w:t>
      </w:r>
      <w:r w:rsidR="009D4AAE" w:rsidRPr="008D706A">
        <w:rPr>
          <w:rFonts w:ascii="Arial" w:hAnsi="Arial" w:cs="Arial"/>
          <w:color w:val="auto"/>
          <w:sz w:val="22"/>
          <w:szCs w:val="22"/>
        </w:rPr>
        <w:t>amine</w:t>
      </w:r>
      <w:r w:rsidRPr="008D706A">
        <w:rPr>
          <w:rFonts w:ascii="Arial" w:hAnsi="Arial" w:cs="Arial"/>
          <w:color w:val="auto"/>
          <w:sz w:val="22"/>
          <w:szCs w:val="22"/>
        </w:rPr>
        <w:t xml:space="preserve"> </w:t>
      </w:r>
      <w:r w:rsidR="00726849" w:rsidRPr="008D706A">
        <w:rPr>
          <w:rFonts w:ascii="Arial" w:hAnsi="Arial" w:cs="Arial"/>
          <w:color w:val="auto"/>
          <w:sz w:val="22"/>
          <w:szCs w:val="22"/>
        </w:rPr>
        <w:t>metoodika punktide</w:t>
      </w:r>
      <w:r w:rsidR="00522C42" w:rsidRPr="008D706A">
        <w:rPr>
          <w:rFonts w:ascii="Arial" w:hAnsi="Arial" w:cs="Arial"/>
          <w:color w:val="auto"/>
          <w:sz w:val="22"/>
          <w:szCs w:val="22"/>
        </w:rPr>
        <w:t xml:space="preserve"> 1.2.2.3.3, 1.2.2.3.8</w:t>
      </w:r>
      <w:r w:rsidR="00CF1118" w:rsidRPr="008D706A">
        <w:rPr>
          <w:rFonts w:ascii="Arial" w:hAnsi="Arial" w:cs="Arial"/>
          <w:color w:val="auto"/>
          <w:sz w:val="22"/>
          <w:szCs w:val="22"/>
        </w:rPr>
        <w:t>,</w:t>
      </w:r>
      <w:r w:rsidR="00522C42" w:rsidRPr="008D706A">
        <w:rPr>
          <w:rFonts w:ascii="Arial" w:hAnsi="Arial" w:cs="Arial"/>
          <w:color w:val="auto"/>
          <w:sz w:val="22"/>
          <w:szCs w:val="22"/>
        </w:rPr>
        <w:t xml:space="preserve"> 1.2.3.1.3 ja 1.2.3.1.7</w:t>
      </w:r>
      <w:r w:rsidR="003C674C" w:rsidRPr="008D706A">
        <w:rPr>
          <w:rFonts w:ascii="Arial" w:hAnsi="Arial" w:cs="Arial"/>
          <w:color w:val="auto"/>
          <w:sz w:val="22"/>
          <w:szCs w:val="22"/>
        </w:rPr>
        <w:t xml:space="preserve"> jt</w:t>
      </w:r>
      <w:r w:rsidR="00726849" w:rsidRPr="008D706A">
        <w:rPr>
          <w:rFonts w:ascii="Arial" w:hAnsi="Arial" w:cs="Arial"/>
          <w:color w:val="auto"/>
          <w:sz w:val="22"/>
          <w:szCs w:val="22"/>
        </w:rPr>
        <w:t xml:space="preserve"> kohaldamisel</w:t>
      </w:r>
      <w:r w:rsidR="003C674C" w:rsidRPr="008D706A">
        <w:rPr>
          <w:rFonts w:ascii="Arial" w:hAnsi="Arial" w:cs="Arial"/>
          <w:color w:val="auto"/>
          <w:sz w:val="22"/>
          <w:szCs w:val="22"/>
        </w:rPr>
        <w:t>)</w:t>
      </w:r>
      <w:r w:rsidRPr="008D706A">
        <w:rPr>
          <w:rFonts w:ascii="Arial" w:hAnsi="Arial" w:cs="Arial"/>
          <w:color w:val="auto"/>
          <w:sz w:val="22"/>
          <w:szCs w:val="22"/>
        </w:rPr>
        <w:t xml:space="preserve">, mida pooled ei suuda lahendada läbirääkimiste teel, lahendatakse poolte vahel vastavalt punktile </w:t>
      </w:r>
      <w:r w:rsidR="00784ECD" w:rsidRPr="008D706A">
        <w:rPr>
          <w:rFonts w:ascii="Arial" w:hAnsi="Arial" w:cs="Arial"/>
          <w:color w:val="auto"/>
          <w:sz w:val="22"/>
          <w:szCs w:val="22"/>
        </w:rPr>
        <w:t>5</w:t>
      </w:r>
      <w:r w:rsidR="003C674C" w:rsidRPr="008D706A">
        <w:rPr>
          <w:rFonts w:ascii="Arial" w:hAnsi="Arial" w:cs="Arial"/>
          <w:color w:val="auto"/>
          <w:sz w:val="22"/>
          <w:szCs w:val="22"/>
        </w:rPr>
        <w:t>.3</w:t>
      </w:r>
      <w:r w:rsidRPr="008D706A">
        <w:rPr>
          <w:rFonts w:ascii="Arial" w:hAnsi="Arial" w:cs="Arial"/>
          <w:color w:val="auto"/>
          <w:sz w:val="22"/>
          <w:szCs w:val="22"/>
        </w:rPr>
        <w:t>.</w:t>
      </w:r>
    </w:p>
    <w:sectPr w:rsidR="00FB16DA" w:rsidRPr="008D706A" w:rsidSect="00BB0C3E">
      <w:headerReference w:type="default" r:id="rId12"/>
      <w:footerReference w:type="default" r:id="rId13"/>
      <w:pgSz w:w="11907" w:h="16839" w:code="9"/>
      <w:pgMar w:top="1985" w:right="845" w:bottom="1418" w:left="1185" w:header="709" w:footer="709" w:gutter="0"/>
      <w:paperSrc w:first="7" w:other="7"/>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3B40" w14:textId="77777777" w:rsidR="0055162F" w:rsidRDefault="0055162F">
      <w:pPr>
        <w:spacing w:after="0" w:line="240" w:lineRule="auto"/>
      </w:pPr>
      <w:r>
        <w:separator/>
      </w:r>
    </w:p>
    <w:p w14:paraId="6612D812" w14:textId="77777777" w:rsidR="0055162F" w:rsidRDefault="0055162F"/>
  </w:endnote>
  <w:endnote w:type="continuationSeparator" w:id="0">
    <w:p w14:paraId="76D237A1" w14:textId="77777777" w:rsidR="0055162F" w:rsidRDefault="0055162F">
      <w:pPr>
        <w:spacing w:after="0" w:line="240" w:lineRule="auto"/>
      </w:pPr>
      <w:r>
        <w:continuationSeparator/>
      </w:r>
    </w:p>
    <w:p w14:paraId="79AD0E80" w14:textId="77777777" w:rsidR="0055162F" w:rsidRDefault="0055162F"/>
  </w:endnote>
  <w:endnote w:type="continuationNotice" w:id="1">
    <w:p w14:paraId="79DA0B08" w14:textId="77777777" w:rsidR="0055162F" w:rsidRDefault="0055162F">
      <w:pPr>
        <w:spacing w:after="0" w:line="240" w:lineRule="auto"/>
      </w:pPr>
    </w:p>
    <w:p w14:paraId="3CE63435" w14:textId="77777777" w:rsidR="0055162F" w:rsidRDefault="00551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489019"/>
      <w:docPartObj>
        <w:docPartGallery w:val="Page Numbers (Bottom of Page)"/>
        <w:docPartUnique/>
      </w:docPartObj>
    </w:sdtPr>
    <w:sdtContent>
      <w:p w14:paraId="3C0F2C0E" w14:textId="32DC5378" w:rsidR="00C96D78" w:rsidRDefault="006A64A6">
        <w:pPr>
          <w:pStyle w:val="Jalus"/>
          <w:jc w:val="center"/>
        </w:pPr>
        <w:r>
          <w:fldChar w:fldCharType="begin"/>
        </w:r>
        <w:r>
          <w:instrText>PAGE   \* MERGEFORMAT</w:instrText>
        </w:r>
        <w:r>
          <w:fldChar w:fldCharType="separate"/>
        </w:r>
        <w:r w:rsidR="00695CAA">
          <w:rPr>
            <w:noProof/>
          </w:rPr>
          <w:t>5</w:t>
        </w:r>
        <w:r>
          <w:fldChar w:fldCharType="end"/>
        </w:r>
      </w:p>
    </w:sdtContent>
  </w:sdt>
  <w:p w14:paraId="2D19EABB" w14:textId="77777777" w:rsidR="00C96D78" w:rsidRDefault="00C96D78">
    <w:pPr>
      <w:pStyle w:val="Jalus"/>
    </w:pPr>
  </w:p>
  <w:p w14:paraId="27413A83" w14:textId="77777777" w:rsidR="009616B4" w:rsidRDefault="009616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A232F" w14:textId="77777777" w:rsidR="0055162F" w:rsidRDefault="0055162F">
      <w:pPr>
        <w:spacing w:after="0" w:line="240" w:lineRule="auto"/>
      </w:pPr>
      <w:r>
        <w:separator/>
      </w:r>
    </w:p>
    <w:p w14:paraId="0084A3C9" w14:textId="77777777" w:rsidR="0055162F" w:rsidRDefault="0055162F"/>
  </w:footnote>
  <w:footnote w:type="continuationSeparator" w:id="0">
    <w:p w14:paraId="4586281F" w14:textId="77777777" w:rsidR="0055162F" w:rsidRDefault="0055162F">
      <w:pPr>
        <w:spacing w:after="0" w:line="240" w:lineRule="auto"/>
      </w:pPr>
      <w:r>
        <w:continuationSeparator/>
      </w:r>
    </w:p>
    <w:p w14:paraId="46BE0800" w14:textId="77777777" w:rsidR="0055162F" w:rsidRDefault="0055162F"/>
  </w:footnote>
  <w:footnote w:type="continuationNotice" w:id="1">
    <w:p w14:paraId="25F948FA" w14:textId="77777777" w:rsidR="0055162F" w:rsidRDefault="0055162F">
      <w:pPr>
        <w:spacing w:after="0" w:line="240" w:lineRule="auto"/>
      </w:pPr>
    </w:p>
    <w:p w14:paraId="6771718B" w14:textId="77777777" w:rsidR="0055162F" w:rsidRDefault="00551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0AF6" w14:textId="77777777" w:rsidR="00C74190" w:rsidRDefault="00C7419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FD"/>
    <w:multiLevelType w:val="hybridMultilevel"/>
    <w:tmpl w:val="FC5E341A"/>
    <w:lvl w:ilvl="0" w:tplc="2C1ED8F4">
      <w:start w:val="1"/>
      <w:numFmt w:val="decimal"/>
      <w:lvlText w:val="%1."/>
      <w:lvlJc w:val="left"/>
      <w:pPr>
        <w:ind w:left="720" w:hanging="360"/>
      </w:pPr>
    </w:lvl>
    <w:lvl w:ilvl="1" w:tplc="BE240B30">
      <w:start w:val="1"/>
      <w:numFmt w:val="decimal"/>
      <w:lvlText w:val="%2."/>
      <w:lvlJc w:val="left"/>
      <w:pPr>
        <w:ind w:left="720" w:hanging="360"/>
      </w:pPr>
    </w:lvl>
    <w:lvl w:ilvl="2" w:tplc="AD54F18E">
      <w:start w:val="1"/>
      <w:numFmt w:val="decimal"/>
      <w:lvlText w:val="%3."/>
      <w:lvlJc w:val="left"/>
      <w:pPr>
        <w:ind w:left="720" w:hanging="360"/>
      </w:pPr>
    </w:lvl>
    <w:lvl w:ilvl="3" w:tplc="6D58230E">
      <w:start w:val="1"/>
      <w:numFmt w:val="decimal"/>
      <w:lvlText w:val="%4."/>
      <w:lvlJc w:val="left"/>
      <w:pPr>
        <w:ind w:left="720" w:hanging="360"/>
      </w:pPr>
    </w:lvl>
    <w:lvl w:ilvl="4" w:tplc="1DEE9AFC">
      <w:start w:val="1"/>
      <w:numFmt w:val="decimal"/>
      <w:lvlText w:val="%5."/>
      <w:lvlJc w:val="left"/>
      <w:pPr>
        <w:ind w:left="720" w:hanging="360"/>
      </w:pPr>
    </w:lvl>
    <w:lvl w:ilvl="5" w:tplc="5164E698">
      <w:start w:val="1"/>
      <w:numFmt w:val="decimal"/>
      <w:lvlText w:val="%6."/>
      <w:lvlJc w:val="left"/>
      <w:pPr>
        <w:ind w:left="720" w:hanging="360"/>
      </w:pPr>
    </w:lvl>
    <w:lvl w:ilvl="6" w:tplc="EB34C8AA">
      <w:start w:val="1"/>
      <w:numFmt w:val="decimal"/>
      <w:lvlText w:val="%7."/>
      <w:lvlJc w:val="left"/>
      <w:pPr>
        <w:ind w:left="720" w:hanging="360"/>
      </w:pPr>
    </w:lvl>
    <w:lvl w:ilvl="7" w:tplc="DD965728">
      <w:start w:val="1"/>
      <w:numFmt w:val="decimal"/>
      <w:lvlText w:val="%8."/>
      <w:lvlJc w:val="left"/>
      <w:pPr>
        <w:ind w:left="720" w:hanging="360"/>
      </w:pPr>
    </w:lvl>
    <w:lvl w:ilvl="8" w:tplc="0136D8FE">
      <w:start w:val="1"/>
      <w:numFmt w:val="decimal"/>
      <w:lvlText w:val="%9."/>
      <w:lvlJc w:val="left"/>
      <w:pPr>
        <w:ind w:left="720" w:hanging="360"/>
      </w:pPr>
    </w:lvl>
  </w:abstractNum>
  <w:abstractNum w:abstractNumId="1" w15:restartNumberingAfterBreak="0">
    <w:nsid w:val="02BA4D3B"/>
    <w:multiLevelType w:val="hybridMultilevel"/>
    <w:tmpl w:val="50A641A6"/>
    <w:lvl w:ilvl="0" w:tplc="E07EF896">
      <w:start w:val="1"/>
      <w:numFmt w:val="decimal"/>
      <w:lvlText w:val="%1."/>
      <w:lvlJc w:val="left"/>
      <w:pPr>
        <w:ind w:left="1020" w:hanging="360"/>
      </w:pPr>
    </w:lvl>
    <w:lvl w:ilvl="1" w:tplc="4EB87AD4">
      <w:start w:val="1"/>
      <w:numFmt w:val="decimal"/>
      <w:lvlText w:val="%2."/>
      <w:lvlJc w:val="left"/>
      <w:pPr>
        <w:ind w:left="1020" w:hanging="360"/>
      </w:pPr>
    </w:lvl>
    <w:lvl w:ilvl="2" w:tplc="A5FE9218">
      <w:start w:val="1"/>
      <w:numFmt w:val="decimal"/>
      <w:lvlText w:val="%3."/>
      <w:lvlJc w:val="left"/>
      <w:pPr>
        <w:ind w:left="1020" w:hanging="360"/>
      </w:pPr>
    </w:lvl>
    <w:lvl w:ilvl="3" w:tplc="3A94BB60">
      <w:start w:val="1"/>
      <w:numFmt w:val="decimal"/>
      <w:lvlText w:val="%4."/>
      <w:lvlJc w:val="left"/>
      <w:pPr>
        <w:ind w:left="1020" w:hanging="360"/>
      </w:pPr>
    </w:lvl>
    <w:lvl w:ilvl="4" w:tplc="D820D05E">
      <w:start w:val="1"/>
      <w:numFmt w:val="decimal"/>
      <w:lvlText w:val="%5."/>
      <w:lvlJc w:val="left"/>
      <w:pPr>
        <w:ind w:left="1020" w:hanging="360"/>
      </w:pPr>
    </w:lvl>
    <w:lvl w:ilvl="5" w:tplc="668EAF44">
      <w:start w:val="1"/>
      <w:numFmt w:val="decimal"/>
      <w:lvlText w:val="%6."/>
      <w:lvlJc w:val="left"/>
      <w:pPr>
        <w:ind w:left="1020" w:hanging="360"/>
      </w:pPr>
    </w:lvl>
    <w:lvl w:ilvl="6" w:tplc="5B08A76A">
      <w:start w:val="1"/>
      <w:numFmt w:val="decimal"/>
      <w:lvlText w:val="%7."/>
      <w:lvlJc w:val="left"/>
      <w:pPr>
        <w:ind w:left="1020" w:hanging="360"/>
      </w:pPr>
    </w:lvl>
    <w:lvl w:ilvl="7" w:tplc="12FCB2A4">
      <w:start w:val="1"/>
      <w:numFmt w:val="decimal"/>
      <w:lvlText w:val="%8."/>
      <w:lvlJc w:val="left"/>
      <w:pPr>
        <w:ind w:left="1020" w:hanging="360"/>
      </w:pPr>
    </w:lvl>
    <w:lvl w:ilvl="8" w:tplc="F5929ADC">
      <w:start w:val="1"/>
      <w:numFmt w:val="decimal"/>
      <w:lvlText w:val="%9."/>
      <w:lvlJc w:val="left"/>
      <w:pPr>
        <w:ind w:left="1020" w:hanging="360"/>
      </w:pPr>
    </w:lvl>
  </w:abstractNum>
  <w:abstractNum w:abstractNumId="2" w15:restartNumberingAfterBreak="0">
    <w:nsid w:val="02EC5521"/>
    <w:multiLevelType w:val="hybridMultilevel"/>
    <w:tmpl w:val="4EC06B5A"/>
    <w:lvl w:ilvl="0" w:tplc="D29AEAD4">
      <w:start w:val="1"/>
      <w:numFmt w:val="decimal"/>
      <w:lvlText w:val="%1."/>
      <w:lvlJc w:val="left"/>
      <w:pPr>
        <w:ind w:left="1020" w:hanging="360"/>
      </w:pPr>
    </w:lvl>
    <w:lvl w:ilvl="1" w:tplc="5F46570A">
      <w:start w:val="1"/>
      <w:numFmt w:val="decimal"/>
      <w:lvlText w:val="%2."/>
      <w:lvlJc w:val="left"/>
      <w:pPr>
        <w:ind w:left="1020" w:hanging="360"/>
      </w:pPr>
    </w:lvl>
    <w:lvl w:ilvl="2" w:tplc="9BA80386">
      <w:start w:val="1"/>
      <w:numFmt w:val="decimal"/>
      <w:lvlText w:val="%3."/>
      <w:lvlJc w:val="left"/>
      <w:pPr>
        <w:ind w:left="1020" w:hanging="360"/>
      </w:pPr>
    </w:lvl>
    <w:lvl w:ilvl="3" w:tplc="6A5CBB1A">
      <w:start w:val="1"/>
      <w:numFmt w:val="decimal"/>
      <w:lvlText w:val="%4."/>
      <w:lvlJc w:val="left"/>
      <w:pPr>
        <w:ind w:left="1020" w:hanging="360"/>
      </w:pPr>
    </w:lvl>
    <w:lvl w:ilvl="4" w:tplc="816ED764">
      <w:start w:val="1"/>
      <w:numFmt w:val="decimal"/>
      <w:lvlText w:val="%5."/>
      <w:lvlJc w:val="left"/>
      <w:pPr>
        <w:ind w:left="1020" w:hanging="360"/>
      </w:pPr>
    </w:lvl>
    <w:lvl w:ilvl="5" w:tplc="AE78DDDA">
      <w:start w:val="1"/>
      <w:numFmt w:val="decimal"/>
      <w:lvlText w:val="%6."/>
      <w:lvlJc w:val="left"/>
      <w:pPr>
        <w:ind w:left="1020" w:hanging="360"/>
      </w:pPr>
    </w:lvl>
    <w:lvl w:ilvl="6" w:tplc="6CD49056">
      <w:start w:val="1"/>
      <w:numFmt w:val="decimal"/>
      <w:lvlText w:val="%7."/>
      <w:lvlJc w:val="left"/>
      <w:pPr>
        <w:ind w:left="1020" w:hanging="360"/>
      </w:pPr>
    </w:lvl>
    <w:lvl w:ilvl="7" w:tplc="9B9C3B5A">
      <w:start w:val="1"/>
      <w:numFmt w:val="decimal"/>
      <w:lvlText w:val="%8."/>
      <w:lvlJc w:val="left"/>
      <w:pPr>
        <w:ind w:left="1020" w:hanging="360"/>
      </w:pPr>
    </w:lvl>
    <w:lvl w:ilvl="8" w:tplc="5C023B98">
      <w:start w:val="1"/>
      <w:numFmt w:val="decimal"/>
      <w:lvlText w:val="%9."/>
      <w:lvlJc w:val="left"/>
      <w:pPr>
        <w:ind w:left="1020" w:hanging="360"/>
      </w:pPr>
    </w:lvl>
  </w:abstractNum>
  <w:abstractNum w:abstractNumId="3" w15:restartNumberingAfterBreak="0">
    <w:nsid w:val="11A356E4"/>
    <w:multiLevelType w:val="hybridMultilevel"/>
    <w:tmpl w:val="5CF4558A"/>
    <w:lvl w:ilvl="0" w:tplc="19B4918C">
      <w:start w:val="1"/>
      <w:numFmt w:val="bullet"/>
      <w:lvlText w:val=""/>
      <w:lvlJc w:val="left"/>
      <w:pPr>
        <w:ind w:left="720" w:hanging="360"/>
      </w:pPr>
      <w:rPr>
        <w:rFonts w:ascii="Symbol" w:hAnsi="Symbol"/>
      </w:rPr>
    </w:lvl>
    <w:lvl w:ilvl="1" w:tplc="4AC0F4C4">
      <w:start w:val="1"/>
      <w:numFmt w:val="bullet"/>
      <w:lvlText w:val=""/>
      <w:lvlJc w:val="left"/>
      <w:pPr>
        <w:ind w:left="720" w:hanging="360"/>
      </w:pPr>
      <w:rPr>
        <w:rFonts w:ascii="Symbol" w:hAnsi="Symbol"/>
      </w:rPr>
    </w:lvl>
    <w:lvl w:ilvl="2" w:tplc="A1D4DB3E">
      <w:start w:val="1"/>
      <w:numFmt w:val="bullet"/>
      <w:lvlText w:val=""/>
      <w:lvlJc w:val="left"/>
      <w:pPr>
        <w:ind w:left="720" w:hanging="360"/>
      </w:pPr>
      <w:rPr>
        <w:rFonts w:ascii="Symbol" w:hAnsi="Symbol"/>
      </w:rPr>
    </w:lvl>
    <w:lvl w:ilvl="3" w:tplc="99166ADE">
      <w:start w:val="1"/>
      <w:numFmt w:val="bullet"/>
      <w:lvlText w:val=""/>
      <w:lvlJc w:val="left"/>
      <w:pPr>
        <w:ind w:left="720" w:hanging="360"/>
      </w:pPr>
      <w:rPr>
        <w:rFonts w:ascii="Symbol" w:hAnsi="Symbol"/>
      </w:rPr>
    </w:lvl>
    <w:lvl w:ilvl="4" w:tplc="20860E18">
      <w:start w:val="1"/>
      <w:numFmt w:val="bullet"/>
      <w:lvlText w:val=""/>
      <w:lvlJc w:val="left"/>
      <w:pPr>
        <w:ind w:left="720" w:hanging="360"/>
      </w:pPr>
      <w:rPr>
        <w:rFonts w:ascii="Symbol" w:hAnsi="Symbol"/>
      </w:rPr>
    </w:lvl>
    <w:lvl w:ilvl="5" w:tplc="13B094CC">
      <w:start w:val="1"/>
      <w:numFmt w:val="bullet"/>
      <w:lvlText w:val=""/>
      <w:lvlJc w:val="left"/>
      <w:pPr>
        <w:ind w:left="720" w:hanging="360"/>
      </w:pPr>
      <w:rPr>
        <w:rFonts w:ascii="Symbol" w:hAnsi="Symbol"/>
      </w:rPr>
    </w:lvl>
    <w:lvl w:ilvl="6" w:tplc="C27A7642">
      <w:start w:val="1"/>
      <w:numFmt w:val="bullet"/>
      <w:lvlText w:val=""/>
      <w:lvlJc w:val="left"/>
      <w:pPr>
        <w:ind w:left="720" w:hanging="360"/>
      </w:pPr>
      <w:rPr>
        <w:rFonts w:ascii="Symbol" w:hAnsi="Symbol"/>
      </w:rPr>
    </w:lvl>
    <w:lvl w:ilvl="7" w:tplc="2974AEC2">
      <w:start w:val="1"/>
      <w:numFmt w:val="bullet"/>
      <w:lvlText w:val=""/>
      <w:lvlJc w:val="left"/>
      <w:pPr>
        <w:ind w:left="720" w:hanging="360"/>
      </w:pPr>
      <w:rPr>
        <w:rFonts w:ascii="Symbol" w:hAnsi="Symbol"/>
      </w:rPr>
    </w:lvl>
    <w:lvl w:ilvl="8" w:tplc="F80EB592">
      <w:start w:val="1"/>
      <w:numFmt w:val="bullet"/>
      <w:lvlText w:val=""/>
      <w:lvlJc w:val="left"/>
      <w:pPr>
        <w:ind w:left="720" w:hanging="360"/>
      </w:pPr>
      <w:rPr>
        <w:rFonts w:ascii="Symbol" w:hAnsi="Symbol"/>
      </w:rPr>
    </w:lvl>
  </w:abstractNum>
  <w:abstractNum w:abstractNumId="4" w15:restartNumberingAfterBreak="0">
    <w:nsid w:val="218D67F8"/>
    <w:multiLevelType w:val="multilevel"/>
    <w:tmpl w:val="9E5244C4"/>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rPr>
    </w:lvl>
    <w:lvl w:ilvl="2">
      <w:start w:val="1"/>
      <w:numFmt w:val="decimal"/>
      <w:lvlText w:val="2.%2.%3"/>
      <w:lvlJc w:val="left"/>
      <w:pPr>
        <w:ind w:left="1430" w:hanging="720"/>
      </w:pPr>
      <w:rPr>
        <w:rFonts w:hint="default"/>
      </w:rPr>
    </w:lvl>
    <w:lvl w:ilvl="3">
      <w:start w:val="1"/>
      <w:numFmt w:val="decimal"/>
      <w:lvlText w:val="2.%2.%3.%4"/>
      <w:lvlJc w:val="left"/>
      <w:pPr>
        <w:ind w:left="1570" w:hanging="720"/>
      </w:pPr>
      <w:rPr>
        <w:rFonts w:hint="default"/>
      </w:rPr>
    </w:lvl>
    <w:lvl w:ilvl="4">
      <w:start w:val="1"/>
      <w:numFmt w:val="decimal"/>
      <w:lvlText w:val="2.%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257A7947"/>
    <w:multiLevelType w:val="hybridMultilevel"/>
    <w:tmpl w:val="B90ECD58"/>
    <w:lvl w:ilvl="0" w:tplc="3D24D964">
      <w:start w:val="1"/>
      <w:numFmt w:val="bullet"/>
      <w:lvlText w:val=""/>
      <w:lvlJc w:val="left"/>
      <w:pPr>
        <w:ind w:left="720" w:hanging="360"/>
      </w:pPr>
      <w:rPr>
        <w:rFonts w:ascii="Symbol" w:hAnsi="Symbol"/>
      </w:rPr>
    </w:lvl>
    <w:lvl w:ilvl="1" w:tplc="5810B818">
      <w:start w:val="1"/>
      <w:numFmt w:val="bullet"/>
      <w:lvlText w:val=""/>
      <w:lvlJc w:val="left"/>
      <w:pPr>
        <w:ind w:left="720" w:hanging="360"/>
      </w:pPr>
      <w:rPr>
        <w:rFonts w:ascii="Symbol" w:hAnsi="Symbol"/>
      </w:rPr>
    </w:lvl>
    <w:lvl w:ilvl="2" w:tplc="010EF8CA">
      <w:start w:val="1"/>
      <w:numFmt w:val="bullet"/>
      <w:lvlText w:val=""/>
      <w:lvlJc w:val="left"/>
      <w:pPr>
        <w:ind w:left="720" w:hanging="360"/>
      </w:pPr>
      <w:rPr>
        <w:rFonts w:ascii="Symbol" w:hAnsi="Symbol"/>
      </w:rPr>
    </w:lvl>
    <w:lvl w:ilvl="3" w:tplc="1B2CBDCA">
      <w:start w:val="1"/>
      <w:numFmt w:val="bullet"/>
      <w:lvlText w:val=""/>
      <w:lvlJc w:val="left"/>
      <w:pPr>
        <w:ind w:left="720" w:hanging="360"/>
      </w:pPr>
      <w:rPr>
        <w:rFonts w:ascii="Symbol" w:hAnsi="Symbol"/>
      </w:rPr>
    </w:lvl>
    <w:lvl w:ilvl="4" w:tplc="A7B4457A">
      <w:start w:val="1"/>
      <w:numFmt w:val="bullet"/>
      <w:lvlText w:val=""/>
      <w:lvlJc w:val="left"/>
      <w:pPr>
        <w:ind w:left="720" w:hanging="360"/>
      </w:pPr>
      <w:rPr>
        <w:rFonts w:ascii="Symbol" w:hAnsi="Symbol"/>
      </w:rPr>
    </w:lvl>
    <w:lvl w:ilvl="5" w:tplc="CA047F68">
      <w:start w:val="1"/>
      <w:numFmt w:val="bullet"/>
      <w:lvlText w:val=""/>
      <w:lvlJc w:val="left"/>
      <w:pPr>
        <w:ind w:left="720" w:hanging="360"/>
      </w:pPr>
      <w:rPr>
        <w:rFonts w:ascii="Symbol" w:hAnsi="Symbol"/>
      </w:rPr>
    </w:lvl>
    <w:lvl w:ilvl="6" w:tplc="3D426DC2">
      <w:start w:val="1"/>
      <w:numFmt w:val="bullet"/>
      <w:lvlText w:val=""/>
      <w:lvlJc w:val="left"/>
      <w:pPr>
        <w:ind w:left="720" w:hanging="360"/>
      </w:pPr>
      <w:rPr>
        <w:rFonts w:ascii="Symbol" w:hAnsi="Symbol"/>
      </w:rPr>
    </w:lvl>
    <w:lvl w:ilvl="7" w:tplc="4894E6A4">
      <w:start w:val="1"/>
      <w:numFmt w:val="bullet"/>
      <w:lvlText w:val=""/>
      <w:lvlJc w:val="left"/>
      <w:pPr>
        <w:ind w:left="720" w:hanging="360"/>
      </w:pPr>
      <w:rPr>
        <w:rFonts w:ascii="Symbol" w:hAnsi="Symbol"/>
      </w:rPr>
    </w:lvl>
    <w:lvl w:ilvl="8" w:tplc="D8106B00">
      <w:start w:val="1"/>
      <w:numFmt w:val="bullet"/>
      <w:lvlText w:val=""/>
      <w:lvlJc w:val="left"/>
      <w:pPr>
        <w:ind w:left="720" w:hanging="360"/>
      </w:pPr>
      <w:rPr>
        <w:rFonts w:ascii="Symbol" w:hAnsi="Symbol"/>
      </w:rPr>
    </w:lvl>
  </w:abstractNum>
  <w:abstractNum w:abstractNumId="6" w15:restartNumberingAfterBreak="0">
    <w:nsid w:val="29FB2F50"/>
    <w:multiLevelType w:val="hybridMultilevel"/>
    <w:tmpl w:val="86A4CD66"/>
    <w:lvl w:ilvl="0" w:tplc="36CCA61E">
      <w:start w:val="1"/>
      <w:numFmt w:val="decimal"/>
      <w:lvlText w:val="%1."/>
      <w:lvlJc w:val="left"/>
      <w:pPr>
        <w:ind w:left="1020" w:hanging="360"/>
      </w:pPr>
    </w:lvl>
    <w:lvl w:ilvl="1" w:tplc="513AB11A">
      <w:start w:val="1"/>
      <w:numFmt w:val="decimal"/>
      <w:lvlText w:val="%2."/>
      <w:lvlJc w:val="left"/>
      <w:pPr>
        <w:ind w:left="1020" w:hanging="360"/>
      </w:pPr>
    </w:lvl>
    <w:lvl w:ilvl="2" w:tplc="A28EBEC2">
      <w:start w:val="1"/>
      <w:numFmt w:val="decimal"/>
      <w:lvlText w:val="%3."/>
      <w:lvlJc w:val="left"/>
      <w:pPr>
        <w:ind w:left="1020" w:hanging="360"/>
      </w:pPr>
    </w:lvl>
    <w:lvl w:ilvl="3" w:tplc="A71A1844">
      <w:start w:val="1"/>
      <w:numFmt w:val="decimal"/>
      <w:lvlText w:val="%4."/>
      <w:lvlJc w:val="left"/>
      <w:pPr>
        <w:ind w:left="1020" w:hanging="360"/>
      </w:pPr>
    </w:lvl>
    <w:lvl w:ilvl="4" w:tplc="50681C04">
      <w:start w:val="1"/>
      <w:numFmt w:val="decimal"/>
      <w:lvlText w:val="%5."/>
      <w:lvlJc w:val="left"/>
      <w:pPr>
        <w:ind w:left="1020" w:hanging="360"/>
      </w:pPr>
    </w:lvl>
    <w:lvl w:ilvl="5" w:tplc="31528330">
      <w:start w:val="1"/>
      <w:numFmt w:val="decimal"/>
      <w:lvlText w:val="%6."/>
      <w:lvlJc w:val="left"/>
      <w:pPr>
        <w:ind w:left="1020" w:hanging="360"/>
      </w:pPr>
    </w:lvl>
    <w:lvl w:ilvl="6" w:tplc="3584623C">
      <w:start w:val="1"/>
      <w:numFmt w:val="decimal"/>
      <w:lvlText w:val="%7."/>
      <w:lvlJc w:val="left"/>
      <w:pPr>
        <w:ind w:left="1020" w:hanging="360"/>
      </w:pPr>
    </w:lvl>
    <w:lvl w:ilvl="7" w:tplc="36CC93F2">
      <w:start w:val="1"/>
      <w:numFmt w:val="decimal"/>
      <w:lvlText w:val="%8."/>
      <w:lvlJc w:val="left"/>
      <w:pPr>
        <w:ind w:left="1020" w:hanging="360"/>
      </w:pPr>
    </w:lvl>
    <w:lvl w:ilvl="8" w:tplc="1C148C24">
      <w:start w:val="1"/>
      <w:numFmt w:val="decimal"/>
      <w:lvlText w:val="%9."/>
      <w:lvlJc w:val="left"/>
      <w:pPr>
        <w:ind w:left="1020" w:hanging="360"/>
      </w:pPr>
    </w:lvl>
  </w:abstractNum>
  <w:abstractNum w:abstractNumId="7" w15:restartNumberingAfterBreak="0">
    <w:nsid w:val="31141770"/>
    <w:multiLevelType w:val="hybridMultilevel"/>
    <w:tmpl w:val="C12C6246"/>
    <w:lvl w:ilvl="0" w:tplc="8B74722C">
      <w:start w:val="1"/>
      <w:numFmt w:val="decimal"/>
      <w:lvlText w:val="%1."/>
      <w:lvlJc w:val="left"/>
      <w:pPr>
        <w:ind w:left="720" w:hanging="360"/>
      </w:pPr>
    </w:lvl>
    <w:lvl w:ilvl="1" w:tplc="6E0C4834">
      <w:start w:val="1"/>
      <w:numFmt w:val="decimal"/>
      <w:lvlText w:val="%2."/>
      <w:lvlJc w:val="left"/>
      <w:pPr>
        <w:ind w:left="720" w:hanging="360"/>
      </w:pPr>
    </w:lvl>
    <w:lvl w:ilvl="2" w:tplc="4EEAD89A">
      <w:start w:val="1"/>
      <w:numFmt w:val="decimal"/>
      <w:lvlText w:val="%3."/>
      <w:lvlJc w:val="left"/>
      <w:pPr>
        <w:ind w:left="720" w:hanging="360"/>
      </w:pPr>
    </w:lvl>
    <w:lvl w:ilvl="3" w:tplc="1BACD680">
      <w:start w:val="1"/>
      <w:numFmt w:val="decimal"/>
      <w:lvlText w:val="%4."/>
      <w:lvlJc w:val="left"/>
      <w:pPr>
        <w:ind w:left="720" w:hanging="360"/>
      </w:pPr>
    </w:lvl>
    <w:lvl w:ilvl="4" w:tplc="8C0C537A">
      <w:start w:val="1"/>
      <w:numFmt w:val="decimal"/>
      <w:lvlText w:val="%5."/>
      <w:lvlJc w:val="left"/>
      <w:pPr>
        <w:ind w:left="720" w:hanging="360"/>
      </w:pPr>
    </w:lvl>
    <w:lvl w:ilvl="5" w:tplc="C010ACE6">
      <w:start w:val="1"/>
      <w:numFmt w:val="decimal"/>
      <w:lvlText w:val="%6."/>
      <w:lvlJc w:val="left"/>
      <w:pPr>
        <w:ind w:left="720" w:hanging="360"/>
      </w:pPr>
    </w:lvl>
    <w:lvl w:ilvl="6" w:tplc="64E0840E">
      <w:start w:val="1"/>
      <w:numFmt w:val="decimal"/>
      <w:lvlText w:val="%7."/>
      <w:lvlJc w:val="left"/>
      <w:pPr>
        <w:ind w:left="720" w:hanging="360"/>
      </w:pPr>
    </w:lvl>
    <w:lvl w:ilvl="7" w:tplc="7082A7E6">
      <w:start w:val="1"/>
      <w:numFmt w:val="decimal"/>
      <w:lvlText w:val="%8."/>
      <w:lvlJc w:val="left"/>
      <w:pPr>
        <w:ind w:left="720" w:hanging="360"/>
      </w:pPr>
    </w:lvl>
    <w:lvl w:ilvl="8" w:tplc="D758D53E">
      <w:start w:val="1"/>
      <w:numFmt w:val="decimal"/>
      <w:lvlText w:val="%9."/>
      <w:lvlJc w:val="left"/>
      <w:pPr>
        <w:ind w:left="720" w:hanging="360"/>
      </w:pPr>
    </w:lvl>
  </w:abstractNum>
  <w:abstractNum w:abstractNumId="8" w15:restartNumberingAfterBreak="0">
    <w:nsid w:val="31541BB3"/>
    <w:multiLevelType w:val="multilevel"/>
    <w:tmpl w:val="A290F19C"/>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rPr>
    </w:lvl>
    <w:lvl w:ilvl="2">
      <w:start w:val="1"/>
      <w:numFmt w:val="decimal"/>
      <w:lvlText w:val="3.%2.%3"/>
      <w:lvlJc w:val="left"/>
      <w:pPr>
        <w:ind w:left="1430" w:hanging="720"/>
      </w:pPr>
      <w:rPr>
        <w:rFonts w:hint="default"/>
      </w:rPr>
    </w:lvl>
    <w:lvl w:ilvl="3">
      <w:start w:val="1"/>
      <w:numFmt w:val="decimal"/>
      <w:lvlText w:val="3.%2.%3.%4"/>
      <w:lvlJc w:val="left"/>
      <w:pPr>
        <w:ind w:left="1570" w:hanging="720"/>
      </w:pPr>
      <w:rPr>
        <w:rFonts w:hint="default"/>
      </w:rPr>
    </w:lvl>
    <w:lvl w:ilvl="4">
      <w:start w:val="1"/>
      <w:numFmt w:val="decimal"/>
      <w:lvlText w:val="3.%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4E025E33"/>
    <w:multiLevelType w:val="hybridMultilevel"/>
    <w:tmpl w:val="39A2746C"/>
    <w:lvl w:ilvl="0" w:tplc="D1A8C0BA">
      <w:start w:val="1"/>
      <w:numFmt w:val="bullet"/>
      <w:lvlText w:val=""/>
      <w:lvlJc w:val="left"/>
      <w:pPr>
        <w:ind w:left="720" w:hanging="360"/>
      </w:pPr>
      <w:rPr>
        <w:rFonts w:ascii="Symbol" w:hAnsi="Symbol"/>
      </w:rPr>
    </w:lvl>
    <w:lvl w:ilvl="1" w:tplc="4252D022">
      <w:start w:val="1"/>
      <w:numFmt w:val="bullet"/>
      <w:lvlText w:val=""/>
      <w:lvlJc w:val="left"/>
      <w:pPr>
        <w:ind w:left="720" w:hanging="360"/>
      </w:pPr>
      <w:rPr>
        <w:rFonts w:ascii="Symbol" w:hAnsi="Symbol"/>
      </w:rPr>
    </w:lvl>
    <w:lvl w:ilvl="2" w:tplc="2208EF86">
      <w:start w:val="1"/>
      <w:numFmt w:val="bullet"/>
      <w:lvlText w:val=""/>
      <w:lvlJc w:val="left"/>
      <w:pPr>
        <w:ind w:left="720" w:hanging="360"/>
      </w:pPr>
      <w:rPr>
        <w:rFonts w:ascii="Symbol" w:hAnsi="Symbol"/>
      </w:rPr>
    </w:lvl>
    <w:lvl w:ilvl="3" w:tplc="743A7A2A">
      <w:start w:val="1"/>
      <w:numFmt w:val="bullet"/>
      <w:lvlText w:val=""/>
      <w:lvlJc w:val="left"/>
      <w:pPr>
        <w:ind w:left="720" w:hanging="360"/>
      </w:pPr>
      <w:rPr>
        <w:rFonts w:ascii="Symbol" w:hAnsi="Symbol"/>
      </w:rPr>
    </w:lvl>
    <w:lvl w:ilvl="4" w:tplc="280230AA">
      <w:start w:val="1"/>
      <w:numFmt w:val="bullet"/>
      <w:lvlText w:val=""/>
      <w:lvlJc w:val="left"/>
      <w:pPr>
        <w:ind w:left="720" w:hanging="360"/>
      </w:pPr>
      <w:rPr>
        <w:rFonts w:ascii="Symbol" w:hAnsi="Symbol"/>
      </w:rPr>
    </w:lvl>
    <w:lvl w:ilvl="5" w:tplc="314EFE3C">
      <w:start w:val="1"/>
      <w:numFmt w:val="bullet"/>
      <w:lvlText w:val=""/>
      <w:lvlJc w:val="left"/>
      <w:pPr>
        <w:ind w:left="720" w:hanging="360"/>
      </w:pPr>
      <w:rPr>
        <w:rFonts w:ascii="Symbol" w:hAnsi="Symbol"/>
      </w:rPr>
    </w:lvl>
    <w:lvl w:ilvl="6" w:tplc="D2B4E7A4">
      <w:start w:val="1"/>
      <w:numFmt w:val="bullet"/>
      <w:lvlText w:val=""/>
      <w:lvlJc w:val="left"/>
      <w:pPr>
        <w:ind w:left="720" w:hanging="360"/>
      </w:pPr>
      <w:rPr>
        <w:rFonts w:ascii="Symbol" w:hAnsi="Symbol"/>
      </w:rPr>
    </w:lvl>
    <w:lvl w:ilvl="7" w:tplc="4446939C">
      <w:start w:val="1"/>
      <w:numFmt w:val="bullet"/>
      <w:lvlText w:val=""/>
      <w:lvlJc w:val="left"/>
      <w:pPr>
        <w:ind w:left="720" w:hanging="360"/>
      </w:pPr>
      <w:rPr>
        <w:rFonts w:ascii="Symbol" w:hAnsi="Symbol"/>
      </w:rPr>
    </w:lvl>
    <w:lvl w:ilvl="8" w:tplc="6D3CF650">
      <w:start w:val="1"/>
      <w:numFmt w:val="bullet"/>
      <w:lvlText w:val=""/>
      <w:lvlJc w:val="left"/>
      <w:pPr>
        <w:ind w:left="720" w:hanging="360"/>
      </w:pPr>
      <w:rPr>
        <w:rFonts w:ascii="Symbol" w:hAnsi="Symbol"/>
      </w:rPr>
    </w:lvl>
  </w:abstractNum>
  <w:abstractNum w:abstractNumId="10" w15:restartNumberingAfterBreak="0">
    <w:nsid w:val="4F2E4ABE"/>
    <w:multiLevelType w:val="hybridMultilevel"/>
    <w:tmpl w:val="6090E2B4"/>
    <w:lvl w:ilvl="0" w:tplc="994C99D4">
      <w:start w:val="1"/>
      <w:numFmt w:val="decimal"/>
      <w:lvlText w:val="%1."/>
      <w:lvlJc w:val="left"/>
      <w:pPr>
        <w:ind w:left="720" w:hanging="360"/>
      </w:pPr>
    </w:lvl>
    <w:lvl w:ilvl="1" w:tplc="C2D87620">
      <w:start w:val="1"/>
      <w:numFmt w:val="decimal"/>
      <w:lvlText w:val="%2."/>
      <w:lvlJc w:val="left"/>
      <w:pPr>
        <w:ind w:left="720" w:hanging="360"/>
      </w:pPr>
    </w:lvl>
    <w:lvl w:ilvl="2" w:tplc="2E0847EE">
      <w:start w:val="1"/>
      <w:numFmt w:val="decimal"/>
      <w:lvlText w:val="%3."/>
      <w:lvlJc w:val="left"/>
      <w:pPr>
        <w:ind w:left="720" w:hanging="360"/>
      </w:pPr>
    </w:lvl>
    <w:lvl w:ilvl="3" w:tplc="CB7C074A">
      <w:start w:val="1"/>
      <w:numFmt w:val="decimal"/>
      <w:lvlText w:val="%4."/>
      <w:lvlJc w:val="left"/>
      <w:pPr>
        <w:ind w:left="720" w:hanging="360"/>
      </w:pPr>
    </w:lvl>
    <w:lvl w:ilvl="4" w:tplc="FECA0DF6">
      <w:start w:val="1"/>
      <w:numFmt w:val="decimal"/>
      <w:lvlText w:val="%5."/>
      <w:lvlJc w:val="left"/>
      <w:pPr>
        <w:ind w:left="720" w:hanging="360"/>
      </w:pPr>
    </w:lvl>
    <w:lvl w:ilvl="5" w:tplc="05E8F5CA">
      <w:start w:val="1"/>
      <w:numFmt w:val="decimal"/>
      <w:lvlText w:val="%6."/>
      <w:lvlJc w:val="left"/>
      <w:pPr>
        <w:ind w:left="720" w:hanging="360"/>
      </w:pPr>
    </w:lvl>
    <w:lvl w:ilvl="6" w:tplc="FA6460B6">
      <w:start w:val="1"/>
      <w:numFmt w:val="decimal"/>
      <w:lvlText w:val="%7."/>
      <w:lvlJc w:val="left"/>
      <w:pPr>
        <w:ind w:left="720" w:hanging="360"/>
      </w:pPr>
    </w:lvl>
    <w:lvl w:ilvl="7" w:tplc="94B21116">
      <w:start w:val="1"/>
      <w:numFmt w:val="decimal"/>
      <w:lvlText w:val="%8."/>
      <w:lvlJc w:val="left"/>
      <w:pPr>
        <w:ind w:left="720" w:hanging="360"/>
      </w:pPr>
    </w:lvl>
    <w:lvl w:ilvl="8" w:tplc="FBE064F8">
      <w:start w:val="1"/>
      <w:numFmt w:val="decimal"/>
      <w:lvlText w:val="%9."/>
      <w:lvlJc w:val="left"/>
      <w:pPr>
        <w:ind w:left="720" w:hanging="360"/>
      </w:pPr>
    </w:lvl>
  </w:abstractNum>
  <w:abstractNum w:abstractNumId="11" w15:restartNumberingAfterBreak="0">
    <w:nsid w:val="50993C18"/>
    <w:multiLevelType w:val="hybridMultilevel"/>
    <w:tmpl w:val="5644E2F6"/>
    <w:lvl w:ilvl="0" w:tplc="88CC9CBA">
      <w:start w:val="1"/>
      <w:numFmt w:val="bullet"/>
      <w:lvlText w:val=""/>
      <w:lvlJc w:val="left"/>
      <w:pPr>
        <w:ind w:left="720" w:hanging="360"/>
      </w:pPr>
      <w:rPr>
        <w:rFonts w:ascii="Symbol" w:hAnsi="Symbol"/>
      </w:rPr>
    </w:lvl>
    <w:lvl w:ilvl="1" w:tplc="24623868">
      <w:start w:val="1"/>
      <w:numFmt w:val="bullet"/>
      <w:lvlText w:val=""/>
      <w:lvlJc w:val="left"/>
      <w:pPr>
        <w:ind w:left="720" w:hanging="360"/>
      </w:pPr>
      <w:rPr>
        <w:rFonts w:ascii="Symbol" w:hAnsi="Symbol"/>
      </w:rPr>
    </w:lvl>
    <w:lvl w:ilvl="2" w:tplc="40C4F20A">
      <w:start w:val="1"/>
      <w:numFmt w:val="bullet"/>
      <w:lvlText w:val=""/>
      <w:lvlJc w:val="left"/>
      <w:pPr>
        <w:ind w:left="720" w:hanging="360"/>
      </w:pPr>
      <w:rPr>
        <w:rFonts w:ascii="Symbol" w:hAnsi="Symbol"/>
      </w:rPr>
    </w:lvl>
    <w:lvl w:ilvl="3" w:tplc="2CA4D77E">
      <w:start w:val="1"/>
      <w:numFmt w:val="bullet"/>
      <w:lvlText w:val=""/>
      <w:lvlJc w:val="left"/>
      <w:pPr>
        <w:ind w:left="720" w:hanging="360"/>
      </w:pPr>
      <w:rPr>
        <w:rFonts w:ascii="Symbol" w:hAnsi="Symbol"/>
      </w:rPr>
    </w:lvl>
    <w:lvl w:ilvl="4" w:tplc="BBE6D70A">
      <w:start w:val="1"/>
      <w:numFmt w:val="bullet"/>
      <w:lvlText w:val=""/>
      <w:lvlJc w:val="left"/>
      <w:pPr>
        <w:ind w:left="720" w:hanging="360"/>
      </w:pPr>
      <w:rPr>
        <w:rFonts w:ascii="Symbol" w:hAnsi="Symbol"/>
      </w:rPr>
    </w:lvl>
    <w:lvl w:ilvl="5" w:tplc="2C46BE26">
      <w:start w:val="1"/>
      <w:numFmt w:val="bullet"/>
      <w:lvlText w:val=""/>
      <w:lvlJc w:val="left"/>
      <w:pPr>
        <w:ind w:left="720" w:hanging="360"/>
      </w:pPr>
      <w:rPr>
        <w:rFonts w:ascii="Symbol" w:hAnsi="Symbol"/>
      </w:rPr>
    </w:lvl>
    <w:lvl w:ilvl="6" w:tplc="5B06909C">
      <w:start w:val="1"/>
      <w:numFmt w:val="bullet"/>
      <w:lvlText w:val=""/>
      <w:lvlJc w:val="left"/>
      <w:pPr>
        <w:ind w:left="720" w:hanging="360"/>
      </w:pPr>
      <w:rPr>
        <w:rFonts w:ascii="Symbol" w:hAnsi="Symbol"/>
      </w:rPr>
    </w:lvl>
    <w:lvl w:ilvl="7" w:tplc="58729B76">
      <w:start w:val="1"/>
      <w:numFmt w:val="bullet"/>
      <w:lvlText w:val=""/>
      <w:lvlJc w:val="left"/>
      <w:pPr>
        <w:ind w:left="720" w:hanging="360"/>
      </w:pPr>
      <w:rPr>
        <w:rFonts w:ascii="Symbol" w:hAnsi="Symbol"/>
      </w:rPr>
    </w:lvl>
    <w:lvl w:ilvl="8" w:tplc="95FA1158">
      <w:start w:val="1"/>
      <w:numFmt w:val="bullet"/>
      <w:lvlText w:val=""/>
      <w:lvlJc w:val="left"/>
      <w:pPr>
        <w:ind w:left="720" w:hanging="360"/>
      </w:pPr>
      <w:rPr>
        <w:rFonts w:ascii="Symbol" w:hAnsi="Symbol"/>
      </w:rPr>
    </w:lvl>
  </w:abstractNum>
  <w:abstractNum w:abstractNumId="12" w15:restartNumberingAfterBreak="0">
    <w:nsid w:val="562F7FCF"/>
    <w:multiLevelType w:val="hybridMultilevel"/>
    <w:tmpl w:val="06CAF420"/>
    <w:lvl w:ilvl="0" w:tplc="34CCBE3E">
      <w:start w:val="1"/>
      <w:numFmt w:val="bullet"/>
      <w:lvlText w:val=""/>
      <w:lvlJc w:val="left"/>
      <w:pPr>
        <w:ind w:left="720" w:hanging="360"/>
      </w:pPr>
      <w:rPr>
        <w:rFonts w:ascii="Symbol" w:hAnsi="Symbol"/>
      </w:rPr>
    </w:lvl>
    <w:lvl w:ilvl="1" w:tplc="078CEB2C">
      <w:start w:val="1"/>
      <w:numFmt w:val="bullet"/>
      <w:lvlText w:val=""/>
      <w:lvlJc w:val="left"/>
      <w:pPr>
        <w:ind w:left="720" w:hanging="360"/>
      </w:pPr>
      <w:rPr>
        <w:rFonts w:ascii="Symbol" w:hAnsi="Symbol"/>
      </w:rPr>
    </w:lvl>
    <w:lvl w:ilvl="2" w:tplc="90E41E7A">
      <w:start w:val="1"/>
      <w:numFmt w:val="bullet"/>
      <w:lvlText w:val=""/>
      <w:lvlJc w:val="left"/>
      <w:pPr>
        <w:ind w:left="720" w:hanging="360"/>
      </w:pPr>
      <w:rPr>
        <w:rFonts w:ascii="Symbol" w:hAnsi="Symbol"/>
      </w:rPr>
    </w:lvl>
    <w:lvl w:ilvl="3" w:tplc="85AA4A68">
      <w:start w:val="1"/>
      <w:numFmt w:val="bullet"/>
      <w:lvlText w:val=""/>
      <w:lvlJc w:val="left"/>
      <w:pPr>
        <w:ind w:left="720" w:hanging="360"/>
      </w:pPr>
      <w:rPr>
        <w:rFonts w:ascii="Symbol" w:hAnsi="Symbol"/>
      </w:rPr>
    </w:lvl>
    <w:lvl w:ilvl="4" w:tplc="D2300044">
      <w:start w:val="1"/>
      <w:numFmt w:val="bullet"/>
      <w:lvlText w:val=""/>
      <w:lvlJc w:val="left"/>
      <w:pPr>
        <w:ind w:left="720" w:hanging="360"/>
      </w:pPr>
      <w:rPr>
        <w:rFonts w:ascii="Symbol" w:hAnsi="Symbol"/>
      </w:rPr>
    </w:lvl>
    <w:lvl w:ilvl="5" w:tplc="8E6EB0E6">
      <w:start w:val="1"/>
      <w:numFmt w:val="bullet"/>
      <w:lvlText w:val=""/>
      <w:lvlJc w:val="left"/>
      <w:pPr>
        <w:ind w:left="720" w:hanging="360"/>
      </w:pPr>
      <w:rPr>
        <w:rFonts w:ascii="Symbol" w:hAnsi="Symbol"/>
      </w:rPr>
    </w:lvl>
    <w:lvl w:ilvl="6" w:tplc="F46EE2E4">
      <w:start w:val="1"/>
      <w:numFmt w:val="bullet"/>
      <w:lvlText w:val=""/>
      <w:lvlJc w:val="left"/>
      <w:pPr>
        <w:ind w:left="720" w:hanging="360"/>
      </w:pPr>
      <w:rPr>
        <w:rFonts w:ascii="Symbol" w:hAnsi="Symbol"/>
      </w:rPr>
    </w:lvl>
    <w:lvl w:ilvl="7" w:tplc="FC8E9BDE">
      <w:start w:val="1"/>
      <w:numFmt w:val="bullet"/>
      <w:lvlText w:val=""/>
      <w:lvlJc w:val="left"/>
      <w:pPr>
        <w:ind w:left="720" w:hanging="360"/>
      </w:pPr>
      <w:rPr>
        <w:rFonts w:ascii="Symbol" w:hAnsi="Symbol"/>
      </w:rPr>
    </w:lvl>
    <w:lvl w:ilvl="8" w:tplc="1EF04132">
      <w:start w:val="1"/>
      <w:numFmt w:val="bullet"/>
      <w:lvlText w:val=""/>
      <w:lvlJc w:val="left"/>
      <w:pPr>
        <w:ind w:left="720" w:hanging="360"/>
      </w:pPr>
      <w:rPr>
        <w:rFonts w:ascii="Symbol" w:hAnsi="Symbol"/>
      </w:rPr>
    </w:lvl>
  </w:abstractNum>
  <w:abstractNum w:abstractNumId="13" w15:restartNumberingAfterBreak="0">
    <w:nsid w:val="5673474D"/>
    <w:multiLevelType w:val="hybridMultilevel"/>
    <w:tmpl w:val="2EEC8D30"/>
    <w:lvl w:ilvl="0" w:tplc="FC84DF72">
      <w:start w:val="1"/>
      <w:numFmt w:val="bullet"/>
      <w:lvlText w:val=""/>
      <w:lvlJc w:val="left"/>
      <w:pPr>
        <w:ind w:left="720" w:hanging="360"/>
      </w:pPr>
      <w:rPr>
        <w:rFonts w:ascii="Symbol" w:hAnsi="Symbol"/>
      </w:rPr>
    </w:lvl>
    <w:lvl w:ilvl="1" w:tplc="9EFEE9AE">
      <w:start w:val="1"/>
      <w:numFmt w:val="bullet"/>
      <w:lvlText w:val=""/>
      <w:lvlJc w:val="left"/>
      <w:pPr>
        <w:ind w:left="720" w:hanging="360"/>
      </w:pPr>
      <w:rPr>
        <w:rFonts w:ascii="Symbol" w:hAnsi="Symbol"/>
      </w:rPr>
    </w:lvl>
    <w:lvl w:ilvl="2" w:tplc="750A928C">
      <w:start w:val="1"/>
      <w:numFmt w:val="bullet"/>
      <w:lvlText w:val=""/>
      <w:lvlJc w:val="left"/>
      <w:pPr>
        <w:ind w:left="720" w:hanging="360"/>
      </w:pPr>
      <w:rPr>
        <w:rFonts w:ascii="Symbol" w:hAnsi="Symbol"/>
      </w:rPr>
    </w:lvl>
    <w:lvl w:ilvl="3" w:tplc="7EC269EC">
      <w:start w:val="1"/>
      <w:numFmt w:val="bullet"/>
      <w:lvlText w:val=""/>
      <w:lvlJc w:val="left"/>
      <w:pPr>
        <w:ind w:left="720" w:hanging="360"/>
      </w:pPr>
      <w:rPr>
        <w:rFonts w:ascii="Symbol" w:hAnsi="Symbol"/>
      </w:rPr>
    </w:lvl>
    <w:lvl w:ilvl="4" w:tplc="05388304">
      <w:start w:val="1"/>
      <w:numFmt w:val="bullet"/>
      <w:lvlText w:val=""/>
      <w:lvlJc w:val="left"/>
      <w:pPr>
        <w:ind w:left="720" w:hanging="360"/>
      </w:pPr>
      <w:rPr>
        <w:rFonts w:ascii="Symbol" w:hAnsi="Symbol"/>
      </w:rPr>
    </w:lvl>
    <w:lvl w:ilvl="5" w:tplc="D20E0208">
      <w:start w:val="1"/>
      <w:numFmt w:val="bullet"/>
      <w:lvlText w:val=""/>
      <w:lvlJc w:val="left"/>
      <w:pPr>
        <w:ind w:left="720" w:hanging="360"/>
      </w:pPr>
      <w:rPr>
        <w:rFonts w:ascii="Symbol" w:hAnsi="Symbol"/>
      </w:rPr>
    </w:lvl>
    <w:lvl w:ilvl="6" w:tplc="5E5A3C32">
      <w:start w:val="1"/>
      <w:numFmt w:val="bullet"/>
      <w:lvlText w:val=""/>
      <w:lvlJc w:val="left"/>
      <w:pPr>
        <w:ind w:left="720" w:hanging="360"/>
      </w:pPr>
      <w:rPr>
        <w:rFonts w:ascii="Symbol" w:hAnsi="Symbol"/>
      </w:rPr>
    </w:lvl>
    <w:lvl w:ilvl="7" w:tplc="B7387220">
      <w:start w:val="1"/>
      <w:numFmt w:val="bullet"/>
      <w:lvlText w:val=""/>
      <w:lvlJc w:val="left"/>
      <w:pPr>
        <w:ind w:left="720" w:hanging="360"/>
      </w:pPr>
      <w:rPr>
        <w:rFonts w:ascii="Symbol" w:hAnsi="Symbol"/>
      </w:rPr>
    </w:lvl>
    <w:lvl w:ilvl="8" w:tplc="B3CACB1A">
      <w:start w:val="1"/>
      <w:numFmt w:val="bullet"/>
      <w:lvlText w:val=""/>
      <w:lvlJc w:val="left"/>
      <w:pPr>
        <w:ind w:left="720" w:hanging="360"/>
      </w:pPr>
      <w:rPr>
        <w:rFonts w:ascii="Symbol" w:hAnsi="Symbol"/>
      </w:rPr>
    </w:lvl>
  </w:abstractNum>
  <w:abstractNum w:abstractNumId="14" w15:restartNumberingAfterBreak="0">
    <w:nsid w:val="5F977CEC"/>
    <w:multiLevelType w:val="multilevel"/>
    <w:tmpl w:val="B7B8ACA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57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62826A3B"/>
    <w:multiLevelType w:val="hybridMultilevel"/>
    <w:tmpl w:val="4B149426"/>
    <w:lvl w:ilvl="0" w:tplc="ED02091A">
      <w:start w:val="1"/>
      <w:numFmt w:val="decimal"/>
      <w:lvlText w:val="%1."/>
      <w:lvlJc w:val="left"/>
      <w:pPr>
        <w:ind w:left="1020" w:hanging="360"/>
      </w:pPr>
    </w:lvl>
    <w:lvl w:ilvl="1" w:tplc="6ECACB4E">
      <w:start w:val="1"/>
      <w:numFmt w:val="decimal"/>
      <w:lvlText w:val="%2."/>
      <w:lvlJc w:val="left"/>
      <w:pPr>
        <w:ind w:left="1020" w:hanging="360"/>
      </w:pPr>
    </w:lvl>
    <w:lvl w:ilvl="2" w:tplc="20662EC6">
      <w:start w:val="1"/>
      <w:numFmt w:val="decimal"/>
      <w:lvlText w:val="%3."/>
      <w:lvlJc w:val="left"/>
      <w:pPr>
        <w:ind w:left="1020" w:hanging="360"/>
      </w:pPr>
    </w:lvl>
    <w:lvl w:ilvl="3" w:tplc="EA346C72">
      <w:start w:val="1"/>
      <w:numFmt w:val="decimal"/>
      <w:lvlText w:val="%4."/>
      <w:lvlJc w:val="left"/>
      <w:pPr>
        <w:ind w:left="1020" w:hanging="360"/>
      </w:pPr>
    </w:lvl>
    <w:lvl w:ilvl="4" w:tplc="E53E2FD6">
      <w:start w:val="1"/>
      <w:numFmt w:val="decimal"/>
      <w:lvlText w:val="%5."/>
      <w:lvlJc w:val="left"/>
      <w:pPr>
        <w:ind w:left="1020" w:hanging="360"/>
      </w:pPr>
    </w:lvl>
    <w:lvl w:ilvl="5" w:tplc="81CC1136">
      <w:start w:val="1"/>
      <w:numFmt w:val="decimal"/>
      <w:lvlText w:val="%6."/>
      <w:lvlJc w:val="left"/>
      <w:pPr>
        <w:ind w:left="1020" w:hanging="360"/>
      </w:pPr>
    </w:lvl>
    <w:lvl w:ilvl="6" w:tplc="9726314C">
      <w:start w:val="1"/>
      <w:numFmt w:val="decimal"/>
      <w:lvlText w:val="%7."/>
      <w:lvlJc w:val="left"/>
      <w:pPr>
        <w:ind w:left="1020" w:hanging="360"/>
      </w:pPr>
    </w:lvl>
    <w:lvl w:ilvl="7" w:tplc="B2167726">
      <w:start w:val="1"/>
      <w:numFmt w:val="decimal"/>
      <w:lvlText w:val="%8."/>
      <w:lvlJc w:val="left"/>
      <w:pPr>
        <w:ind w:left="1020" w:hanging="360"/>
      </w:pPr>
    </w:lvl>
    <w:lvl w:ilvl="8" w:tplc="7146272A">
      <w:start w:val="1"/>
      <w:numFmt w:val="decimal"/>
      <w:lvlText w:val="%9."/>
      <w:lvlJc w:val="left"/>
      <w:pPr>
        <w:ind w:left="1020" w:hanging="360"/>
      </w:pPr>
    </w:lvl>
  </w:abstractNum>
  <w:abstractNum w:abstractNumId="16" w15:restartNumberingAfterBreak="0">
    <w:nsid w:val="68FA1137"/>
    <w:multiLevelType w:val="multilevel"/>
    <w:tmpl w:val="31EC890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rPr>
    </w:lvl>
    <w:lvl w:ilvl="2">
      <w:start w:val="1"/>
      <w:numFmt w:val="decimal"/>
      <w:lvlText w:val="4.%2.%3"/>
      <w:lvlJc w:val="left"/>
      <w:pPr>
        <w:ind w:left="1430" w:hanging="720"/>
      </w:pPr>
      <w:rPr>
        <w:rFonts w:hint="default"/>
      </w:rPr>
    </w:lvl>
    <w:lvl w:ilvl="3">
      <w:start w:val="1"/>
      <w:numFmt w:val="decimal"/>
      <w:lvlText w:val="4.%2.%3.%4"/>
      <w:lvlJc w:val="left"/>
      <w:pPr>
        <w:ind w:left="1570" w:hanging="720"/>
      </w:pPr>
      <w:rPr>
        <w:rFonts w:hint="default"/>
      </w:rPr>
    </w:lvl>
    <w:lvl w:ilvl="4">
      <w:start w:val="1"/>
      <w:numFmt w:val="decimal"/>
      <w:lvlText w:val="3.%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6A2C2A40"/>
    <w:multiLevelType w:val="multilevel"/>
    <w:tmpl w:val="FFFFFFFF"/>
    <w:lvl w:ilvl="0">
      <w:start w:val="1"/>
      <w:numFmt w:val="decimal"/>
      <w:lvlText w:val="%1."/>
      <w:lvlJc w:val="left"/>
      <w:pPr>
        <w:ind w:left="36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8" w15:restartNumberingAfterBreak="0">
    <w:nsid w:val="77E029B2"/>
    <w:multiLevelType w:val="multilevel"/>
    <w:tmpl w:val="E4C4D6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9212B4"/>
    <w:multiLevelType w:val="multilevel"/>
    <w:tmpl w:val="8CF289D6"/>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b w:val="0"/>
      </w:rPr>
    </w:lvl>
    <w:lvl w:ilvl="2">
      <w:start w:val="1"/>
      <w:numFmt w:val="decimal"/>
      <w:lvlText w:val="5.%2.%3"/>
      <w:lvlJc w:val="left"/>
      <w:pPr>
        <w:ind w:left="1430" w:hanging="720"/>
      </w:pPr>
      <w:rPr>
        <w:rFonts w:hint="default"/>
      </w:rPr>
    </w:lvl>
    <w:lvl w:ilvl="3">
      <w:start w:val="1"/>
      <w:numFmt w:val="decimal"/>
      <w:lvlText w:val="5.%2.%3.%4"/>
      <w:lvlJc w:val="left"/>
      <w:pPr>
        <w:ind w:left="157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347030156">
    <w:abstractNumId w:val="14"/>
  </w:num>
  <w:num w:numId="2" w16cid:durableId="2039117477">
    <w:abstractNumId w:val="18"/>
  </w:num>
  <w:num w:numId="3" w16cid:durableId="1727531943">
    <w:abstractNumId w:val="4"/>
  </w:num>
  <w:num w:numId="4" w16cid:durableId="1054113766">
    <w:abstractNumId w:val="19"/>
  </w:num>
  <w:num w:numId="5" w16cid:durableId="801924319">
    <w:abstractNumId w:val="16"/>
  </w:num>
  <w:num w:numId="6" w16cid:durableId="171605531">
    <w:abstractNumId w:val="8"/>
  </w:num>
  <w:num w:numId="7" w16cid:durableId="613824831">
    <w:abstractNumId w:val="3"/>
  </w:num>
  <w:num w:numId="8" w16cid:durableId="1881166688">
    <w:abstractNumId w:val="9"/>
  </w:num>
  <w:num w:numId="9" w16cid:durableId="658196917">
    <w:abstractNumId w:val="5"/>
  </w:num>
  <w:num w:numId="10" w16cid:durableId="1304459718">
    <w:abstractNumId w:val="11"/>
  </w:num>
  <w:num w:numId="11" w16cid:durableId="1214005430">
    <w:abstractNumId w:val="12"/>
  </w:num>
  <w:num w:numId="12" w16cid:durableId="1088574327">
    <w:abstractNumId w:val="1"/>
  </w:num>
  <w:num w:numId="13" w16cid:durableId="505360738">
    <w:abstractNumId w:val="13"/>
  </w:num>
  <w:num w:numId="14" w16cid:durableId="919946890">
    <w:abstractNumId w:val="17"/>
  </w:num>
  <w:num w:numId="15" w16cid:durableId="3091892">
    <w:abstractNumId w:val="15"/>
  </w:num>
  <w:num w:numId="16" w16cid:durableId="1643922508">
    <w:abstractNumId w:val="6"/>
  </w:num>
  <w:num w:numId="17" w16cid:durableId="1146630809">
    <w:abstractNumId w:val="2"/>
  </w:num>
  <w:num w:numId="18" w16cid:durableId="32309290">
    <w:abstractNumId w:val="0"/>
  </w:num>
  <w:num w:numId="19" w16cid:durableId="2023319583">
    <w:abstractNumId w:val="10"/>
  </w:num>
  <w:num w:numId="20" w16cid:durableId="29498735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A6"/>
    <w:rsid w:val="00000111"/>
    <w:rsid w:val="0000083C"/>
    <w:rsid w:val="00000F2A"/>
    <w:rsid w:val="0000135D"/>
    <w:rsid w:val="00001E83"/>
    <w:rsid w:val="00002345"/>
    <w:rsid w:val="00002607"/>
    <w:rsid w:val="000026A7"/>
    <w:rsid w:val="00002765"/>
    <w:rsid w:val="000027A8"/>
    <w:rsid w:val="0000287E"/>
    <w:rsid w:val="00002A63"/>
    <w:rsid w:val="00002B71"/>
    <w:rsid w:val="00002D53"/>
    <w:rsid w:val="00003155"/>
    <w:rsid w:val="00003198"/>
    <w:rsid w:val="0000332B"/>
    <w:rsid w:val="000041ED"/>
    <w:rsid w:val="00004543"/>
    <w:rsid w:val="0000470E"/>
    <w:rsid w:val="00004E13"/>
    <w:rsid w:val="00005435"/>
    <w:rsid w:val="00005EA4"/>
    <w:rsid w:val="00005FCA"/>
    <w:rsid w:val="0000638E"/>
    <w:rsid w:val="0000641B"/>
    <w:rsid w:val="000069FB"/>
    <w:rsid w:val="00006D97"/>
    <w:rsid w:val="000070CD"/>
    <w:rsid w:val="00007201"/>
    <w:rsid w:val="00007A1F"/>
    <w:rsid w:val="00007C55"/>
    <w:rsid w:val="00007E84"/>
    <w:rsid w:val="00010060"/>
    <w:rsid w:val="00010D7B"/>
    <w:rsid w:val="000110E8"/>
    <w:rsid w:val="00011235"/>
    <w:rsid w:val="00011971"/>
    <w:rsid w:val="00011A19"/>
    <w:rsid w:val="00011FB9"/>
    <w:rsid w:val="00012B83"/>
    <w:rsid w:val="00012F14"/>
    <w:rsid w:val="00012FC1"/>
    <w:rsid w:val="00013055"/>
    <w:rsid w:val="00013479"/>
    <w:rsid w:val="00013CEC"/>
    <w:rsid w:val="00013D8A"/>
    <w:rsid w:val="00013ECE"/>
    <w:rsid w:val="00013FB1"/>
    <w:rsid w:val="000143E4"/>
    <w:rsid w:val="0001583B"/>
    <w:rsid w:val="00015C8B"/>
    <w:rsid w:val="00016327"/>
    <w:rsid w:val="0001632F"/>
    <w:rsid w:val="0001667A"/>
    <w:rsid w:val="00016806"/>
    <w:rsid w:val="000169FC"/>
    <w:rsid w:val="0001702B"/>
    <w:rsid w:val="00017528"/>
    <w:rsid w:val="0001764B"/>
    <w:rsid w:val="0001786D"/>
    <w:rsid w:val="00017A77"/>
    <w:rsid w:val="00017F74"/>
    <w:rsid w:val="000201C9"/>
    <w:rsid w:val="00020472"/>
    <w:rsid w:val="0002063A"/>
    <w:rsid w:val="00020C5B"/>
    <w:rsid w:val="0002101F"/>
    <w:rsid w:val="00021DF4"/>
    <w:rsid w:val="00022130"/>
    <w:rsid w:val="00022220"/>
    <w:rsid w:val="000223DA"/>
    <w:rsid w:val="000223E3"/>
    <w:rsid w:val="000227DA"/>
    <w:rsid w:val="000228FB"/>
    <w:rsid w:val="00022CB9"/>
    <w:rsid w:val="00022DC3"/>
    <w:rsid w:val="000232D6"/>
    <w:rsid w:val="00023466"/>
    <w:rsid w:val="000234B7"/>
    <w:rsid w:val="000242B5"/>
    <w:rsid w:val="000243D4"/>
    <w:rsid w:val="000245EE"/>
    <w:rsid w:val="0002486C"/>
    <w:rsid w:val="0002565F"/>
    <w:rsid w:val="000259CE"/>
    <w:rsid w:val="000264D6"/>
    <w:rsid w:val="000266E1"/>
    <w:rsid w:val="00026790"/>
    <w:rsid w:val="000273DE"/>
    <w:rsid w:val="000275F6"/>
    <w:rsid w:val="000279DA"/>
    <w:rsid w:val="00027FD4"/>
    <w:rsid w:val="000300B6"/>
    <w:rsid w:val="000303E0"/>
    <w:rsid w:val="000305DF"/>
    <w:rsid w:val="00030CE7"/>
    <w:rsid w:val="00030E98"/>
    <w:rsid w:val="00031618"/>
    <w:rsid w:val="00031A95"/>
    <w:rsid w:val="00031ACE"/>
    <w:rsid w:val="00031CD1"/>
    <w:rsid w:val="00032393"/>
    <w:rsid w:val="00032769"/>
    <w:rsid w:val="00032ADB"/>
    <w:rsid w:val="00032E51"/>
    <w:rsid w:val="00032F25"/>
    <w:rsid w:val="00033E09"/>
    <w:rsid w:val="00034170"/>
    <w:rsid w:val="000347F9"/>
    <w:rsid w:val="0003491F"/>
    <w:rsid w:val="00034B88"/>
    <w:rsid w:val="00034D46"/>
    <w:rsid w:val="00034D55"/>
    <w:rsid w:val="000350C7"/>
    <w:rsid w:val="00035343"/>
    <w:rsid w:val="000357DD"/>
    <w:rsid w:val="000358EB"/>
    <w:rsid w:val="00035A7E"/>
    <w:rsid w:val="00036420"/>
    <w:rsid w:val="000366E0"/>
    <w:rsid w:val="0003672D"/>
    <w:rsid w:val="00036C86"/>
    <w:rsid w:val="00036EDE"/>
    <w:rsid w:val="00037F4B"/>
    <w:rsid w:val="00040317"/>
    <w:rsid w:val="000404B3"/>
    <w:rsid w:val="000405CC"/>
    <w:rsid w:val="00041193"/>
    <w:rsid w:val="000417CE"/>
    <w:rsid w:val="00041C28"/>
    <w:rsid w:val="00041DF4"/>
    <w:rsid w:val="0004228D"/>
    <w:rsid w:val="00042AC3"/>
    <w:rsid w:val="000435A3"/>
    <w:rsid w:val="00043622"/>
    <w:rsid w:val="00043971"/>
    <w:rsid w:val="00044214"/>
    <w:rsid w:val="00044CB3"/>
    <w:rsid w:val="00044EF7"/>
    <w:rsid w:val="0004511F"/>
    <w:rsid w:val="000452C7"/>
    <w:rsid w:val="00045405"/>
    <w:rsid w:val="00045475"/>
    <w:rsid w:val="00045FAB"/>
    <w:rsid w:val="00046572"/>
    <w:rsid w:val="000467D0"/>
    <w:rsid w:val="000467E6"/>
    <w:rsid w:val="00046A07"/>
    <w:rsid w:val="00046A32"/>
    <w:rsid w:val="00046FF5"/>
    <w:rsid w:val="0004740F"/>
    <w:rsid w:val="000479FE"/>
    <w:rsid w:val="00047DC5"/>
    <w:rsid w:val="00050813"/>
    <w:rsid w:val="00050AB9"/>
    <w:rsid w:val="00050B77"/>
    <w:rsid w:val="00050BB8"/>
    <w:rsid w:val="000516DD"/>
    <w:rsid w:val="000517B3"/>
    <w:rsid w:val="000522B9"/>
    <w:rsid w:val="00052584"/>
    <w:rsid w:val="00052603"/>
    <w:rsid w:val="00052E00"/>
    <w:rsid w:val="000536C4"/>
    <w:rsid w:val="00054133"/>
    <w:rsid w:val="00054316"/>
    <w:rsid w:val="00054B90"/>
    <w:rsid w:val="00054CFF"/>
    <w:rsid w:val="00054D4E"/>
    <w:rsid w:val="00054E7E"/>
    <w:rsid w:val="00055386"/>
    <w:rsid w:val="00055C42"/>
    <w:rsid w:val="0005618F"/>
    <w:rsid w:val="000567DF"/>
    <w:rsid w:val="00056CF8"/>
    <w:rsid w:val="00056D84"/>
    <w:rsid w:val="0005717A"/>
    <w:rsid w:val="00057720"/>
    <w:rsid w:val="000600DC"/>
    <w:rsid w:val="000603F8"/>
    <w:rsid w:val="000604D6"/>
    <w:rsid w:val="0006075E"/>
    <w:rsid w:val="00060A7F"/>
    <w:rsid w:val="00060CC1"/>
    <w:rsid w:val="00060DDE"/>
    <w:rsid w:val="00060FC1"/>
    <w:rsid w:val="00061792"/>
    <w:rsid w:val="000618F6"/>
    <w:rsid w:val="0006211D"/>
    <w:rsid w:val="000621F2"/>
    <w:rsid w:val="00062E39"/>
    <w:rsid w:val="00063399"/>
    <w:rsid w:val="00063D81"/>
    <w:rsid w:val="00064286"/>
    <w:rsid w:val="000642DC"/>
    <w:rsid w:val="00064C04"/>
    <w:rsid w:val="00065393"/>
    <w:rsid w:val="00065C40"/>
    <w:rsid w:val="0006611C"/>
    <w:rsid w:val="00066ED8"/>
    <w:rsid w:val="00066F09"/>
    <w:rsid w:val="00066F2D"/>
    <w:rsid w:val="000675F6"/>
    <w:rsid w:val="000676E3"/>
    <w:rsid w:val="00067B40"/>
    <w:rsid w:val="00067C4F"/>
    <w:rsid w:val="00067CC4"/>
    <w:rsid w:val="00067E21"/>
    <w:rsid w:val="00067E32"/>
    <w:rsid w:val="000700E6"/>
    <w:rsid w:val="00070BDD"/>
    <w:rsid w:val="00071111"/>
    <w:rsid w:val="0007125E"/>
    <w:rsid w:val="000712DB"/>
    <w:rsid w:val="000718EB"/>
    <w:rsid w:val="000724E1"/>
    <w:rsid w:val="00072598"/>
    <w:rsid w:val="00072E68"/>
    <w:rsid w:val="000733B3"/>
    <w:rsid w:val="00073624"/>
    <w:rsid w:val="00073763"/>
    <w:rsid w:val="00073B40"/>
    <w:rsid w:val="00073BE9"/>
    <w:rsid w:val="000740BC"/>
    <w:rsid w:val="00074320"/>
    <w:rsid w:val="00074656"/>
    <w:rsid w:val="00074812"/>
    <w:rsid w:val="00074BF5"/>
    <w:rsid w:val="00074F5F"/>
    <w:rsid w:val="000750AA"/>
    <w:rsid w:val="00075675"/>
    <w:rsid w:val="00075F2A"/>
    <w:rsid w:val="000766D6"/>
    <w:rsid w:val="00076726"/>
    <w:rsid w:val="00076813"/>
    <w:rsid w:val="0007684A"/>
    <w:rsid w:val="00076C00"/>
    <w:rsid w:val="00076C5E"/>
    <w:rsid w:val="00076E7C"/>
    <w:rsid w:val="00077634"/>
    <w:rsid w:val="000778C0"/>
    <w:rsid w:val="00077D35"/>
    <w:rsid w:val="00077FC1"/>
    <w:rsid w:val="0008013B"/>
    <w:rsid w:val="000805A1"/>
    <w:rsid w:val="00080A9B"/>
    <w:rsid w:val="00080E66"/>
    <w:rsid w:val="000810BD"/>
    <w:rsid w:val="0008161F"/>
    <w:rsid w:val="000822A9"/>
    <w:rsid w:val="000826CE"/>
    <w:rsid w:val="000829FA"/>
    <w:rsid w:val="00082DD1"/>
    <w:rsid w:val="00082E7E"/>
    <w:rsid w:val="00083621"/>
    <w:rsid w:val="0008386F"/>
    <w:rsid w:val="00084485"/>
    <w:rsid w:val="000846AC"/>
    <w:rsid w:val="00084A5B"/>
    <w:rsid w:val="00084BFA"/>
    <w:rsid w:val="00084EFE"/>
    <w:rsid w:val="0008544E"/>
    <w:rsid w:val="0008550C"/>
    <w:rsid w:val="00085700"/>
    <w:rsid w:val="00085B45"/>
    <w:rsid w:val="00085C07"/>
    <w:rsid w:val="000864CA"/>
    <w:rsid w:val="00086658"/>
    <w:rsid w:val="000867AC"/>
    <w:rsid w:val="00087353"/>
    <w:rsid w:val="00087B15"/>
    <w:rsid w:val="00087C09"/>
    <w:rsid w:val="00087CF7"/>
    <w:rsid w:val="00087DA4"/>
    <w:rsid w:val="000904B1"/>
    <w:rsid w:val="000912F9"/>
    <w:rsid w:val="000916FF"/>
    <w:rsid w:val="000917DE"/>
    <w:rsid w:val="00091923"/>
    <w:rsid w:val="00091BBE"/>
    <w:rsid w:val="00092365"/>
    <w:rsid w:val="00092556"/>
    <w:rsid w:val="00092995"/>
    <w:rsid w:val="00092B0D"/>
    <w:rsid w:val="00092E58"/>
    <w:rsid w:val="00092E5E"/>
    <w:rsid w:val="0009305F"/>
    <w:rsid w:val="00093958"/>
    <w:rsid w:val="000943DD"/>
    <w:rsid w:val="000945E5"/>
    <w:rsid w:val="00094AF3"/>
    <w:rsid w:val="00094EE7"/>
    <w:rsid w:val="00095211"/>
    <w:rsid w:val="00095414"/>
    <w:rsid w:val="0009585D"/>
    <w:rsid w:val="00095C75"/>
    <w:rsid w:val="00095E6A"/>
    <w:rsid w:val="000960B3"/>
    <w:rsid w:val="0009613C"/>
    <w:rsid w:val="000961D9"/>
    <w:rsid w:val="0009657B"/>
    <w:rsid w:val="00096D9C"/>
    <w:rsid w:val="00096F00"/>
    <w:rsid w:val="00097229"/>
    <w:rsid w:val="000979F3"/>
    <w:rsid w:val="000979FF"/>
    <w:rsid w:val="000A04D8"/>
    <w:rsid w:val="000A06A4"/>
    <w:rsid w:val="000A08AB"/>
    <w:rsid w:val="000A0BDB"/>
    <w:rsid w:val="000A1064"/>
    <w:rsid w:val="000A11F2"/>
    <w:rsid w:val="000A1815"/>
    <w:rsid w:val="000A1CF4"/>
    <w:rsid w:val="000A20DA"/>
    <w:rsid w:val="000A2F36"/>
    <w:rsid w:val="000A3398"/>
    <w:rsid w:val="000A390C"/>
    <w:rsid w:val="000A3956"/>
    <w:rsid w:val="000A3A17"/>
    <w:rsid w:val="000A4548"/>
    <w:rsid w:val="000A4588"/>
    <w:rsid w:val="000A480B"/>
    <w:rsid w:val="000A4C56"/>
    <w:rsid w:val="000A545A"/>
    <w:rsid w:val="000A5BBB"/>
    <w:rsid w:val="000A6125"/>
    <w:rsid w:val="000A63C3"/>
    <w:rsid w:val="000A6682"/>
    <w:rsid w:val="000A67BA"/>
    <w:rsid w:val="000A6C4A"/>
    <w:rsid w:val="000A6D4D"/>
    <w:rsid w:val="000A6E40"/>
    <w:rsid w:val="000A78F5"/>
    <w:rsid w:val="000B0481"/>
    <w:rsid w:val="000B0734"/>
    <w:rsid w:val="000B07F2"/>
    <w:rsid w:val="000B0BEF"/>
    <w:rsid w:val="000B14ED"/>
    <w:rsid w:val="000B1628"/>
    <w:rsid w:val="000B1F0E"/>
    <w:rsid w:val="000B24D8"/>
    <w:rsid w:val="000B2825"/>
    <w:rsid w:val="000B2CB7"/>
    <w:rsid w:val="000B385C"/>
    <w:rsid w:val="000B3B91"/>
    <w:rsid w:val="000B3C9E"/>
    <w:rsid w:val="000B4393"/>
    <w:rsid w:val="000B453B"/>
    <w:rsid w:val="000B4856"/>
    <w:rsid w:val="000B53B2"/>
    <w:rsid w:val="000B53C4"/>
    <w:rsid w:val="000B54DD"/>
    <w:rsid w:val="000B571A"/>
    <w:rsid w:val="000B57AA"/>
    <w:rsid w:val="000B5D62"/>
    <w:rsid w:val="000B6330"/>
    <w:rsid w:val="000B63A5"/>
    <w:rsid w:val="000B6422"/>
    <w:rsid w:val="000B686E"/>
    <w:rsid w:val="000B699D"/>
    <w:rsid w:val="000B6E48"/>
    <w:rsid w:val="000B73AA"/>
    <w:rsid w:val="000B7626"/>
    <w:rsid w:val="000C00E3"/>
    <w:rsid w:val="000C0A1A"/>
    <w:rsid w:val="000C0B8E"/>
    <w:rsid w:val="000C0C88"/>
    <w:rsid w:val="000C0CD0"/>
    <w:rsid w:val="000C0DEB"/>
    <w:rsid w:val="000C141F"/>
    <w:rsid w:val="000C17BE"/>
    <w:rsid w:val="000C300B"/>
    <w:rsid w:val="000C3840"/>
    <w:rsid w:val="000C3B71"/>
    <w:rsid w:val="000C5017"/>
    <w:rsid w:val="000C519A"/>
    <w:rsid w:val="000C5230"/>
    <w:rsid w:val="000C5A3F"/>
    <w:rsid w:val="000C61A5"/>
    <w:rsid w:val="000C6350"/>
    <w:rsid w:val="000C65FA"/>
    <w:rsid w:val="000C6B44"/>
    <w:rsid w:val="000C7005"/>
    <w:rsid w:val="000C72D6"/>
    <w:rsid w:val="000C7396"/>
    <w:rsid w:val="000D0066"/>
    <w:rsid w:val="000D02EF"/>
    <w:rsid w:val="000D0F48"/>
    <w:rsid w:val="000D1690"/>
    <w:rsid w:val="000D18B2"/>
    <w:rsid w:val="000D260F"/>
    <w:rsid w:val="000D281B"/>
    <w:rsid w:val="000D28C1"/>
    <w:rsid w:val="000D310E"/>
    <w:rsid w:val="000D3205"/>
    <w:rsid w:val="000D37AA"/>
    <w:rsid w:val="000D3886"/>
    <w:rsid w:val="000D3DC7"/>
    <w:rsid w:val="000D405F"/>
    <w:rsid w:val="000D4AE4"/>
    <w:rsid w:val="000D4B3B"/>
    <w:rsid w:val="000D4C04"/>
    <w:rsid w:val="000D4C7E"/>
    <w:rsid w:val="000D4F17"/>
    <w:rsid w:val="000D54DC"/>
    <w:rsid w:val="000D57A9"/>
    <w:rsid w:val="000D5A38"/>
    <w:rsid w:val="000D5A3E"/>
    <w:rsid w:val="000D5D5A"/>
    <w:rsid w:val="000D6244"/>
    <w:rsid w:val="000D6903"/>
    <w:rsid w:val="000D6BEA"/>
    <w:rsid w:val="000D6CA3"/>
    <w:rsid w:val="000D78C8"/>
    <w:rsid w:val="000E05BD"/>
    <w:rsid w:val="000E079A"/>
    <w:rsid w:val="000E07F1"/>
    <w:rsid w:val="000E0882"/>
    <w:rsid w:val="000E0978"/>
    <w:rsid w:val="000E0A98"/>
    <w:rsid w:val="000E0C5F"/>
    <w:rsid w:val="000E0C81"/>
    <w:rsid w:val="000E14D9"/>
    <w:rsid w:val="000E1643"/>
    <w:rsid w:val="000E1C93"/>
    <w:rsid w:val="000E2456"/>
    <w:rsid w:val="000E27A2"/>
    <w:rsid w:val="000E2EB4"/>
    <w:rsid w:val="000E3167"/>
    <w:rsid w:val="000E32F6"/>
    <w:rsid w:val="000E36A4"/>
    <w:rsid w:val="000E37F0"/>
    <w:rsid w:val="000E3930"/>
    <w:rsid w:val="000E416B"/>
    <w:rsid w:val="000E4391"/>
    <w:rsid w:val="000E4A46"/>
    <w:rsid w:val="000E4D5C"/>
    <w:rsid w:val="000E4DF1"/>
    <w:rsid w:val="000E4F2A"/>
    <w:rsid w:val="000E57C0"/>
    <w:rsid w:val="000E60CF"/>
    <w:rsid w:val="000E62D6"/>
    <w:rsid w:val="000E6DAB"/>
    <w:rsid w:val="000E6E0E"/>
    <w:rsid w:val="000E71FF"/>
    <w:rsid w:val="000E7768"/>
    <w:rsid w:val="000E7F87"/>
    <w:rsid w:val="000E899E"/>
    <w:rsid w:val="000F044D"/>
    <w:rsid w:val="000F0480"/>
    <w:rsid w:val="000F0644"/>
    <w:rsid w:val="000F0799"/>
    <w:rsid w:val="000F11D1"/>
    <w:rsid w:val="000F13D9"/>
    <w:rsid w:val="000F1A49"/>
    <w:rsid w:val="000F2215"/>
    <w:rsid w:val="000F2A28"/>
    <w:rsid w:val="000F2ADF"/>
    <w:rsid w:val="000F2C18"/>
    <w:rsid w:val="000F2CB3"/>
    <w:rsid w:val="000F3044"/>
    <w:rsid w:val="000F3438"/>
    <w:rsid w:val="000F3569"/>
    <w:rsid w:val="000F35E8"/>
    <w:rsid w:val="000F37A4"/>
    <w:rsid w:val="000F3C4B"/>
    <w:rsid w:val="000F3CCA"/>
    <w:rsid w:val="000F3D42"/>
    <w:rsid w:val="000F4072"/>
    <w:rsid w:val="000F4632"/>
    <w:rsid w:val="000F49D5"/>
    <w:rsid w:val="000F5031"/>
    <w:rsid w:val="000F5056"/>
    <w:rsid w:val="000F5070"/>
    <w:rsid w:val="000F546B"/>
    <w:rsid w:val="000F6083"/>
    <w:rsid w:val="000F6907"/>
    <w:rsid w:val="000F6F02"/>
    <w:rsid w:val="000F7077"/>
    <w:rsid w:val="000F70D8"/>
    <w:rsid w:val="000F78C6"/>
    <w:rsid w:val="000F792D"/>
    <w:rsid w:val="00100482"/>
    <w:rsid w:val="00100891"/>
    <w:rsid w:val="00100906"/>
    <w:rsid w:val="00100EB8"/>
    <w:rsid w:val="00101184"/>
    <w:rsid w:val="00101560"/>
    <w:rsid w:val="0010184A"/>
    <w:rsid w:val="0010184F"/>
    <w:rsid w:val="00101D44"/>
    <w:rsid w:val="0010230E"/>
    <w:rsid w:val="00102770"/>
    <w:rsid w:val="00102971"/>
    <w:rsid w:val="00103191"/>
    <w:rsid w:val="0010360A"/>
    <w:rsid w:val="001039FD"/>
    <w:rsid w:val="00103FF5"/>
    <w:rsid w:val="0010484C"/>
    <w:rsid w:val="00104EB7"/>
    <w:rsid w:val="00105495"/>
    <w:rsid w:val="00105565"/>
    <w:rsid w:val="0010589E"/>
    <w:rsid w:val="001058D1"/>
    <w:rsid w:val="00105E90"/>
    <w:rsid w:val="00105F3D"/>
    <w:rsid w:val="00106442"/>
    <w:rsid w:val="0010680F"/>
    <w:rsid w:val="0010725F"/>
    <w:rsid w:val="00107600"/>
    <w:rsid w:val="00107EB4"/>
    <w:rsid w:val="00107EFF"/>
    <w:rsid w:val="0011053D"/>
    <w:rsid w:val="001106E1"/>
    <w:rsid w:val="00110F1F"/>
    <w:rsid w:val="0011144B"/>
    <w:rsid w:val="0011155B"/>
    <w:rsid w:val="0011156F"/>
    <w:rsid w:val="00112DBF"/>
    <w:rsid w:val="00112F47"/>
    <w:rsid w:val="00113326"/>
    <w:rsid w:val="00113522"/>
    <w:rsid w:val="00113549"/>
    <w:rsid w:val="001139B1"/>
    <w:rsid w:val="00113F89"/>
    <w:rsid w:val="00114178"/>
    <w:rsid w:val="00114262"/>
    <w:rsid w:val="001143C5"/>
    <w:rsid w:val="00115BC0"/>
    <w:rsid w:val="0011644D"/>
    <w:rsid w:val="00116458"/>
    <w:rsid w:val="00116B81"/>
    <w:rsid w:val="00116C28"/>
    <w:rsid w:val="0011712E"/>
    <w:rsid w:val="00117509"/>
    <w:rsid w:val="001176CC"/>
    <w:rsid w:val="00117993"/>
    <w:rsid w:val="00117DCB"/>
    <w:rsid w:val="00120091"/>
    <w:rsid w:val="001200A7"/>
    <w:rsid w:val="0012060A"/>
    <w:rsid w:val="0012103A"/>
    <w:rsid w:val="00121465"/>
    <w:rsid w:val="00121673"/>
    <w:rsid w:val="00121977"/>
    <w:rsid w:val="00121F70"/>
    <w:rsid w:val="00121F96"/>
    <w:rsid w:val="00122162"/>
    <w:rsid w:val="00122181"/>
    <w:rsid w:val="0012294D"/>
    <w:rsid w:val="001229AC"/>
    <w:rsid w:val="00122CBB"/>
    <w:rsid w:val="0012312C"/>
    <w:rsid w:val="00123549"/>
    <w:rsid w:val="0012370B"/>
    <w:rsid w:val="0012389D"/>
    <w:rsid w:val="00123A91"/>
    <w:rsid w:val="00123BF9"/>
    <w:rsid w:val="00123C16"/>
    <w:rsid w:val="00123D37"/>
    <w:rsid w:val="001240B9"/>
    <w:rsid w:val="0012599A"/>
    <w:rsid w:val="00125AAE"/>
    <w:rsid w:val="00126515"/>
    <w:rsid w:val="001265B0"/>
    <w:rsid w:val="00126751"/>
    <w:rsid w:val="00126CDC"/>
    <w:rsid w:val="0012702B"/>
    <w:rsid w:val="001279E7"/>
    <w:rsid w:val="001307F5"/>
    <w:rsid w:val="001308CB"/>
    <w:rsid w:val="00130B3D"/>
    <w:rsid w:val="00130D41"/>
    <w:rsid w:val="00130FE4"/>
    <w:rsid w:val="001310AA"/>
    <w:rsid w:val="001317A1"/>
    <w:rsid w:val="00131C9E"/>
    <w:rsid w:val="00131CAC"/>
    <w:rsid w:val="0013279F"/>
    <w:rsid w:val="00132E94"/>
    <w:rsid w:val="001332B1"/>
    <w:rsid w:val="00133505"/>
    <w:rsid w:val="001338EF"/>
    <w:rsid w:val="00133C29"/>
    <w:rsid w:val="00133C6B"/>
    <w:rsid w:val="00133F70"/>
    <w:rsid w:val="00133FAE"/>
    <w:rsid w:val="0013409B"/>
    <w:rsid w:val="001347F8"/>
    <w:rsid w:val="001353F9"/>
    <w:rsid w:val="00135581"/>
    <w:rsid w:val="00135D8E"/>
    <w:rsid w:val="001363D4"/>
    <w:rsid w:val="0013652C"/>
    <w:rsid w:val="00136674"/>
    <w:rsid w:val="001367D0"/>
    <w:rsid w:val="00136821"/>
    <w:rsid w:val="00136A90"/>
    <w:rsid w:val="00136AFE"/>
    <w:rsid w:val="00136C30"/>
    <w:rsid w:val="00136CB9"/>
    <w:rsid w:val="00136F9A"/>
    <w:rsid w:val="00137770"/>
    <w:rsid w:val="00137B01"/>
    <w:rsid w:val="00137CF5"/>
    <w:rsid w:val="00137E45"/>
    <w:rsid w:val="001400BF"/>
    <w:rsid w:val="001402DF"/>
    <w:rsid w:val="0014055E"/>
    <w:rsid w:val="0014061E"/>
    <w:rsid w:val="00140775"/>
    <w:rsid w:val="001409DA"/>
    <w:rsid w:val="00140A0E"/>
    <w:rsid w:val="00140E56"/>
    <w:rsid w:val="0014101A"/>
    <w:rsid w:val="00141168"/>
    <w:rsid w:val="001411F5"/>
    <w:rsid w:val="00141421"/>
    <w:rsid w:val="00142916"/>
    <w:rsid w:val="00142D51"/>
    <w:rsid w:val="001434D2"/>
    <w:rsid w:val="001437B9"/>
    <w:rsid w:val="00143CD0"/>
    <w:rsid w:val="00143DF9"/>
    <w:rsid w:val="00144033"/>
    <w:rsid w:val="00144ABC"/>
    <w:rsid w:val="00144C72"/>
    <w:rsid w:val="001453D1"/>
    <w:rsid w:val="001453D7"/>
    <w:rsid w:val="0014595E"/>
    <w:rsid w:val="00145C7E"/>
    <w:rsid w:val="00146AFD"/>
    <w:rsid w:val="00147004"/>
    <w:rsid w:val="001477B1"/>
    <w:rsid w:val="0015004C"/>
    <w:rsid w:val="00151333"/>
    <w:rsid w:val="00151640"/>
    <w:rsid w:val="001519F1"/>
    <w:rsid w:val="00151E54"/>
    <w:rsid w:val="00151E88"/>
    <w:rsid w:val="00151F65"/>
    <w:rsid w:val="001521BB"/>
    <w:rsid w:val="00152601"/>
    <w:rsid w:val="001526D0"/>
    <w:rsid w:val="00152C17"/>
    <w:rsid w:val="00153BAD"/>
    <w:rsid w:val="00153E64"/>
    <w:rsid w:val="00153E79"/>
    <w:rsid w:val="00154083"/>
    <w:rsid w:val="00154188"/>
    <w:rsid w:val="001545D5"/>
    <w:rsid w:val="00154969"/>
    <w:rsid w:val="0015524D"/>
    <w:rsid w:val="001552E3"/>
    <w:rsid w:val="00156350"/>
    <w:rsid w:val="00156445"/>
    <w:rsid w:val="001566B1"/>
    <w:rsid w:val="00156727"/>
    <w:rsid w:val="001568B5"/>
    <w:rsid w:val="00156EEA"/>
    <w:rsid w:val="0015704D"/>
    <w:rsid w:val="0015707B"/>
    <w:rsid w:val="001575CF"/>
    <w:rsid w:val="00157721"/>
    <w:rsid w:val="00157DE3"/>
    <w:rsid w:val="00157E98"/>
    <w:rsid w:val="0016028C"/>
    <w:rsid w:val="0016047A"/>
    <w:rsid w:val="00160729"/>
    <w:rsid w:val="00160911"/>
    <w:rsid w:val="00160ECF"/>
    <w:rsid w:val="00161242"/>
    <w:rsid w:val="0016176E"/>
    <w:rsid w:val="00161B24"/>
    <w:rsid w:val="001623E5"/>
    <w:rsid w:val="00162A5F"/>
    <w:rsid w:val="00162EAB"/>
    <w:rsid w:val="00162F2F"/>
    <w:rsid w:val="00162FC0"/>
    <w:rsid w:val="001630DB"/>
    <w:rsid w:val="00163784"/>
    <w:rsid w:val="00163B64"/>
    <w:rsid w:val="00163E46"/>
    <w:rsid w:val="0016520D"/>
    <w:rsid w:val="0016603F"/>
    <w:rsid w:val="0016607F"/>
    <w:rsid w:val="00166E70"/>
    <w:rsid w:val="0016711F"/>
    <w:rsid w:val="00167197"/>
    <w:rsid w:val="001671D2"/>
    <w:rsid w:val="00167950"/>
    <w:rsid w:val="0016796F"/>
    <w:rsid w:val="001679A3"/>
    <w:rsid w:val="00167D6B"/>
    <w:rsid w:val="0017095B"/>
    <w:rsid w:val="0017134C"/>
    <w:rsid w:val="001720CA"/>
    <w:rsid w:val="001721D4"/>
    <w:rsid w:val="00172A09"/>
    <w:rsid w:val="00172A1E"/>
    <w:rsid w:val="00172AC8"/>
    <w:rsid w:val="00173011"/>
    <w:rsid w:val="00173125"/>
    <w:rsid w:val="001731D5"/>
    <w:rsid w:val="00173A02"/>
    <w:rsid w:val="00173E26"/>
    <w:rsid w:val="0017496A"/>
    <w:rsid w:val="001763DE"/>
    <w:rsid w:val="00176B61"/>
    <w:rsid w:val="00176B9D"/>
    <w:rsid w:val="0017718E"/>
    <w:rsid w:val="00177E34"/>
    <w:rsid w:val="00180210"/>
    <w:rsid w:val="00180264"/>
    <w:rsid w:val="001806D9"/>
    <w:rsid w:val="00180788"/>
    <w:rsid w:val="00180AD1"/>
    <w:rsid w:val="00180E85"/>
    <w:rsid w:val="00180E95"/>
    <w:rsid w:val="00180EE8"/>
    <w:rsid w:val="00181189"/>
    <w:rsid w:val="001811FA"/>
    <w:rsid w:val="00181347"/>
    <w:rsid w:val="001817B7"/>
    <w:rsid w:val="001818CD"/>
    <w:rsid w:val="0018195C"/>
    <w:rsid w:val="00182408"/>
    <w:rsid w:val="001829B0"/>
    <w:rsid w:val="00182FBC"/>
    <w:rsid w:val="0018322E"/>
    <w:rsid w:val="001845D5"/>
    <w:rsid w:val="00184607"/>
    <w:rsid w:val="001850E9"/>
    <w:rsid w:val="00185656"/>
    <w:rsid w:val="00185A37"/>
    <w:rsid w:val="00185A4F"/>
    <w:rsid w:val="00185BD5"/>
    <w:rsid w:val="00185D26"/>
    <w:rsid w:val="00185F15"/>
    <w:rsid w:val="0018604B"/>
    <w:rsid w:val="001860EA"/>
    <w:rsid w:val="001861E1"/>
    <w:rsid w:val="00186C95"/>
    <w:rsid w:val="00186F05"/>
    <w:rsid w:val="0018730E"/>
    <w:rsid w:val="0018778A"/>
    <w:rsid w:val="00187DAD"/>
    <w:rsid w:val="00187F7D"/>
    <w:rsid w:val="00190275"/>
    <w:rsid w:val="0019079E"/>
    <w:rsid w:val="00190CB2"/>
    <w:rsid w:val="00190E3E"/>
    <w:rsid w:val="00190FB4"/>
    <w:rsid w:val="00191350"/>
    <w:rsid w:val="0019167D"/>
    <w:rsid w:val="00191B4C"/>
    <w:rsid w:val="00191F3B"/>
    <w:rsid w:val="00192230"/>
    <w:rsid w:val="00192366"/>
    <w:rsid w:val="00192572"/>
    <w:rsid w:val="001926B3"/>
    <w:rsid w:val="00192D05"/>
    <w:rsid w:val="0019346A"/>
    <w:rsid w:val="00193B2B"/>
    <w:rsid w:val="00194253"/>
    <w:rsid w:val="001943EE"/>
    <w:rsid w:val="00194CE0"/>
    <w:rsid w:val="00194E72"/>
    <w:rsid w:val="00194F92"/>
    <w:rsid w:val="00195214"/>
    <w:rsid w:val="00195295"/>
    <w:rsid w:val="00195386"/>
    <w:rsid w:val="0019540F"/>
    <w:rsid w:val="001956B4"/>
    <w:rsid w:val="00195D69"/>
    <w:rsid w:val="00196850"/>
    <w:rsid w:val="0019696C"/>
    <w:rsid w:val="001969F1"/>
    <w:rsid w:val="00197646"/>
    <w:rsid w:val="00197F1E"/>
    <w:rsid w:val="001A034A"/>
    <w:rsid w:val="001A09AC"/>
    <w:rsid w:val="001A0BC8"/>
    <w:rsid w:val="001A0D15"/>
    <w:rsid w:val="001A0DC7"/>
    <w:rsid w:val="001A100B"/>
    <w:rsid w:val="001A1167"/>
    <w:rsid w:val="001A1212"/>
    <w:rsid w:val="001A1ADD"/>
    <w:rsid w:val="001A1DF6"/>
    <w:rsid w:val="001A1EBD"/>
    <w:rsid w:val="001A247C"/>
    <w:rsid w:val="001A25DD"/>
    <w:rsid w:val="001A2705"/>
    <w:rsid w:val="001A2D7D"/>
    <w:rsid w:val="001A320D"/>
    <w:rsid w:val="001A329B"/>
    <w:rsid w:val="001A3561"/>
    <w:rsid w:val="001A38D2"/>
    <w:rsid w:val="001A3B95"/>
    <w:rsid w:val="001A41BE"/>
    <w:rsid w:val="001A4375"/>
    <w:rsid w:val="001A476B"/>
    <w:rsid w:val="001A4973"/>
    <w:rsid w:val="001A4AB6"/>
    <w:rsid w:val="001A4DA5"/>
    <w:rsid w:val="001A52CE"/>
    <w:rsid w:val="001A53B6"/>
    <w:rsid w:val="001A5FE3"/>
    <w:rsid w:val="001A6185"/>
    <w:rsid w:val="001A637B"/>
    <w:rsid w:val="001A6714"/>
    <w:rsid w:val="001A70D5"/>
    <w:rsid w:val="001A79C5"/>
    <w:rsid w:val="001A7B8B"/>
    <w:rsid w:val="001A7E22"/>
    <w:rsid w:val="001B0640"/>
    <w:rsid w:val="001B1F71"/>
    <w:rsid w:val="001B2258"/>
    <w:rsid w:val="001B2454"/>
    <w:rsid w:val="001B2B7B"/>
    <w:rsid w:val="001B30AA"/>
    <w:rsid w:val="001B3759"/>
    <w:rsid w:val="001B3D8C"/>
    <w:rsid w:val="001B4641"/>
    <w:rsid w:val="001B4E9F"/>
    <w:rsid w:val="001B545F"/>
    <w:rsid w:val="001B5813"/>
    <w:rsid w:val="001B598E"/>
    <w:rsid w:val="001B5D0A"/>
    <w:rsid w:val="001B5F77"/>
    <w:rsid w:val="001B66D4"/>
    <w:rsid w:val="001B6A8D"/>
    <w:rsid w:val="001B6B76"/>
    <w:rsid w:val="001B6C5D"/>
    <w:rsid w:val="001B74F2"/>
    <w:rsid w:val="001C05F9"/>
    <w:rsid w:val="001C069C"/>
    <w:rsid w:val="001C0CE4"/>
    <w:rsid w:val="001C0DF5"/>
    <w:rsid w:val="001C1786"/>
    <w:rsid w:val="001C1867"/>
    <w:rsid w:val="001C193B"/>
    <w:rsid w:val="001C1977"/>
    <w:rsid w:val="001C19CE"/>
    <w:rsid w:val="001C1C39"/>
    <w:rsid w:val="001C207A"/>
    <w:rsid w:val="001C2093"/>
    <w:rsid w:val="001C20AA"/>
    <w:rsid w:val="001C2398"/>
    <w:rsid w:val="001C24BF"/>
    <w:rsid w:val="001C2928"/>
    <w:rsid w:val="001C31C6"/>
    <w:rsid w:val="001C360E"/>
    <w:rsid w:val="001C37ED"/>
    <w:rsid w:val="001C3F4F"/>
    <w:rsid w:val="001C424A"/>
    <w:rsid w:val="001C486C"/>
    <w:rsid w:val="001C48B7"/>
    <w:rsid w:val="001C571B"/>
    <w:rsid w:val="001C671C"/>
    <w:rsid w:val="001C7684"/>
    <w:rsid w:val="001D0665"/>
    <w:rsid w:val="001D099B"/>
    <w:rsid w:val="001D0B0B"/>
    <w:rsid w:val="001D15EE"/>
    <w:rsid w:val="001D1975"/>
    <w:rsid w:val="001D1A13"/>
    <w:rsid w:val="001D1B40"/>
    <w:rsid w:val="001D1D10"/>
    <w:rsid w:val="001D232F"/>
    <w:rsid w:val="001D308F"/>
    <w:rsid w:val="001D30EA"/>
    <w:rsid w:val="001D3298"/>
    <w:rsid w:val="001D3611"/>
    <w:rsid w:val="001D3975"/>
    <w:rsid w:val="001D3B36"/>
    <w:rsid w:val="001D45E5"/>
    <w:rsid w:val="001D4FA6"/>
    <w:rsid w:val="001D5657"/>
    <w:rsid w:val="001D5ED9"/>
    <w:rsid w:val="001D5FE6"/>
    <w:rsid w:val="001D6670"/>
    <w:rsid w:val="001D66A4"/>
    <w:rsid w:val="001D67FC"/>
    <w:rsid w:val="001D6977"/>
    <w:rsid w:val="001D6F64"/>
    <w:rsid w:val="001D72C0"/>
    <w:rsid w:val="001D75D3"/>
    <w:rsid w:val="001E0035"/>
    <w:rsid w:val="001E0151"/>
    <w:rsid w:val="001E0404"/>
    <w:rsid w:val="001E0B59"/>
    <w:rsid w:val="001E0D60"/>
    <w:rsid w:val="001E10DB"/>
    <w:rsid w:val="001E1264"/>
    <w:rsid w:val="001E1BAE"/>
    <w:rsid w:val="001E21A8"/>
    <w:rsid w:val="001E2529"/>
    <w:rsid w:val="001E2A6F"/>
    <w:rsid w:val="001E2FF3"/>
    <w:rsid w:val="001E36DA"/>
    <w:rsid w:val="001E412E"/>
    <w:rsid w:val="001E415B"/>
    <w:rsid w:val="001E48DF"/>
    <w:rsid w:val="001E4E05"/>
    <w:rsid w:val="001E4EBD"/>
    <w:rsid w:val="001E521E"/>
    <w:rsid w:val="001E5250"/>
    <w:rsid w:val="001E5ECE"/>
    <w:rsid w:val="001E6315"/>
    <w:rsid w:val="001E633E"/>
    <w:rsid w:val="001E66F2"/>
    <w:rsid w:val="001E6DE4"/>
    <w:rsid w:val="001E7022"/>
    <w:rsid w:val="001E7162"/>
    <w:rsid w:val="001E7A8D"/>
    <w:rsid w:val="001E7AFF"/>
    <w:rsid w:val="001F021A"/>
    <w:rsid w:val="001F0432"/>
    <w:rsid w:val="001F05D8"/>
    <w:rsid w:val="001F0999"/>
    <w:rsid w:val="001F0A4B"/>
    <w:rsid w:val="001F0AF4"/>
    <w:rsid w:val="001F0BD4"/>
    <w:rsid w:val="001F17D9"/>
    <w:rsid w:val="001F1A23"/>
    <w:rsid w:val="001F20D2"/>
    <w:rsid w:val="001F2FA3"/>
    <w:rsid w:val="001F3DCC"/>
    <w:rsid w:val="001F3E30"/>
    <w:rsid w:val="001F3FF6"/>
    <w:rsid w:val="001F42CE"/>
    <w:rsid w:val="001F44F4"/>
    <w:rsid w:val="001F4ABA"/>
    <w:rsid w:val="001F4C67"/>
    <w:rsid w:val="001F4FD3"/>
    <w:rsid w:val="001F5A06"/>
    <w:rsid w:val="001F5A12"/>
    <w:rsid w:val="001F5E3C"/>
    <w:rsid w:val="001F5E6C"/>
    <w:rsid w:val="001F6552"/>
    <w:rsid w:val="001F6A98"/>
    <w:rsid w:val="001F713C"/>
    <w:rsid w:val="001F73E7"/>
    <w:rsid w:val="001F7A2C"/>
    <w:rsid w:val="001F7BB1"/>
    <w:rsid w:val="001F7E38"/>
    <w:rsid w:val="00200F2E"/>
    <w:rsid w:val="002013B0"/>
    <w:rsid w:val="002015B8"/>
    <w:rsid w:val="002015E0"/>
    <w:rsid w:val="0020170C"/>
    <w:rsid w:val="0020181B"/>
    <w:rsid w:val="00201A90"/>
    <w:rsid w:val="00201EF2"/>
    <w:rsid w:val="00202187"/>
    <w:rsid w:val="002022B4"/>
    <w:rsid w:val="00202B79"/>
    <w:rsid w:val="00202F0C"/>
    <w:rsid w:val="00203481"/>
    <w:rsid w:val="00203C17"/>
    <w:rsid w:val="00204236"/>
    <w:rsid w:val="002046E7"/>
    <w:rsid w:val="00204BD7"/>
    <w:rsid w:val="00204C4C"/>
    <w:rsid w:val="00204FB0"/>
    <w:rsid w:val="00205999"/>
    <w:rsid w:val="00205C6B"/>
    <w:rsid w:val="00206673"/>
    <w:rsid w:val="0020696B"/>
    <w:rsid w:val="00206AEA"/>
    <w:rsid w:val="00206D97"/>
    <w:rsid w:val="00206EBD"/>
    <w:rsid w:val="00206F69"/>
    <w:rsid w:val="0020748C"/>
    <w:rsid w:val="00207823"/>
    <w:rsid w:val="00207A65"/>
    <w:rsid w:val="0020B31B"/>
    <w:rsid w:val="00210684"/>
    <w:rsid w:val="00210AE5"/>
    <w:rsid w:val="00211E12"/>
    <w:rsid w:val="002129E3"/>
    <w:rsid w:val="00212A22"/>
    <w:rsid w:val="00212D69"/>
    <w:rsid w:val="0021310A"/>
    <w:rsid w:val="0021314B"/>
    <w:rsid w:val="002131FC"/>
    <w:rsid w:val="00213234"/>
    <w:rsid w:val="00213577"/>
    <w:rsid w:val="00214039"/>
    <w:rsid w:val="0021462B"/>
    <w:rsid w:val="002146BA"/>
    <w:rsid w:val="00214E17"/>
    <w:rsid w:val="00214FC7"/>
    <w:rsid w:val="00215444"/>
    <w:rsid w:val="00215483"/>
    <w:rsid w:val="00215E4A"/>
    <w:rsid w:val="00215FB4"/>
    <w:rsid w:val="002166DC"/>
    <w:rsid w:val="00216FF9"/>
    <w:rsid w:val="00217030"/>
    <w:rsid w:val="00217678"/>
    <w:rsid w:val="002176D0"/>
    <w:rsid w:val="00217C85"/>
    <w:rsid w:val="00217D97"/>
    <w:rsid w:val="00217F63"/>
    <w:rsid w:val="00217F71"/>
    <w:rsid w:val="002201A4"/>
    <w:rsid w:val="002203AB"/>
    <w:rsid w:val="002212F7"/>
    <w:rsid w:val="002215B0"/>
    <w:rsid w:val="002224A0"/>
    <w:rsid w:val="002224B3"/>
    <w:rsid w:val="00222592"/>
    <w:rsid w:val="00223470"/>
    <w:rsid w:val="00223E22"/>
    <w:rsid w:val="00224070"/>
    <w:rsid w:val="002240A7"/>
    <w:rsid w:val="00224870"/>
    <w:rsid w:val="0022503C"/>
    <w:rsid w:val="00225E27"/>
    <w:rsid w:val="00225E6D"/>
    <w:rsid w:val="0022605F"/>
    <w:rsid w:val="0022657A"/>
    <w:rsid w:val="0022754E"/>
    <w:rsid w:val="002277FB"/>
    <w:rsid w:val="00230740"/>
    <w:rsid w:val="00230B3A"/>
    <w:rsid w:val="00230C5C"/>
    <w:rsid w:val="00231457"/>
    <w:rsid w:val="00232122"/>
    <w:rsid w:val="00232C65"/>
    <w:rsid w:val="0023334F"/>
    <w:rsid w:val="00233ED0"/>
    <w:rsid w:val="002345E7"/>
    <w:rsid w:val="0023473C"/>
    <w:rsid w:val="00234AFD"/>
    <w:rsid w:val="002350DF"/>
    <w:rsid w:val="002354CD"/>
    <w:rsid w:val="00235A48"/>
    <w:rsid w:val="00235CD4"/>
    <w:rsid w:val="0023651F"/>
    <w:rsid w:val="0023736C"/>
    <w:rsid w:val="002400F1"/>
    <w:rsid w:val="002400F8"/>
    <w:rsid w:val="00240151"/>
    <w:rsid w:val="002408CF"/>
    <w:rsid w:val="002409DB"/>
    <w:rsid w:val="00240A4F"/>
    <w:rsid w:val="00240F3A"/>
    <w:rsid w:val="00241035"/>
    <w:rsid w:val="0024146B"/>
    <w:rsid w:val="00241B0F"/>
    <w:rsid w:val="00241F06"/>
    <w:rsid w:val="00242078"/>
    <w:rsid w:val="00242A3F"/>
    <w:rsid w:val="002436B5"/>
    <w:rsid w:val="00243BE0"/>
    <w:rsid w:val="0024403F"/>
    <w:rsid w:val="00244325"/>
    <w:rsid w:val="002447A3"/>
    <w:rsid w:val="002448FF"/>
    <w:rsid w:val="00244A5F"/>
    <w:rsid w:val="00244C80"/>
    <w:rsid w:val="00244E78"/>
    <w:rsid w:val="002457DB"/>
    <w:rsid w:val="002460A2"/>
    <w:rsid w:val="002466ED"/>
    <w:rsid w:val="002474E2"/>
    <w:rsid w:val="002474F2"/>
    <w:rsid w:val="0024768A"/>
    <w:rsid w:val="002478CE"/>
    <w:rsid w:val="00247BBA"/>
    <w:rsid w:val="00247BEA"/>
    <w:rsid w:val="00250030"/>
    <w:rsid w:val="00250318"/>
    <w:rsid w:val="00250342"/>
    <w:rsid w:val="00250DD0"/>
    <w:rsid w:val="00250FDB"/>
    <w:rsid w:val="002512E8"/>
    <w:rsid w:val="002518C7"/>
    <w:rsid w:val="00251F51"/>
    <w:rsid w:val="002528FC"/>
    <w:rsid w:val="00252C3C"/>
    <w:rsid w:val="00252DBF"/>
    <w:rsid w:val="00252F1B"/>
    <w:rsid w:val="002535D1"/>
    <w:rsid w:val="002539BC"/>
    <w:rsid w:val="00253C45"/>
    <w:rsid w:val="00253D73"/>
    <w:rsid w:val="00253FF0"/>
    <w:rsid w:val="00254F6F"/>
    <w:rsid w:val="0025503F"/>
    <w:rsid w:val="002558C3"/>
    <w:rsid w:val="00256363"/>
    <w:rsid w:val="002563EB"/>
    <w:rsid w:val="002566B3"/>
    <w:rsid w:val="0025678F"/>
    <w:rsid w:val="00256812"/>
    <w:rsid w:val="00256BE4"/>
    <w:rsid w:val="00256C9B"/>
    <w:rsid w:val="00256E7E"/>
    <w:rsid w:val="00256F76"/>
    <w:rsid w:val="00257A43"/>
    <w:rsid w:val="00260A19"/>
    <w:rsid w:val="00260B58"/>
    <w:rsid w:val="002611B2"/>
    <w:rsid w:val="002611B7"/>
    <w:rsid w:val="00261270"/>
    <w:rsid w:val="002612DF"/>
    <w:rsid w:val="00261970"/>
    <w:rsid w:val="00261B7B"/>
    <w:rsid w:val="00261DA5"/>
    <w:rsid w:val="00262158"/>
    <w:rsid w:val="002623C9"/>
    <w:rsid w:val="0026263F"/>
    <w:rsid w:val="002627A6"/>
    <w:rsid w:val="00262BF5"/>
    <w:rsid w:val="00262D65"/>
    <w:rsid w:val="00262E79"/>
    <w:rsid w:val="00262FCF"/>
    <w:rsid w:val="0026322C"/>
    <w:rsid w:val="002632BE"/>
    <w:rsid w:val="002633D3"/>
    <w:rsid w:val="00263415"/>
    <w:rsid w:val="00263648"/>
    <w:rsid w:val="0026379F"/>
    <w:rsid w:val="002637CE"/>
    <w:rsid w:val="00263CA7"/>
    <w:rsid w:val="00263E6C"/>
    <w:rsid w:val="00263EF0"/>
    <w:rsid w:val="0026401E"/>
    <w:rsid w:val="002642D9"/>
    <w:rsid w:val="002643D6"/>
    <w:rsid w:val="0026480D"/>
    <w:rsid w:val="00264CFA"/>
    <w:rsid w:val="0026512C"/>
    <w:rsid w:val="0026558A"/>
    <w:rsid w:val="00266888"/>
    <w:rsid w:val="0026736A"/>
    <w:rsid w:val="002673E5"/>
    <w:rsid w:val="002677EF"/>
    <w:rsid w:val="002679A9"/>
    <w:rsid w:val="00267C97"/>
    <w:rsid w:val="0027000D"/>
    <w:rsid w:val="002705A2"/>
    <w:rsid w:val="0027076F"/>
    <w:rsid w:val="00270BF3"/>
    <w:rsid w:val="0027160E"/>
    <w:rsid w:val="00271762"/>
    <w:rsid w:val="00271782"/>
    <w:rsid w:val="00271932"/>
    <w:rsid w:val="002719AB"/>
    <w:rsid w:val="00271B8E"/>
    <w:rsid w:val="00271D03"/>
    <w:rsid w:val="00271F21"/>
    <w:rsid w:val="00271F8C"/>
    <w:rsid w:val="00272778"/>
    <w:rsid w:val="002737DB"/>
    <w:rsid w:val="00273908"/>
    <w:rsid w:val="00274224"/>
    <w:rsid w:val="00274421"/>
    <w:rsid w:val="00274500"/>
    <w:rsid w:val="00274D73"/>
    <w:rsid w:val="0027531C"/>
    <w:rsid w:val="0027544A"/>
    <w:rsid w:val="0027547A"/>
    <w:rsid w:val="00275743"/>
    <w:rsid w:val="00275983"/>
    <w:rsid w:val="00275A57"/>
    <w:rsid w:val="00275BC4"/>
    <w:rsid w:val="00276255"/>
    <w:rsid w:val="00276379"/>
    <w:rsid w:val="0027660A"/>
    <w:rsid w:val="00276867"/>
    <w:rsid w:val="002776EA"/>
    <w:rsid w:val="00277707"/>
    <w:rsid w:val="00277739"/>
    <w:rsid w:val="0027798A"/>
    <w:rsid w:val="00277A73"/>
    <w:rsid w:val="00277E26"/>
    <w:rsid w:val="002806DE"/>
    <w:rsid w:val="00281A62"/>
    <w:rsid w:val="0028252B"/>
    <w:rsid w:val="00282562"/>
    <w:rsid w:val="0028327F"/>
    <w:rsid w:val="002837EF"/>
    <w:rsid w:val="00284175"/>
    <w:rsid w:val="002849B5"/>
    <w:rsid w:val="00284E78"/>
    <w:rsid w:val="00284EB9"/>
    <w:rsid w:val="00284F48"/>
    <w:rsid w:val="00284F75"/>
    <w:rsid w:val="0028517D"/>
    <w:rsid w:val="002853A0"/>
    <w:rsid w:val="002858EC"/>
    <w:rsid w:val="0028694F"/>
    <w:rsid w:val="00286AD7"/>
    <w:rsid w:val="00286B51"/>
    <w:rsid w:val="00286C53"/>
    <w:rsid w:val="00287058"/>
    <w:rsid w:val="00287225"/>
    <w:rsid w:val="002876FA"/>
    <w:rsid w:val="00287770"/>
    <w:rsid w:val="002878BA"/>
    <w:rsid w:val="00287C90"/>
    <w:rsid w:val="00287C9F"/>
    <w:rsid w:val="00287F09"/>
    <w:rsid w:val="0029001A"/>
    <w:rsid w:val="002902A9"/>
    <w:rsid w:val="00290688"/>
    <w:rsid w:val="00290822"/>
    <w:rsid w:val="00290B75"/>
    <w:rsid w:val="00291669"/>
    <w:rsid w:val="00291EB6"/>
    <w:rsid w:val="00291EE0"/>
    <w:rsid w:val="0029233D"/>
    <w:rsid w:val="00292768"/>
    <w:rsid w:val="0029299E"/>
    <w:rsid w:val="00293132"/>
    <w:rsid w:val="00293258"/>
    <w:rsid w:val="002935B2"/>
    <w:rsid w:val="002935D9"/>
    <w:rsid w:val="00293969"/>
    <w:rsid w:val="00294742"/>
    <w:rsid w:val="00294CB5"/>
    <w:rsid w:val="00294D1C"/>
    <w:rsid w:val="002955CA"/>
    <w:rsid w:val="00295FCB"/>
    <w:rsid w:val="002967F1"/>
    <w:rsid w:val="00296A97"/>
    <w:rsid w:val="00296C1F"/>
    <w:rsid w:val="00296F67"/>
    <w:rsid w:val="00297046"/>
    <w:rsid w:val="00297232"/>
    <w:rsid w:val="0029758A"/>
    <w:rsid w:val="00297AE2"/>
    <w:rsid w:val="00297B84"/>
    <w:rsid w:val="00297FDB"/>
    <w:rsid w:val="002A0233"/>
    <w:rsid w:val="002A0338"/>
    <w:rsid w:val="002A0402"/>
    <w:rsid w:val="002A0583"/>
    <w:rsid w:val="002A0AA4"/>
    <w:rsid w:val="002A0C94"/>
    <w:rsid w:val="002A1299"/>
    <w:rsid w:val="002A1412"/>
    <w:rsid w:val="002A1591"/>
    <w:rsid w:val="002A19FB"/>
    <w:rsid w:val="002A1C87"/>
    <w:rsid w:val="002A2093"/>
    <w:rsid w:val="002A2914"/>
    <w:rsid w:val="002A2F95"/>
    <w:rsid w:val="002A31EE"/>
    <w:rsid w:val="002A32E9"/>
    <w:rsid w:val="002A389F"/>
    <w:rsid w:val="002A3ABE"/>
    <w:rsid w:val="002A3CA1"/>
    <w:rsid w:val="002A3EBE"/>
    <w:rsid w:val="002A4744"/>
    <w:rsid w:val="002A50C2"/>
    <w:rsid w:val="002A51A6"/>
    <w:rsid w:val="002A5947"/>
    <w:rsid w:val="002A6D33"/>
    <w:rsid w:val="002A6D5E"/>
    <w:rsid w:val="002A7295"/>
    <w:rsid w:val="002A7D54"/>
    <w:rsid w:val="002A7FCC"/>
    <w:rsid w:val="002B028E"/>
    <w:rsid w:val="002B0895"/>
    <w:rsid w:val="002B0A1F"/>
    <w:rsid w:val="002B0F64"/>
    <w:rsid w:val="002B1C23"/>
    <w:rsid w:val="002B1F1E"/>
    <w:rsid w:val="002B30A3"/>
    <w:rsid w:val="002B3583"/>
    <w:rsid w:val="002B39B5"/>
    <w:rsid w:val="002B3BB1"/>
    <w:rsid w:val="002B3CF7"/>
    <w:rsid w:val="002B3E4D"/>
    <w:rsid w:val="002B4338"/>
    <w:rsid w:val="002B4BE5"/>
    <w:rsid w:val="002B4CB1"/>
    <w:rsid w:val="002B57D2"/>
    <w:rsid w:val="002B6083"/>
    <w:rsid w:val="002B635D"/>
    <w:rsid w:val="002B63D6"/>
    <w:rsid w:val="002B6953"/>
    <w:rsid w:val="002B6B10"/>
    <w:rsid w:val="002B6CB9"/>
    <w:rsid w:val="002B6DC4"/>
    <w:rsid w:val="002B6F9A"/>
    <w:rsid w:val="002B79D0"/>
    <w:rsid w:val="002B7D6B"/>
    <w:rsid w:val="002C0265"/>
    <w:rsid w:val="002C0423"/>
    <w:rsid w:val="002C04C2"/>
    <w:rsid w:val="002C0608"/>
    <w:rsid w:val="002C0A97"/>
    <w:rsid w:val="002C0EA7"/>
    <w:rsid w:val="002C0ED8"/>
    <w:rsid w:val="002C1244"/>
    <w:rsid w:val="002C167B"/>
    <w:rsid w:val="002C169E"/>
    <w:rsid w:val="002C16DF"/>
    <w:rsid w:val="002C1C87"/>
    <w:rsid w:val="002C1CF0"/>
    <w:rsid w:val="002C2296"/>
    <w:rsid w:val="002C25B3"/>
    <w:rsid w:val="002C2C24"/>
    <w:rsid w:val="002C2F0E"/>
    <w:rsid w:val="002C32AA"/>
    <w:rsid w:val="002C3453"/>
    <w:rsid w:val="002C38DB"/>
    <w:rsid w:val="002C4325"/>
    <w:rsid w:val="002C4F8B"/>
    <w:rsid w:val="002C5742"/>
    <w:rsid w:val="002C57A3"/>
    <w:rsid w:val="002C6062"/>
    <w:rsid w:val="002C62E5"/>
    <w:rsid w:val="002C6395"/>
    <w:rsid w:val="002C6805"/>
    <w:rsid w:val="002C6823"/>
    <w:rsid w:val="002C710B"/>
    <w:rsid w:val="002C75B5"/>
    <w:rsid w:val="002C75C6"/>
    <w:rsid w:val="002C79C5"/>
    <w:rsid w:val="002D15DB"/>
    <w:rsid w:val="002D21F4"/>
    <w:rsid w:val="002D3345"/>
    <w:rsid w:val="002D34C8"/>
    <w:rsid w:val="002D3F8C"/>
    <w:rsid w:val="002D3FBC"/>
    <w:rsid w:val="002D42D7"/>
    <w:rsid w:val="002D4358"/>
    <w:rsid w:val="002D48EE"/>
    <w:rsid w:val="002D498A"/>
    <w:rsid w:val="002D4B58"/>
    <w:rsid w:val="002D4C1A"/>
    <w:rsid w:val="002D50D2"/>
    <w:rsid w:val="002D5A5B"/>
    <w:rsid w:val="002D646E"/>
    <w:rsid w:val="002D647F"/>
    <w:rsid w:val="002D7222"/>
    <w:rsid w:val="002D732C"/>
    <w:rsid w:val="002D7410"/>
    <w:rsid w:val="002E02A1"/>
    <w:rsid w:val="002E0CB8"/>
    <w:rsid w:val="002E11AE"/>
    <w:rsid w:val="002E1307"/>
    <w:rsid w:val="002E14F1"/>
    <w:rsid w:val="002E1610"/>
    <w:rsid w:val="002E1A85"/>
    <w:rsid w:val="002E1DF8"/>
    <w:rsid w:val="002E23C6"/>
    <w:rsid w:val="002E29A1"/>
    <w:rsid w:val="002E36F3"/>
    <w:rsid w:val="002E3AB9"/>
    <w:rsid w:val="002E412D"/>
    <w:rsid w:val="002E42D8"/>
    <w:rsid w:val="002E4F8E"/>
    <w:rsid w:val="002E548A"/>
    <w:rsid w:val="002E606E"/>
    <w:rsid w:val="002E63F9"/>
    <w:rsid w:val="002E64AF"/>
    <w:rsid w:val="002E64F3"/>
    <w:rsid w:val="002E6B31"/>
    <w:rsid w:val="002E6E6D"/>
    <w:rsid w:val="002E6F2B"/>
    <w:rsid w:val="002E701F"/>
    <w:rsid w:val="002E7064"/>
    <w:rsid w:val="002E70CE"/>
    <w:rsid w:val="002E7264"/>
    <w:rsid w:val="002E7AC1"/>
    <w:rsid w:val="002F000D"/>
    <w:rsid w:val="002F066E"/>
    <w:rsid w:val="002F0F60"/>
    <w:rsid w:val="002F1058"/>
    <w:rsid w:val="002F1815"/>
    <w:rsid w:val="002F1994"/>
    <w:rsid w:val="002F26AD"/>
    <w:rsid w:val="002F2706"/>
    <w:rsid w:val="002F2E57"/>
    <w:rsid w:val="002F362F"/>
    <w:rsid w:val="002F3874"/>
    <w:rsid w:val="002F3F94"/>
    <w:rsid w:val="002F450B"/>
    <w:rsid w:val="002F4855"/>
    <w:rsid w:val="002F487D"/>
    <w:rsid w:val="002F4912"/>
    <w:rsid w:val="002F4B08"/>
    <w:rsid w:val="002F4BFB"/>
    <w:rsid w:val="002F5027"/>
    <w:rsid w:val="002F51E6"/>
    <w:rsid w:val="002F55C4"/>
    <w:rsid w:val="002F5C48"/>
    <w:rsid w:val="002F64E8"/>
    <w:rsid w:val="002F6DF9"/>
    <w:rsid w:val="002F7569"/>
    <w:rsid w:val="002F778B"/>
    <w:rsid w:val="00300690"/>
    <w:rsid w:val="003009B2"/>
    <w:rsid w:val="00300B76"/>
    <w:rsid w:val="00302208"/>
    <w:rsid w:val="00302959"/>
    <w:rsid w:val="00302C87"/>
    <w:rsid w:val="00303A03"/>
    <w:rsid w:val="00303A63"/>
    <w:rsid w:val="00303C74"/>
    <w:rsid w:val="00303F1D"/>
    <w:rsid w:val="0030418C"/>
    <w:rsid w:val="003041BD"/>
    <w:rsid w:val="003042B1"/>
    <w:rsid w:val="003045B9"/>
    <w:rsid w:val="003045C4"/>
    <w:rsid w:val="00304B04"/>
    <w:rsid w:val="0030529D"/>
    <w:rsid w:val="00305BD0"/>
    <w:rsid w:val="00306145"/>
    <w:rsid w:val="003065FA"/>
    <w:rsid w:val="00306A87"/>
    <w:rsid w:val="00306C6B"/>
    <w:rsid w:val="00306CE2"/>
    <w:rsid w:val="00306F3D"/>
    <w:rsid w:val="00307128"/>
    <w:rsid w:val="003075F4"/>
    <w:rsid w:val="00307A33"/>
    <w:rsid w:val="00310241"/>
    <w:rsid w:val="0031073F"/>
    <w:rsid w:val="00310C4C"/>
    <w:rsid w:val="003110ED"/>
    <w:rsid w:val="00311239"/>
    <w:rsid w:val="003119B8"/>
    <w:rsid w:val="00311A84"/>
    <w:rsid w:val="0031259B"/>
    <w:rsid w:val="003125AA"/>
    <w:rsid w:val="003128DE"/>
    <w:rsid w:val="00312CAA"/>
    <w:rsid w:val="00313087"/>
    <w:rsid w:val="003131C2"/>
    <w:rsid w:val="00313A02"/>
    <w:rsid w:val="0031492F"/>
    <w:rsid w:val="00314CF1"/>
    <w:rsid w:val="00314FE1"/>
    <w:rsid w:val="00315414"/>
    <w:rsid w:val="00315FF2"/>
    <w:rsid w:val="003166ED"/>
    <w:rsid w:val="00316799"/>
    <w:rsid w:val="00316C7C"/>
    <w:rsid w:val="00317A22"/>
    <w:rsid w:val="00320154"/>
    <w:rsid w:val="00320515"/>
    <w:rsid w:val="0032068A"/>
    <w:rsid w:val="00320BB0"/>
    <w:rsid w:val="00320D07"/>
    <w:rsid w:val="00320D9A"/>
    <w:rsid w:val="00321096"/>
    <w:rsid w:val="003216B5"/>
    <w:rsid w:val="00321A08"/>
    <w:rsid w:val="00321AAB"/>
    <w:rsid w:val="00321DE9"/>
    <w:rsid w:val="00321E81"/>
    <w:rsid w:val="00322A38"/>
    <w:rsid w:val="003234C6"/>
    <w:rsid w:val="003238C8"/>
    <w:rsid w:val="00323941"/>
    <w:rsid w:val="00323B0C"/>
    <w:rsid w:val="00324A91"/>
    <w:rsid w:val="00324AA1"/>
    <w:rsid w:val="00324F0C"/>
    <w:rsid w:val="0032592F"/>
    <w:rsid w:val="003261CA"/>
    <w:rsid w:val="003266DB"/>
    <w:rsid w:val="0032673E"/>
    <w:rsid w:val="003267C0"/>
    <w:rsid w:val="00326939"/>
    <w:rsid w:val="00326E82"/>
    <w:rsid w:val="003276B6"/>
    <w:rsid w:val="00327742"/>
    <w:rsid w:val="003279AA"/>
    <w:rsid w:val="00330112"/>
    <w:rsid w:val="00330252"/>
    <w:rsid w:val="0033029E"/>
    <w:rsid w:val="00331767"/>
    <w:rsid w:val="003325C4"/>
    <w:rsid w:val="003331D0"/>
    <w:rsid w:val="0033345E"/>
    <w:rsid w:val="00333957"/>
    <w:rsid w:val="00333EAC"/>
    <w:rsid w:val="00333F86"/>
    <w:rsid w:val="00334021"/>
    <w:rsid w:val="003340C2"/>
    <w:rsid w:val="003341CF"/>
    <w:rsid w:val="00334499"/>
    <w:rsid w:val="0033473F"/>
    <w:rsid w:val="00334850"/>
    <w:rsid w:val="00334A1A"/>
    <w:rsid w:val="00334A48"/>
    <w:rsid w:val="00334B3A"/>
    <w:rsid w:val="00334B78"/>
    <w:rsid w:val="00334C99"/>
    <w:rsid w:val="00334DE5"/>
    <w:rsid w:val="00334EBE"/>
    <w:rsid w:val="003354C5"/>
    <w:rsid w:val="0033635A"/>
    <w:rsid w:val="00336B61"/>
    <w:rsid w:val="00336C25"/>
    <w:rsid w:val="00336DF7"/>
    <w:rsid w:val="003371E0"/>
    <w:rsid w:val="00337658"/>
    <w:rsid w:val="003402F7"/>
    <w:rsid w:val="0034049E"/>
    <w:rsid w:val="00340CB0"/>
    <w:rsid w:val="00341203"/>
    <w:rsid w:val="00341261"/>
    <w:rsid w:val="0034166D"/>
    <w:rsid w:val="0034219C"/>
    <w:rsid w:val="0034270C"/>
    <w:rsid w:val="00342D7C"/>
    <w:rsid w:val="00343504"/>
    <w:rsid w:val="00343F70"/>
    <w:rsid w:val="0034463F"/>
    <w:rsid w:val="00344B72"/>
    <w:rsid w:val="00344D7E"/>
    <w:rsid w:val="00344EF9"/>
    <w:rsid w:val="00344F34"/>
    <w:rsid w:val="0034535E"/>
    <w:rsid w:val="00345C58"/>
    <w:rsid w:val="00347002"/>
    <w:rsid w:val="00347248"/>
    <w:rsid w:val="003473C0"/>
    <w:rsid w:val="00347734"/>
    <w:rsid w:val="00347806"/>
    <w:rsid w:val="00347844"/>
    <w:rsid w:val="0034792A"/>
    <w:rsid w:val="00347959"/>
    <w:rsid w:val="00350053"/>
    <w:rsid w:val="00350262"/>
    <w:rsid w:val="00350475"/>
    <w:rsid w:val="003505E7"/>
    <w:rsid w:val="0035074E"/>
    <w:rsid w:val="00350C69"/>
    <w:rsid w:val="00350E6F"/>
    <w:rsid w:val="0035114E"/>
    <w:rsid w:val="0035117D"/>
    <w:rsid w:val="00351204"/>
    <w:rsid w:val="003518C7"/>
    <w:rsid w:val="0035198C"/>
    <w:rsid w:val="00351BE5"/>
    <w:rsid w:val="00351CB1"/>
    <w:rsid w:val="003523F5"/>
    <w:rsid w:val="003529AC"/>
    <w:rsid w:val="003535FA"/>
    <w:rsid w:val="003538C9"/>
    <w:rsid w:val="00353B4B"/>
    <w:rsid w:val="00353F4A"/>
    <w:rsid w:val="00354299"/>
    <w:rsid w:val="0035434C"/>
    <w:rsid w:val="003545B2"/>
    <w:rsid w:val="003546AE"/>
    <w:rsid w:val="003547B5"/>
    <w:rsid w:val="003547C1"/>
    <w:rsid w:val="00354F4D"/>
    <w:rsid w:val="00354F86"/>
    <w:rsid w:val="003558AD"/>
    <w:rsid w:val="00356502"/>
    <w:rsid w:val="003565CF"/>
    <w:rsid w:val="003576AA"/>
    <w:rsid w:val="003577C8"/>
    <w:rsid w:val="003579CE"/>
    <w:rsid w:val="00357FFC"/>
    <w:rsid w:val="00360954"/>
    <w:rsid w:val="003614B2"/>
    <w:rsid w:val="0036152A"/>
    <w:rsid w:val="00361D06"/>
    <w:rsid w:val="003622ED"/>
    <w:rsid w:val="00362D0F"/>
    <w:rsid w:val="00362E4E"/>
    <w:rsid w:val="00362F05"/>
    <w:rsid w:val="00363152"/>
    <w:rsid w:val="003632C4"/>
    <w:rsid w:val="00363517"/>
    <w:rsid w:val="003637AF"/>
    <w:rsid w:val="00363CAD"/>
    <w:rsid w:val="00364C8A"/>
    <w:rsid w:val="00364E14"/>
    <w:rsid w:val="00365AE1"/>
    <w:rsid w:val="003660B1"/>
    <w:rsid w:val="003660D1"/>
    <w:rsid w:val="0036644D"/>
    <w:rsid w:val="00366984"/>
    <w:rsid w:val="00366B0C"/>
    <w:rsid w:val="00366D49"/>
    <w:rsid w:val="00367004"/>
    <w:rsid w:val="003702A2"/>
    <w:rsid w:val="003704EF"/>
    <w:rsid w:val="003716CE"/>
    <w:rsid w:val="00372ABB"/>
    <w:rsid w:val="00372B56"/>
    <w:rsid w:val="00372ED5"/>
    <w:rsid w:val="003734D8"/>
    <w:rsid w:val="003735A5"/>
    <w:rsid w:val="00373A36"/>
    <w:rsid w:val="003740ED"/>
    <w:rsid w:val="00374A19"/>
    <w:rsid w:val="00374C53"/>
    <w:rsid w:val="00375A47"/>
    <w:rsid w:val="00375FB4"/>
    <w:rsid w:val="00376A12"/>
    <w:rsid w:val="00376F25"/>
    <w:rsid w:val="003773E0"/>
    <w:rsid w:val="00377FD9"/>
    <w:rsid w:val="0038009B"/>
    <w:rsid w:val="00380254"/>
    <w:rsid w:val="003802B3"/>
    <w:rsid w:val="00380C09"/>
    <w:rsid w:val="00380CAC"/>
    <w:rsid w:val="00381185"/>
    <w:rsid w:val="003814AA"/>
    <w:rsid w:val="00381C90"/>
    <w:rsid w:val="003829AC"/>
    <w:rsid w:val="00382AAD"/>
    <w:rsid w:val="00382ABA"/>
    <w:rsid w:val="003835A7"/>
    <w:rsid w:val="00383E6D"/>
    <w:rsid w:val="00383F52"/>
    <w:rsid w:val="00384297"/>
    <w:rsid w:val="00384AA8"/>
    <w:rsid w:val="00384D56"/>
    <w:rsid w:val="00384F15"/>
    <w:rsid w:val="00384F18"/>
    <w:rsid w:val="003856FF"/>
    <w:rsid w:val="00385B52"/>
    <w:rsid w:val="0038619C"/>
    <w:rsid w:val="00386416"/>
    <w:rsid w:val="00386629"/>
    <w:rsid w:val="00386658"/>
    <w:rsid w:val="003872C4"/>
    <w:rsid w:val="0038752F"/>
    <w:rsid w:val="0038756B"/>
    <w:rsid w:val="00387661"/>
    <w:rsid w:val="00387776"/>
    <w:rsid w:val="00387988"/>
    <w:rsid w:val="00387D34"/>
    <w:rsid w:val="00387DD8"/>
    <w:rsid w:val="003907F8"/>
    <w:rsid w:val="00390BD2"/>
    <w:rsid w:val="00390C1B"/>
    <w:rsid w:val="00391261"/>
    <w:rsid w:val="003914F2"/>
    <w:rsid w:val="003916A2"/>
    <w:rsid w:val="00391D18"/>
    <w:rsid w:val="00392394"/>
    <w:rsid w:val="0039248C"/>
    <w:rsid w:val="003926B8"/>
    <w:rsid w:val="00392E4F"/>
    <w:rsid w:val="0039314A"/>
    <w:rsid w:val="00393554"/>
    <w:rsid w:val="00393BE4"/>
    <w:rsid w:val="00393E6C"/>
    <w:rsid w:val="00393F35"/>
    <w:rsid w:val="00393F42"/>
    <w:rsid w:val="003944E3"/>
    <w:rsid w:val="00394900"/>
    <w:rsid w:val="0039508E"/>
    <w:rsid w:val="00396006"/>
    <w:rsid w:val="003961E3"/>
    <w:rsid w:val="003965F2"/>
    <w:rsid w:val="00396B6F"/>
    <w:rsid w:val="00396DDB"/>
    <w:rsid w:val="003972C6"/>
    <w:rsid w:val="00397796"/>
    <w:rsid w:val="00397D14"/>
    <w:rsid w:val="003A05A0"/>
    <w:rsid w:val="003A0695"/>
    <w:rsid w:val="003A0D96"/>
    <w:rsid w:val="003A1411"/>
    <w:rsid w:val="003A141A"/>
    <w:rsid w:val="003A1659"/>
    <w:rsid w:val="003A1785"/>
    <w:rsid w:val="003A17B5"/>
    <w:rsid w:val="003A188D"/>
    <w:rsid w:val="003A1D7B"/>
    <w:rsid w:val="003A205D"/>
    <w:rsid w:val="003A2212"/>
    <w:rsid w:val="003A2E45"/>
    <w:rsid w:val="003A3920"/>
    <w:rsid w:val="003A4341"/>
    <w:rsid w:val="003A4A49"/>
    <w:rsid w:val="003A4A6F"/>
    <w:rsid w:val="003A4B20"/>
    <w:rsid w:val="003A515B"/>
    <w:rsid w:val="003A5855"/>
    <w:rsid w:val="003A5EE6"/>
    <w:rsid w:val="003A6C0E"/>
    <w:rsid w:val="003A6CE2"/>
    <w:rsid w:val="003A6E01"/>
    <w:rsid w:val="003A7121"/>
    <w:rsid w:val="003A747D"/>
    <w:rsid w:val="003A7743"/>
    <w:rsid w:val="003A7CB1"/>
    <w:rsid w:val="003A92C2"/>
    <w:rsid w:val="003B017F"/>
    <w:rsid w:val="003B0542"/>
    <w:rsid w:val="003B05E5"/>
    <w:rsid w:val="003B0972"/>
    <w:rsid w:val="003B1168"/>
    <w:rsid w:val="003B15DA"/>
    <w:rsid w:val="003B17A4"/>
    <w:rsid w:val="003B192E"/>
    <w:rsid w:val="003B1A7D"/>
    <w:rsid w:val="003B1B07"/>
    <w:rsid w:val="003B1B98"/>
    <w:rsid w:val="003B1CC8"/>
    <w:rsid w:val="003B1F47"/>
    <w:rsid w:val="003B1FD6"/>
    <w:rsid w:val="003B29A8"/>
    <w:rsid w:val="003B2ADE"/>
    <w:rsid w:val="003B2BCC"/>
    <w:rsid w:val="003B2F76"/>
    <w:rsid w:val="003B3031"/>
    <w:rsid w:val="003B3C1E"/>
    <w:rsid w:val="003B4986"/>
    <w:rsid w:val="003B5045"/>
    <w:rsid w:val="003B5558"/>
    <w:rsid w:val="003B5B62"/>
    <w:rsid w:val="003B6013"/>
    <w:rsid w:val="003B6976"/>
    <w:rsid w:val="003B69F3"/>
    <w:rsid w:val="003B6DB9"/>
    <w:rsid w:val="003B71BA"/>
    <w:rsid w:val="003B7538"/>
    <w:rsid w:val="003B7815"/>
    <w:rsid w:val="003B79E9"/>
    <w:rsid w:val="003B7E26"/>
    <w:rsid w:val="003B7F9F"/>
    <w:rsid w:val="003C00D8"/>
    <w:rsid w:val="003C01BB"/>
    <w:rsid w:val="003C124B"/>
    <w:rsid w:val="003C12EA"/>
    <w:rsid w:val="003C1335"/>
    <w:rsid w:val="003C193D"/>
    <w:rsid w:val="003C19F5"/>
    <w:rsid w:val="003C2C36"/>
    <w:rsid w:val="003C2E4C"/>
    <w:rsid w:val="003C35C0"/>
    <w:rsid w:val="003C3A74"/>
    <w:rsid w:val="003C3E6B"/>
    <w:rsid w:val="003C4073"/>
    <w:rsid w:val="003C47CC"/>
    <w:rsid w:val="003C4988"/>
    <w:rsid w:val="003C4DBD"/>
    <w:rsid w:val="003C5F18"/>
    <w:rsid w:val="003C6275"/>
    <w:rsid w:val="003C62BE"/>
    <w:rsid w:val="003C674C"/>
    <w:rsid w:val="003C690D"/>
    <w:rsid w:val="003C69F4"/>
    <w:rsid w:val="003C6A13"/>
    <w:rsid w:val="003C6EAA"/>
    <w:rsid w:val="003C6F08"/>
    <w:rsid w:val="003C7172"/>
    <w:rsid w:val="003C72ED"/>
    <w:rsid w:val="003C7BE6"/>
    <w:rsid w:val="003D0316"/>
    <w:rsid w:val="003D0516"/>
    <w:rsid w:val="003D0556"/>
    <w:rsid w:val="003D0B14"/>
    <w:rsid w:val="003D17C9"/>
    <w:rsid w:val="003D195B"/>
    <w:rsid w:val="003D1966"/>
    <w:rsid w:val="003D3113"/>
    <w:rsid w:val="003D31D8"/>
    <w:rsid w:val="003D3324"/>
    <w:rsid w:val="003D3460"/>
    <w:rsid w:val="003D3581"/>
    <w:rsid w:val="003D36DB"/>
    <w:rsid w:val="003D3E6A"/>
    <w:rsid w:val="003D3E85"/>
    <w:rsid w:val="003D3F71"/>
    <w:rsid w:val="003D40D3"/>
    <w:rsid w:val="003D411B"/>
    <w:rsid w:val="003D4394"/>
    <w:rsid w:val="003D465A"/>
    <w:rsid w:val="003D4A96"/>
    <w:rsid w:val="003D4F0B"/>
    <w:rsid w:val="003D53DE"/>
    <w:rsid w:val="003D556F"/>
    <w:rsid w:val="003D5A31"/>
    <w:rsid w:val="003D5DCE"/>
    <w:rsid w:val="003D5F89"/>
    <w:rsid w:val="003D699C"/>
    <w:rsid w:val="003D6D6E"/>
    <w:rsid w:val="003D7161"/>
    <w:rsid w:val="003D7186"/>
    <w:rsid w:val="003D738E"/>
    <w:rsid w:val="003D74E4"/>
    <w:rsid w:val="003D7902"/>
    <w:rsid w:val="003E0195"/>
    <w:rsid w:val="003E048C"/>
    <w:rsid w:val="003E06F9"/>
    <w:rsid w:val="003E0A16"/>
    <w:rsid w:val="003E0ABA"/>
    <w:rsid w:val="003E18A2"/>
    <w:rsid w:val="003E2B56"/>
    <w:rsid w:val="003E2F39"/>
    <w:rsid w:val="003E30A3"/>
    <w:rsid w:val="003E3230"/>
    <w:rsid w:val="003E3380"/>
    <w:rsid w:val="003E390E"/>
    <w:rsid w:val="003E3AED"/>
    <w:rsid w:val="003E3E9C"/>
    <w:rsid w:val="003E47C0"/>
    <w:rsid w:val="003E4C35"/>
    <w:rsid w:val="003E50E0"/>
    <w:rsid w:val="003E51DD"/>
    <w:rsid w:val="003E5A17"/>
    <w:rsid w:val="003E5F37"/>
    <w:rsid w:val="003E6D5D"/>
    <w:rsid w:val="003E6DCA"/>
    <w:rsid w:val="003E7756"/>
    <w:rsid w:val="003E7806"/>
    <w:rsid w:val="003E7BC8"/>
    <w:rsid w:val="003F0762"/>
    <w:rsid w:val="003F0860"/>
    <w:rsid w:val="003F0CD2"/>
    <w:rsid w:val="003F167C"/>
    <w:rsid w:val="003F1827"/>
    <w:rsid w:val="003F1D0A"/>
    <w:rsid w:val="003F2066"/>
    <w:rsid w:val="003F24FD"/>
    <w:rsid w:val="003F2967"/>
    <w:rsid w:val="003F2AA0"/>
    <w:rsid w:val="003F2D58"/>
    <w:rsid w:val="003F2F73"/>
    <w:rsid w:val="003F33A1"/>
    <w:rsid w:val="003F366E"/>
    <w:rsid w:val="003F3C7D"/>
    <w:rsid w:val="003F41B3"/>
    <w:rsid w:val="003F4453"/>
    <w:rsid w:val="003F44F8"/>
    <w:rsid w:val="003F52AC"/>
    <w:rsid w:val="003F55F6"/>
    <w:rsid w:val="003F5791"/>
    <w:rsid w:val="003F5C2E"/>
    <w:rsid w:val="003F5C4B"/>
    <w:rsid w:val="003F5DCC"/>
    <w:rsid w:val="003F60CE"/>
    <w:rsid w:val="003F6765"/>
    <w:rsid w:val="003F6D25"/>
    <w:rsid w:val="003F7147"/>
    <w:rsid w:val="003F7334"/>
    <w:rsid w:val="003F73B2"/>
    <w:rsid w:val="003F7407"/>
    <w:rsid w:val="003F7799"/>
    <w:rsid w:val="003F7929"/>
    <w:rsid w:val="003F7CB4"/>
    <w:rsid w:val="003F7CD0"/>
    <w:rsid w:val="003F7D85"/>
    <w:rsid w:val="00400317"/>
    <w:rsid w:val="004007B8"/>
    <w:rsid w:val="004008CA"/>
    <w:rsid w:val="00400A14"/>
    <w:rsid w:val="00401170"/>
    <w:rsid w:val="004011F6"/>
    <w:rsid w:val="00401498"/>
    <w:rsid w:val="004015B4"/>
    <w:rsid w:val="0040194D"/>
    <w:rsid w:val="0040216C"/>
    <w:rsid w:val="00402405"/>
    <w:rsid w:val="0040269C"/>
    <w:rsid w:val="00402F07"/>
    <w:rsid w:val="004031CA"/>
    <w:rsid w:val="00403647"/>
    <w:rsid w:val="00404389"/>
    <w:rsid w:val="00404580"/>
    <w:rsid w:val="004047A6"/>
    <w:rsid w:val="004049CB"/>
    <w:rsid w:val="00404C31"/>
    <w:rsid w:val="00404CA3"/>
    <w:rsid w:val="00405149"/>
    <w:rsid w:val="0040547C"/>
    <w:rsid w:val="00405738"/>
    <w:rsid w:val="00405AF3"/>
    <w:rsid w:val="00405D08"/>
    <w:rsid w:val="00405DC5"/>
    <w:rsid w:val="00405E69"/>
    <w:rsid w:val="00405F7B"/>
    <w:rsid w:val="0040606A"/>
    <w:rsid w:val="00406DF6"/>
    <w:rsid w:val="00407107"/>
    <w:rsid w:val="004072DD"/>
    <w:rsid w:val="00407BF8"/>
    <w:rsid w:val="00407D57"/>
    <w:rsid w:val="00407EC7"/>
    <w:rsid w:val="00410ABB"/>
    <w:rsid w:val="00410E6A"/>
    <w:rsid w:val="0041131B"/>
    <w:rsid w:val="0041232E"/>
    <w:rsid w:val="00412583"/>
    <w:rsid w:val="00412823"/>
    <w:rsid w:val="00412A75"/>
    <w:rsid w:val="00413459"/>
    <w:rsid w:val="00413A08"/>
    <w:rsid w:val="00413E45"/>
    <w:rsid w:val="00414A90"/>
    <w:rsid w:val="00415958"/>
    <w:rsid w:val="00415B6F"/>
    <w:rsid w:val="00415DDE"/>
    <w:rsid w:val="00415EFE"/>
    <w:rsid w:val="00415FB9"/>
    <w:rsid w:val="0041655D"/>
    <w:rsid w:val="004166CB"/>
    <w:rsid w:val="00417134"/>
    <w:rsid w:val="004174A7"/>
    <w:rsid w:val="00417B52"/>
    <w:rsid w:val="00417B60"/>
    <w:rsid w:val="004205BC"/>
    <w:rsid w:val="00420942"/>
    <w:rsid w:val="00420A25"/>
    <w:rsid w:val="0042168A"/>
    <w:rsid w:val="00421C8F"/>
    <w:rsid w:val="00421D2C"/>
    <w:rsid w:val="00423CEA"/>
    <w:rsid w:val="00424693"/>
    <w:rsid w:val="004249D1"/>
    <w:rsid w:val="00424C13"/>
    <w:rsid w:val="00424E04"/>
    <w:rsid w:val="00424F2F"/>
    <w:rsid w:val="004250E7"/>
    <w:rsid w:val="00425141"/>
    <w:rsid w:val="00425D33"/>
    <w:rsid w:val="00426ABC"/>
    <w:rsid w:val="00426C37"/>
    <w:rsid w:val="00427027"/>
    <w:rsid w:val="004270D9"/>
    <w:rsid w:val="00427A10"/>
    <w:rsid w:val="00427F00"/>
    <w:rsid w:val="00430068"/>
    <w:rsid w:val="004300FD"/>
    <w:rsid w:val="004305A0"/>
    <w:rsid w:val="00430E66"/>
    <w:rsid w:val="004310AF"/>
    <w:rsid w:val="004311CE"/>
    <w:rsid w:val="0043181A"/>
    <w:rsid w:val="00431F65"/>
    <w:rsid w:val="0043249D"/>
    <w:rsid w:val="00432669"/>
    <w:rsid w:val="00432675"/>
    <w:rsid w:val="00433058"/>
    <w:rsid w:val="004345B8"/>
    <w:rsid w:val="00434CA9"/>
    <w:rsid w:val="004350CD"/>
    <w:rsid w:val="004354C8"/>
    <w:rsid w:val="00435654"/>
    <w:rsid w:val="0043568D"/>
    <w:rsid w:val="00435B80"/>
    <w:rsid w:val="00436247"/>
    <w:rsid w:val="004363BD"/>
    <w:rsid w:val="00436606"/>
    <w:rsid w:val="004367BA"/>
    <w:rsid w:val="004370BF"/>
    <w:rsid w:val="004371DA"/>
    <w:rsid w:val="0043749B"/>
    <w:rsid w:val="00437F2E"/>
    <w:rsid w:val="00440821"/>
    <w:rsid w:val="00440DEF"/>
    <w:rsid w:val="0044116C"/>
    <w:rsid w:val="004417DB"/>
    <w:rsid w:val="00441938"/>
    <w:rsid w:val="004419DD"/>
    <w:rsid w:val="00441DBC"/>
    <w:rsid w:val="00441EB4"/>
    <w:rsid w:val="00441ED5"/>
    <w:rsid w:val="00443E03"/>
    <w:rsid w:val="00444016"/>
    <w:rsid w:val="00444071"/>
    <w:rsid w:val="004442A0"/>
    <w:rsid w:val="00444A06"/>
    <w:rsid w:val="00445342"/>
    <w:rsid w:val="00445394"/>
    <w:rsid w:val="004454F5"/>
    <w:rsid w:val="0044564F"/>
    <w:rsid w:val="00446273"/>
    <w:rsid w:val="004463C5"/>
    <w:rsid w:val="004469FB"/>
    <w:rsid w:val="00446BAB"/>
    <w:rsid w:val="004473CC"/>
    <w:rsid w:val="004475B3"/>
    <w:rsid w:val="004477B4"/>
    <w:rsid w:val="0045074E"/>
    <w:rsid w:val="00450B6E"/>
    <w:rsid w:val="00450DEF"/>
    <w:rsid w:val="00450F29"/>
    <w:rsid w:val="00451052"/>
    <w:rsid w:val="0045108B"/>
    <w:rsid w:val="0045130E"/>
    <w:rsid w:val="00451357"/>
    <w:rsid w:val="004514D8"/>
    <w:rsid w:val="00451755"/>
    <w:rsid w:val="00452336"/>
    <w:rsid w:val="00452AB9"/>
    <w:rsid w:val="00452AEF"/>
    <w:rsid w:val="00452DA4"/>
    <w:rsid w:val="00452DAE"/>
    <w:rsid w:val="0045307C"/>
    <w:rsid w:val="004530CC"/>
    <w:rsid w:val="00453C9C"/>
    <w:rsid w:val="00454774"/>
    <w:rsid w:val="00454B24"/>
    <w:rsid w:val="00454C01"/>
    <w:rsid w:val="004550B6"/>
    <w:rsid w:val="0045560A"/>
    <w:rsid w:val="00455A0A"/>
    <w:rsid w:val="00455FA4"/>
    <w:rsid w:val="00456245"/>
    <w:rsid w:val="00456D84"/>
    <w:rsid w:val="00457904"/>
    <w:rsid w:val="00457D97"/>
    <w:rsid w:val="00460695"/>
    <w:rsid w:val="00461186"/>
    <w:rsid w:val="00461397"/>
    <w:rsid w:val="00461648"/>
    <w:rsid w:val="004616A7"/>
    <w:rsid w:val="004618F0"/>
    <w:rsid w:val="00461CAD"/>
    <w:rsid w:val="004623C6"/>
    <w:rsid w:val="0046257E"/>
    <w:rsid w:val="004625B5"/>
    <w:rsid w:val="00462E31"/>
    <w:rsid w:val="00463103"/>
    <w:rsid w:val="004632F5"/>
    <w:rsid w:val="00464B9D"/>
    <w:rsid w:val="004654B5"/>
    <w:rsid w:val="00465613"/>
    <w:rsid w:val="0046586C"/>
    <w:rsid w:val="00465ACC"/>
    <w:rsid w:val="00465CA9"/>
    <w:rsid w:val="00465E8B"/>
    <w:rsid w:val="0046603E"/>
    <w:rsid w:val="00466547"/>
    <w:rsid w:val="00466695"/>
    <w:rsid w:val="00466C8D"/>
    <w:rsid w:val="00467124"/>
    <w:rsid w:val="00467575"/>
    <w:rsid w:val="0046769F"/>
    <w:rsid w:val="00467B2D"/>
    <w:rsid w:val="00467B4E"/>
    <w:rsid w:val="00467D71"/>
    <w:rsid w:val="0047009F"/>
    <w:rsid w:val="004707CA"/>
    <w:rsid w:val="004709F4"/>
    <w:rsid w:val="00470ADE"/>
    <w:rsid w:val="00470CF8"/>
    <w:rsid w:val="00471498"/>
    <w:rsid w:val="004716F8"/>
    <w:rsid w:val="00471E80"/>
    <w:rsid w:val="00471F9C"/>
    <w:rsid w:val="004724BD"/>
    <w:rsid w:val="00472700"/>
    <w:rsid w:val="004727E5"/>
    <w:rsid w:val="00473A67"/>
    <w:rsid w:val="00474137"/>
    <w:rsid w:val="004744DF"/>
    <w:rsid w:val="0047473A"/>
    <w:rsid w:val="0047483A"/>
    <w:rsid w:val="00474B1A"/>
    <w:rsid w:val="0047549D"/>
    <w:rsid w:val="004755CB"/>
    <w:rsid w:val="00475669"/>
    <w:rsid w:val="004756C3"/>
    <w:rsid w:val="0047572D"/>
    <w:rsid w:val="00475A4B"/>
    <w:rsid w:val="00475BE0"/>
    <w:rsid w:val="00476540"/>
    <w:rsid w:val="00476746"/>
    <w:rsid w:val="0047683C"/>
    <w:rsid w:val="00476A44"/>
    <w:rsid w:val="00476C6C"/>
    <w:rsid w:val="00476D17"/>
    <w:rsid w:val="00477204"/>
    <w:rsid w:val="00477A66"/>
    <w:rsid w:val="00477AD7"/>
    <w:rsid w:val="00477EA0"/>
    <w:rsid w:val="0048014B"/>
    <w:rsid w:val="00480208"/>
    <w:rsid w:val="0048026F"/>
    <w:rsid w:val="004804C3"/>
    <w:rsid w:val="00480617"/>
    <w:rsid w:val="00480F28"/>
    <w:rsid w:val="004811CA"/>
    <w:rsid w:val="0048149D"/>
    <w:rsid w:val="00481CD0"/>
    <w:rsid w:val="004821EB"/>
    <w:rsid w:val="00482479"/>
    <w:rsid w:val="004827D2"/>
    <w:rsid w:val="0048291E"/>
    <w:rsid w:val="0048301A"/>
    <w:rsid w:val="004833F4"/>
    <w:rsid w:val="00483742"/>
    <w:rsid w:val="00483A0E"/>
    <w:rsid w:val="00484118"/>
    <w:rsid w:val="0048488B"/>
    <w:rsid w:val="00484A71"/>
    <w:rsid w:val="00484BB0"/>
    <w:rsid w:val="00484E99"/>
    <w:rsid w:val="004852F3"/>
    <w:rsid w:val="00485783"/>
    <w:rsid w:val="00485986"/>
    <w:rsid w:val="00485D44"/>
    <w:rsid w:val="00485DFE"/>
    <w:rsid w:val="00485F22"/>
    <w:rsid w:val="00486246"/>
    <w:rsid w:val="004869AB"/>
    <w:rsid w:val="00486CAE"/>
    <w:rsid w:val="00487A05"/>
    <w:rsid w:val="004901A2"/>
    <w:rsid w:val="00490229"/>
    <w:rsid w:val="004904CF"/>
    <w:rsid w:val="004906B1"/>
    <w:rsid w:val="00490A4E"/>
    <w:rsid w:val="00490D9F"/>
    <w:rsid w:val="00490E1C"/>
    <w:rsid w:val="00490F94"/>
    <w:rsid w:val="00490FD8"/>
    <w:rsid w:val="00491091"/>
    <w:rsid w:val="004910B8"/>
    <w:rsid w:val="004916DE"/>
    <w:rsid w:val="0049174C"/>
    <w:rsid w:val="004917A5"/>
    <w:rsid w:val="00491E6A"/>
    <w:rsid w:val="00491F2E"/>
    <w:rsid w:val="00492086"/>
    <w:rsid w:val="004920BB"/>
    <w:rsid w:val="00492BCE"/>
    <w:rsid w:val="00492E91"/>
    <w:rsid w:val="00492FFE"/>
    <w:rsid w:val="0049396C"/>
    <w:rsid w:val="00493B61"/>
    <w:rsid w:val="0049403D"/>
    <w:rsid w:val="0049561F"/>
    <w:rsid w:val="00495DA3"/>
    <w:rsid w:val="004960A5"/>
    <w:rsid w:val="00496E11"/>
    <w:rsid w:val="00497403"/>
    <w:rsid w:val="004976F1"/>
    <w:rsid w:val="00497986"/>
    <w:rsid w:val="00497D20"/>
    <w:rsid w:val="00497E40"/>
    <w:rsid w:val="004A0696"/>
    <w:rsid w:val="004A069D"/>
    <w:rsid w:val="004A0A6E"/>
    <w:rsid w:val="004A0B6D"/>
    <w:rsid w:val="004A14E1"/>
    <w:rsid w:val="004A154C"/>
    <w:rsid w:val="004A15C0"/>
    <w:rsid w:val="004A15F6"/>
    <w:rsid w:val="004A167E"/>
    <w:rsid w:val="004A2703"/>
    <w:rsid w:val="004A2BD9"/>
    <w:rsid w:val="004A2D0A"/>
    <w:rsid w:val="004A2DEA"/>
    <w:rsid w:val="004A2F75"/>
    <w:rsid w:val="004A3087"/>
    <w:rsid w:val="004A30E3"/>
    <w:rsid w:val="004A3201"/>
    <w:rsid w:val="004A3EBB"/>
    <w:rsid w:val="004A423C"/>
    <w:rsid w:val="004A47FC"/>
    <w:rsid w:val="004A490C"/>
    <w:rsid w:val="004A4C82"/>
    <w:rsid w:val="004A4EB3"/>
    <w:rsid w:val="004A567C"/>
    <w:rsid w:val="004A57DB"/>
    <w:rsid w:val="004A5AA7"/>
    <w:rsid w:val="004A5B43"/>
    <w:rsid w:val="004A5C82"/>
    <w:rsid w:val="004A5D14"/>
    <w:rsid w:val="004A60A4"/>
    <w:rsid w:val="004A6EBA"/>
    <w:rsid w:val="004A7190"/>
    <w:rsid w:val="004A770B"/>
    <w:rsid w:val="004B0AE0"/>
    <w:rsid w:val="004B0D8C"/>
    <w:rsid w:val="004B0E3F"/>
    <w:rsid w:val="004B115A"/>
    <w:rsid w:val="004B1970"/>
    <w:rsid w:val="004B1A34"/>
    <w:rsid w:val="004B1DCF"/>
    <w:rsid w:val="004B1FBB"/>
    <w:rsid w:val="004B258D"/>
    <w:rsid w:val="004B2851"/>
    <w:rsid w:val="004B2DA4"/>
    <w:rsid w:val="004B3153"/>
    <w:rsid w:val="004B3175"/>
    <w:rsid w:val="004B3518"/>
    <w:rsid w:val="004B372C"/>
    <w:rsid w:val="004B3929"/>
    <w:rsid w:val="004B3F05"/>
    <w:rsid w:val="004B4040"/>
    <w:rsid w:val="004B4535"/>
    <w:rsid w:val="004B46A1"/>
    <w:rsid w:val="004B49E1"/>
    <w:rsid w:val="004B4BDB"/>
    <w:rsid w:val="004B4D4F"/>
    <w:rsid w:val="004B4E81"/>
    <w:rsid w:val="004B5B3F"/>
    <w:rsid w:val="004B5C89"/>
    <w:rsid w:val="004B65FB"/>
    <w:rsid w:val="004B6CAB"/>
    <w:rsid w:val="004B6D38"/>
    <w:rsid w:val="004B77C8"/>
    <w:rsid w:val="004B7A12"/>
    <w:rsid w:val="004B7EE7"/>
    <w:rsid w:val="004C019C"/>
    <w:rsid w:val="004C03BC"/>
    <w:rsid w:val="004C0B3F"/>
    <w:rsid w:val="004C158D"/>
    <w:rsid w:val="004C321E"/>
    <w:rsid w:val="004C34E4"/>
    <w:rsid w:val="004C3576"/>
    <w:rsid w:val="004C36DE"/>
    <w:rsid w:val="004C3D34"/>
    <w:rsid w:val="004C3FB4"/>
    <w:rsid w:val="004C43D3"/>
    <w:rsid w:val="004C4529"/>
    <w:rsid w:val="004C4645"/>
    <w:rsid w:val="004C4AB3"/>
    <w:rsid w:val="004C564C"/>
    <w:rsid w:val="004C5C6C"/>
    <w:rsid w:val="004C5F03"/>
    <w:rsid w:val="004C5F3D"/>
    <w:rsid w:val="004C6686"/>
    <w:rsid w:val="004C6734"/>
    <w:rsid w:val="004C6B70"/>
    <w:rsid w:val="004C71D7"/>
    <w:rsid w:val="004C7401"/>
    <w:rsid w:val="004C7B35"/>
    <w:rsid w:val="004D05F7"/>
    <w:rsid w:val="004D079C"/>
    <w:rsid w:val="004D08B6"/>
    <w:rsid w:val="004D0907"/>
    <w:rsid w:val="004D1F97"/>
    <w:rsid w:val="004D254A"/>
    <w:rsid w:val="004D2A9E"/>
    <w:rsid w:val="004D2FFB"/>
    <w:rsid w:val="004D33E2"/>
    <w:rsid w:val="004D35FE"/>
    <w:rsid w:val="004D36DC"/>
    <w:rsid w:val="004D3C04"/>
    <w:rsid w:val="004D3DB4"/>
    <w:rsid w:val="004D3E49"/>
    <w:rsid w:val="004D412D"/>
    <w:rsid w:val="004D41A2"/>
    <w:rsid w:val="004D42B7"/>
    <w:rsid w:val="004D46B7"/>
    <w:rsid w:val="004D4750"/>
    <w:rsid w:val="004D4783"/>
    <w:rsid w:val="004D4A1C"/>
    <w:rsid w:val="004D4CE8"/>
    <w:rsid w:val="004D5737"/>
    <w:rsid w:val="004D5A4F"/>
    <w:rsid w:val="004D5C3B"/>
    <w:rsid w:val="004D6170"/>
    <w:rsid w:val="004D6857"/>
    <w:rsid w:val="004D72DE"/>
    <w:rsid w:val="004D74B9"/>
    <w:rsid w:val="004D7594"/>
    <w:rsid w:val="004D7A4A"/>
    <w:rsid w:val="004D7CD8"/>
    <w:rsid w:val="004E08E5"/>
    <w:rsid w:val="004E0A02"/>
    <w:rsid w:val="004E0D42"/>
    <w:rsid w:val="004E0FBF"/>
    <w:rsid w:val="004E11DC"/>
    <w:rsid w:val="004E12C3"/>
    <w:rsid w:val="004E1664"/>
    <w:rsid w:val="004E1791"/>
    <w:rsid w:val="004E179D"/>
    <w:rsid w:val="004E24E1"/>
    <w:rsid w:val="004E2562"/>
    <w:rsid w:val="004E291B"/>
    <w:rsid w:val="004E2C66"/>
    <w:rsid w:val="004E2D84"/>
    <w:rsid w:val="004E38D1"/>
    <w:rsid w:val="004E3E21"/>
    <w:rsid w:val="004E4262"/>
    <w:rsid w:val="004E45D8"/>
    <w:rsid w:val="004E4795"/>
    <w:rsid w:val="004E47C9"/>
    <w:rsid w:val="004E4832"/>
    <w:rsid w:val="004E483D"/>
    <w:rsid w:val="004E4E56"/>
    <w:rsid w:val="004E4E70"/>
    <w:rsid w:val="004E53C4"/>
    <w:rsid w:val="004E586F"/>
    <w:rsid w:val="004E5E0E"/>
    <w:rsid w:val="004E6074"/>
    <w:rsid w:val="004E6141"/>
    <w:rsid w:val="004E6390"/>
    <w:rsid w:val="004E63B1"/>
    <w:rsid w:val="004E6752"/>
    <w:rsid w:val="004E6FB4"/>
    <w:rsid w:val="004E7BFC"/>
    <w:rsid w:val="004F2823"/>
    <w:rsid w:val="004F29AD"/>
    <w:rsid w:val="004F2ECE"/>
    <w:rsid w:val="004F37A1"/>
    <w:rsid w:val="004F37CA"/>
    <w:rsid w:val="004F3A69"/>
    <w:rsid w:val="004F3C37"/>
    <w:rsid w:val="004F42CD"/>
    <w:rsid w:val="004F44BF"/>
    <w:rsid w:val="004F4B40"/>
    <w:rsid w:val="004F4CAC"/>
    <w:rsid w:val="004F5279"/>
    <w:rsid w:val="004F540D"/>
    <w:rsid w:val="004F55D8"/>
    <w:rsid w:val="004F5D31"/>
    <w:rsid w:val="004F6178"/>
    <w:rsid w:val="004F6742"/>
    <w:rsid w:val="004F6AAE"/>
    <w:rsid w:val="004F6F6C"/>
    <w:rsid w:val="004F6F86"/>
    <w:rsid w:val="004F708C"/>
    <w:rsid w:val="004F7866"/>
    <w:rsid w:val="004F7F0E"/>
    <w:rsid w:val="004F7F2E"/>
    <w:rsid w:val="005004B1"/>
    <w:rsid w:val="0050059C"/>
    <w:rsid w:val="005011BE"/>
    <w:rsid w:val="00501424"/>
    <w:rsid w:val="00501F4A"/>
    <w:rsid w:val="005020E3"/>
    <w:rsid w:val="005027EA"/>
    <w:rsid w:val="00502CDE"/>
    <w:rsid w:val="00502DAA"/>
    <w:rsid w:val="0050348D"/>
    <w:rsid w:val="00503984"/>
    <w:rsid w:val="00503B42"/>
    <w:rsid w:val="00503C32"/>
    <w:rsid w:val="00503FA2"/>
    <w:rsid w:val="005041D7"/>
    <w:rsid w:val="00504923"/>
    <w:rsid w:val="00504B83"/>
    <w:rsid w:val="0050508D"/>
    <w:rsid w:val="005051D1"/>
    <w:rsid w:val="005052F6"/>
    <w:rsid w:val="00505B84"/>
    <w:rsid w:val="00505D16"/>
    <w:rsid w:val="00505FD3"/>
    <w:rsid w:val="00506436"/>
    <w:rsid w:val="00506ED4"/>
    <w:rsid w:val="00507142"/>
    <w:rsid w:val="005072BF"/>
    <w:rsid w:val="00507DB2"/>
    <w:rsid w:val="00510201"/>
    <w:rsid w:val="005106E1"/>
    <w:rsid w:val="0051086F"/>
    <w:rsid w:val="00510EE0"/>
    <w:rsid w:val="005111C3"/>
    <w:rsid w:val="0051150D"/>
    <w:rsid w:val="0051197F"/>
    <w:rsid w:val="00511BE4"/>
    <w:rsid w:val="00511E77"/>
    <w:rsid w:val="00511FBE"/>
    <w:rsid w:val="00512173"/>
    <w:rsid w:val="005134F1"/>
    <w:rsid w:val="005138E0"/>
    <w:rsid w:val="005139CE"/>
    <w:rsid w:val="00513A4E"/>
    <w:rsid w:val="00513BC8"/>
    <w:rsid w:val="00513C22"/>
    <w:rsid w:val="00513E29"/>
    <w:rsid w:val="00513E95"/>
    <w:rsid w:val="005143E5"/>
    <w:rsid w:val="0051461A"/>
    <w:rsid w:val="005146BB"/>
    <w:rsid w:val="005146DE"/>
    <w:rsid w:val="00514715"/>
    <w:rsid w:val="00514ADA"/>
    <w:rsid w:val="0051534E"/>
    <w:rsid w:val="00515610"/>
    <w:rsid w:val="00515D48"/>
    <w:rsid w:val="00516C3A"/>
    <w:rsid w:val="00516D14"/>
    <w:rsid w:val="00516ECF"/>
    <w:rsid w:val="005173A8"/>
    <w:rsid w:val="00517760"/>
    <w:rsid w:val="00517FF4"/>
    <w:rsid w:val="005207E1"/>
    <w:rsid w:val="005209F0"/>
    <w:rsid w:val="00521B25"/>
    <w:rsid w:val="00521E2D"/>
    <w:rsid w:val="00521E7C"/>
    <w:rsid w:val="00521F79"/>
    <w:rsid w:val="005224A2"/>
    <w:rsid w:val="00522C42"/>
    <w:rsid w:val="00523D7D"/>
    <w:rsid w:val="005242C0"/>
    <w:rsid w:val="005243C0"/>
    <w:rsid w:val="005243DA"/>
    <w:rsid w:val="005247D0"/>
    <w:rsid w:val="005250B0"/>
    <w:rsid w:val="005255C3"/>
    <w:rsid w:val="005262DE"/>
    <w:rsid w:val="005265DF"/>
    <w:rsid w:val="005265E9"/>
    <w:rsid w:val="0052798C"/>
    <w:rsid w:val="00527A44"/>
    <w:rsid w:val="00527AD2"/>
    <w:rsid w:val="00530320"/>
    <w:rsid w:val="00530445"/>
    <w:rsid w:val="00531584"/>
    <w:rsid w:val="00531941"/>
    <w:rsid w:val="005319A4"/>
    <w:rsid w:val="00531B03"/>
    <w:rsid w:val="00531BD5"/>
    <w:rsid w:val="00531D05"/>
    <w:rsid w:val="005321BE"/>
    <w:rsid w:val="00532424"/>
    <w:rsid w:val="005324BB"/>
    <w:rsid w:val="00532638"/>
    <w:rsid w:val="005326EB"/>
    <w:rsid w:val="0053284B"/>
    <w:rsid w:val="00532F29"/>
    <w:rsid w:val="005330B9"/>
    <w:rsid w:val="00533A5E"/>
    <w:rsid w:val="00533C85"/>
    <w:rsid w:val="00533DF5"/>
    <w:rsid w:val="00533F42"/>
    <w:rsid w:val="00534576"/>
    <w:rsid w:val="0053560B"/>
    <w:rsid w:val="0053578C"/>
    <w:rsid w:val="005358EB"/>
    <w:rsid w:val="00536491"/>
    <w:rsid w:val="00536587"/>
    <w:rsid w:val="005366A9"/>
    <w:rsid w:val="00536938"/>
    <w:rsid w:val="00537835"/>
    <w:rsid w:val="0053797E"/>
    <w:rsid w:val="00537CFA"/>
    <w:rsid w:val="0053C721"/>
    <w:rsid w:val="0054017C"/>
    <w:rsid w:val="005403B1"/>
    <w:rsid w:val="005406F8"/>
    <w:rsid w:val="00540D18"/>
    <w:rsid w:val="00540E54"/>
    <w:rsid w:val="00541033"/>
    <w:rsid w:val="005411EB"/>
    <w:rsid w:val="0054146B"/>
    <w:rsid w:val="005421EA"/>
    <w:rsid w:val="005424FF"/>
    <w:rsid w:val="00542656"/>
    <w:rsid w:val="00542894"/>
    <w:rsid w:val="00542EC9"/>
    <w:rsid w:val="00543097"/>
    <w:rsid w:val="0054316C"/>
    <w:rsid w:val="005431C7"/>
    <w:rsid w:val="00543A5C"/>
    <w:rsid w:val="00543EF7"/>
    <w:rsid w:val="005450B9"/>
    <w:rsid w:val="005454A8"/>
    <w:rsid w:val="0054558F"/>
    <w:rsid w:val="00545C19"/>
    <w:rsid w:val="005469AE"/>
    <w:rsid w:val="00546A72"/>
    <w:rsid w:val="00546F0B"/>
    <w:rsid w:val="00547610"/>
    <w:rsid w:val="00547BAA"/>
    <w:rsid w:val="00550033"/>
    <w:rsid w:val="0055100D"/>
    <w:rsid w:val="0055162F"/>
    <w:rsid w:val="005517EC"/>
    <w:rsid w:val="005521AA"/>
    <w:rsid w:val="0055245F"/>
    <w:rsid w:val="005524DC"/>
    <w:rsid w:val="00552631"/>
    <w:rsid w:val="0055283E"/>
    <w:rsid w:val="00552B59"/>
    <w:rsid w:val="00552D7F"/>
    <w:rsid w:val="00553511"/>
    <w:rsid w:val="0055356B"/>
    <w:rsid w:val="005535DC"/>
    <w:rsid w:val="0055395A"/>
    <w:rsid w:val="00553FE7"/>
    <w:rsid w:val="00554279"/>
    <w:rsid w:val="00554DC7"/>
    <w:rsid w:val="00554F3E"/>
    <w:rsid w:val="005551FA"/>
    <w:rsid w:val="0055539A"/>
    <w:rsid w:val="0055567B"/>
    <w:rsid w:val="00555A5F"/>
    <w:rsid w:val="00555E9D"/>
    <w:rsid w:val="00555EB1"/>
    <w:rsid w:val="00555FC9"/>
    <w:rsid w:val="005563F4"/>
    <w:rsid w:val="00556582"/>
    <w:rsid w:val="00556A7C"/>
    <w:rsid w:val="00556F7E"/>
    <w:rsid w:val="0055756B"/>
    <w:rsid w:val="00557755"/>
    <w:rsid w:val="00557972"/>
    <w:rsid w:val="005579AE"/>
    <w:rsid w:val="00557A77"/>
    <w:rsid w:val="00557D36"/>
    <w:rsid w:val="00557E5E"/>
    <w:rsid w:val="0056131B"/>
    <w:rsid w:val="0056194D"/>
    <w:rsid w:val="00561C8A"/>
    <w:rsid w:val="00562581"/>
    <w:rsid w:val="005626F1"/>
    <w:rsid w:val="00562BC7"/>
    <w:rsid w:val="00563606"/>
    <w:rsid w:val="00563770"/>
    <w:rsid w:val="00564B62"/>
    <w:rsid w:val="00564ED0"/>
    <w:rsid w:val="00565070"/>
    <w:rsid w:val="00565995"/>
    <w:rsid w:val="00565B4A"/>
    <w:rsid w:val="005660FD"/>
    <w:rsid w:val="0056684B"/>
    <w:rsid w:val="00567606"/>
    <w:rsid w:val="005679C1"/>
    <w:rsid w:val="005702A0"/>
    <w:rsid w:val="005703EA"/>
    <w:rsid w:val="0057059F"/>
    <w:rsid w:val="00570900"/>
    <w:rsid w:val="00570A61"/>
    <w:rsid w:val="00570FFE"/>
    <w:rsid w:val="00571779"/>
    <w:rsid w:val="00571EA5"/>
    <w:rsid w:val="00571F4E"/>
    <w:rsid w:val="0057219B"/>
    <w:rsid w:val="00572274"/>
    <w:rsid w:val="0057236E"/>
    <w:rsid w:val="0057240A"/>
    <w:rsid w:val="00572747"/>
    <w:rsid w:val="00572C35"/>
    <w:rsid w:val="00572F2C"/>
    <w:rsid w:val="00572F3F"/>
    <w:rsid w:val="00573411"/>
    <w:rsid w:val="005738F3"/>
    <w:rsid w:val="00573A48"/>
    <w:rsid w:val="00573E06"/>
    <w:rsid w:val="00573F1F"/>
    <w:rsid w:val="00574988"/>
    <w:rsid w:val="005751FC"/>
    <w:rsid w:val="005752B6"/>
    <w:rsid w:val="00575E4F"/>
    <w:rsid w:val="00576260"/>
    <w:rsid w:val="00576883"/>
    <w:rsid w:val="005769B3"/>
    <w:rsid w:val="00576BF9"/>
    <w:rsid w:val="005774BC"/>
    <w:rsid w:val="0057760A"/>
    <w:rsid w:val="005777BF"/>
    <w:rsid w:val="00577AE8"/>
    <w:rsid w:val="00580820"/>
    <w:rsid w:val="00580892"/>
    <w:rsid w:val="005809D5"/>
    <w:rsid w:val="00580AF2"/>
    <w:rsid w:val="00581415"/>
    <w:rsid w:val="005817FF"/>
    <w:rsid w:val="00581AF0"/>
    <w:rsid w:val="00582181"/>
    <w:rsid w:val="00582455"/>
    <w:rsid w:val="005838FA"/>
    <w:rsid w:val="00583A06"/>
    <w:rsid w:val="00583F0E"/>
    <w:rsid w:val="00583F63"/>
    <w:rsid w:val="00584609"/>
    <w:rsid w:val="00584B30"/>
    <w:rsid w:val="005855A2"/>
    <w:rsid w:val="005861C1"/>
    <w:rsid w:val="005863CA"/>
    <w:rsid w:val="00586616"/>
    <w:rsid w:val="005876C8"/>
    <w:rsid w:val="005879B5"/>
    <w:rsid w:val="00587FB1"/>
    <w:rsid w:val="0059035C"/>
    <w:rsid w:val="0059051D"/>
    <w:rsid w:val="005906A8"/>
    <w:rsid w:val="005909A2"/>
    <w:rsid w:val="00590E95"/>
    <w:rsid w:val="0059174A"/>
    <w:rsid w:val="00591972"/>
    <w:rsid w:val="00591A27"/>
    <w:rsid w:val="0059203F"/>
    <w:rsid w:val="005922D7"/>
    <w:rsid w:val="00592C12"/>
    <w:rsid w:val="00592CFC"/>
    <w:rsid w:val="00592D95"/>
    <w:rsid w:val="00593122"/>
    <w:rsid w:val="00593694"/>
    <w:rsid w:val="00593722"/>
    <w:rsid w:val="00593785"/>
    <w:rsid w:val="0059381D"/>
    <w:rsid w:val="00593C29"/>
    <w:rsid w:val="00593EC8"/>
    <w:rsid w:val="00593ECD"/>
    <w:rsid w:val="00594182"/>
    <w:rsid w:val="00594822"/>
    <w:rsid w:val="00594B6C"/>
    <w:rsid w:val="00594BD5"/>
    <w:rsid w:val="005950A3"/>
    <w:rsid w:val="005953B7"/>
    <w:rsid w:val="00595968"/>
    <w:rsid w:val="00595B6C"/>
    <w:rsid w:val="0059627B"/>
    <w:rsid w:val="00596D4A"/>
    <w:rsid w:val="00596E50"/>
    <w:rsid w:val="00597740"/>
    <w:rsid w:val="00597778"/>
    <w:rsid w:val="00597939"/>
    <w:rsid w:val="005A038C"/>
    <w:rsid w:val="005A042A"/>
    <w:rsid w:val="005A07E8"/>
    <w:rsid w:val="005A0C49"/>
    <w:rsid w:val="005A0D58"/>
    <w:rsid w:val="005A10E2"/>
    <w:rsid w:val="005A1C41"/>
    <w:rsid w:val="005A1FBB"/>
    <w:rsid w:val="005A22AB"/>
    <w:rsid w:val="005A253D"/>
    <w:rsid w:val="005A2B79"/>
    <w:rsid w:val="005A3379"/>
    <w:rsid w:val="005A3582"/>
    <w:rsid w:val="005A3DB8"/>
    <w:rsid w:val="005A3FFB"/>
    <w:rsid w:val="005A43A4"/>
    <w:rsid w:val="005A4C89"/>
    <w:rsid w:val="005A5B23"/>
    <w:rsid w:val="005A613F"/>
    <w:rsid w:val="005A6339"/>
    <w:rsid w:val="005A64C6"/>
    <w:rsid w:val="005A6936"/>
    <w:rsid w:val="005A6C21"/>
    <w:rsid w:val="005A6C31"/>
    <w:rsid w:val="005A6DD1"/>
    <w:rsid w:val="005A71BB"/>
    <w:rsid w:val="005A745A"/>
    <w:rsid w:val="005A74B6"/>
    <w:rsid w:val="005A7CE9"/>
    <w:rsid w:val="005A7DF9"/>
    <w:rsid w:val="005B00B6"/>
    <w:rsid w:val="005B056A"/>
    <w:rsid w:val="005B085A"/>
    <w:rsid w:val="005B2011"/>
    <w:rsid w:val="005B33F8"/>
    <w:rsid w:val="005B36FC"/>
    <w:rsid w:val="005B3A11"/>
    <w:rsid w:val="005B3ABC"/>
    <w:rsid w:val="005B3BAE"/>
    <w:rsid w:val="005B3C17"/>
    <w:rsid w:val="005B3E66"/>
    <w:rsid w:val="005B44AF"/>
    <w:rsid w:val="005B484D"/>
    <w:rsid w:val="005B4C1B"/>
    <w:rsid w:val="005B4D00"/>
    <w:rsid w:val="005B5437"/>
    <w:rsid w:val="005B5AB9"/>
    <w:rsid w:val="005B5E39"/>
    <w:rsid w:val="005B60CC"/>
    <w:rsid w:val="005B6597"/>
    <w:rsid w:val="005B68BA"/>
    <w:rsid w:val="005B6DA5"/>
    <w:rsid w:val="005B6E90"/>
    <w:rsid w:val="005B743A"/>
    <w:rsid w:val="005B74C9"/>
    <w:rsid w:val="005B7825"/>
    <w:rsid w:val="005B7F24"/>
    <w:rsid w:val="005BB494"/>
    <w:rsid w:val="005C0587"/>
    <w:rsid w:val="005C0D23"/>
    <w:rsid w:val="005C0D53"/>
    <w:rsid w:val="005C1D17"/>
    <w:rsid w:val="005C1D72"/>
    <w:rsid w:val="005C2086"/>
    <w:rsid w:val="005C20A4"/>
    <w:rsid w:val="005C2130"/>
    <w:rsid w:val="005C2376"/>
    <w:rsid w:val="005C26F9"/>
    <w:rsid w:val="005C2A58"/>
    <w:rsid w:val="005C2D7D"/>
    <w:rsid w:val="005C355E"/>
    <w:rsid w:val="005C3AB4"/>
    <w:rsid w:val="005C3C20"/>
    <w:rsid w:val="005C3D87"/>
    <w:rsid w:val="005C3D92"/>
    <w:rsid w:val="005C4133"/>
    <w:rsid w:val="005C4A24"/>
    <w:rsid w:val="005C4B85"/>
    <w:rsid w:val="005C4BB9"/>
    <w:rsid w:val="005C4DB2"/>
    <w:rsid w:val="005C4F0D"/>
    <w:rsid w:val="005C52F6"/>
    <w:rsid w:val="005C570F"/>
    <w:rsid w:val="005C688E"/>
    <w:rsid w:val="005C6B71"/>
    <w:rsid w:val="005C7510"/>
    <w:rsid w:val="005D010D"/>
    <w:rsid w:val="005D05EC"/>
    <w:rsid w:val="005D08BC"/>
    <w:rsid w:val="005D1398"/>
    <w:rsid w:val="005D1579"/>
    <w:rsid w:val="005D193C"/>
    <w:rsid w:val="005D19A5"/>
    <w:rsid w:val="005D1D9B"/>
    <w:rsid w:val="005D27D0"/>
    <w:rsid w:val="005D2CDB"/>
    <w:rsid w:val="005D2F07"/>
    <w:rsid w:val="005D309B"/>
    <w:rsid w:val="005D328E"/>
    <w:rsid w:val="005D3314"/>
    <w:rsid w:val="005D352C"/>
    <w:rsid w:val="005D35AC"/>
    <w:rsid w:val="005D44D9"/>
    <w:rsid w:val="005D4718"/>
    <w:rsid w:val="005D4A83"/>
    <w:rsid w:val="005D4ED0"/>
    <w:rsid w:val="005D5253"/>
    <w:rsid w:val="005D5373"/>
    <w:rsid w:val="005D5F84"/>
    <w:rsid w:val="005D6101"/>
    <w:rsid w:val="005D6115"/>
    <w:rsid w:val="005D6208"/>
    <w:rsid w:val="005D6755"/>
    <w:rsid w:val="005D6901"/>
    <w:rsid w:val="005D6CC9"/>
    <w:rsid w:val="005D72A3"/>
    <w:rsid w:val="005D7429"/>
    <w:rsid w:val="005D77A0"/>
    <w:rsid w:val="005D7F6E"/>
    <w:rsid w:val="005E0325"/>
    <w:rsid w:val="005E0A36"/>
    <w:rsid w:val="005E0D9E"/>
    <w:rsid w:val="005E0F53"/>
    <w:rsid w:val="005E11E3"/>
    <w:rsid w:val="005E17D2"/>
    <w:rsid w:val="005E19EC"/>
    <w:rsid w:val="005E1DD1"/>
    <w:rsid w:val="005E2715"/>
    <w:rsid w:val="005E2C0F"/>
    <w:rsid w:val="005E2C4C"/>
    <w:rsid w:val="005E3034"/>
    <w:rsid w:val="005E32A0"/>
    <w:rsid w:val="005E32F8"/>
    <w:rsid w:val="005E330C"/>
    <w:rsid w:val="005E3608"/>
    <w:rsid w:val="005E37BB"/>
    <w:rsid w:val="005E3899"/>
    <w:rsid w:val="005E3AC2"/>
    <w:rsid w:val="005E3B02"/>
    <w:rsid w:val="005E3F17"/>
    <w:rsid w:val="005E400E"/>
    <w:rsid w:val="005E401E"/>
    <w:rsid w:val="005E4E2E"/>
    <w:rsid w:val="005E5020"/>
    <w:rsid w:val="005E51E1"/>
    <w:rsid w:val="005E52A4"/>
    <w:rsid w:val="005E53E0"/>
    <w:rsid w:val="005E573F"/>
    <w:rsid w:val="005E5A06"/>
    <w:rsid w:val="005E5B3B"/>
    <w:rsid w:val="005E6140"/>
    <w:rsid w:val="005E63CA"/>
    <w:rsid w:val="005E6973"/>
    <w:rsid w:val="005E739F"/>
    <w:rsid w:val="005E7548"/>
    <w:rsid w:val="005E75D6"/>
    <w:rsid w:val="005E7FEE"/>
    <w:rsid w:val="005F03EF"/>
    <w:rsid w:val="005F06CE"/>
    <w:rsid w:val="005F08AA"/>
    <w:rsid w:val="005F0A2A"/>
    <w:rsid w:val="005F24E3"/>
    <w:rsid w:val="005F288D"/>
    <w:rsid w:val="005F29AC"/>
    <w:rsid w:val="005F2F04"/>
    <w:rsid w:val="005F324F"/>
    <w:rsid w:val="005F3535"/>
    <w:rsid w:val="005F37A3"/>
    <w:rsid w:val="005F3DF9"/>
    <w:rsid w:val="005F401E"/>
    <w:rsid w:val="005F440D"/>
    <w:rsid w:val="005F44AD"/>
    <w:rsid w:val="005F4A27"/>
    <w:rsid w:val="005F4C2B"/>
    <w:rsid w:val="005F4E5A"/>
    <w:rsid w:val="005F53DE"/>
    <w:rsid w:val="005F59C8"/>
    <w:rsid w:val="005F5B83"/>
    <w:rsid w:val="005F5CF9"/>
    <w:rsid w:val="005F605A"/>
    <w:rsid w:val="005F6326"/>
    <w:rsid w:val="005F69E6"/>
    <w:rsid w:val="005F71F6"/>
    <w:rsid w:val="005F748E"/>
    <w:rsid w:val="005F7511"/>
    <w:rsid w:val="005F7857"/>
    <w:rsid w:val="005F7CE9"/>
    <w:rsid w:val="005F7ED7"/>
    <w:rsid w:val="00600306"/>
    <w:rsid w:val="006003A8"/>
    <w:rsid w:val="0060077A"/>
    <w:rsid w:val="006007F7"/>
    <w:rsid w:val="00600811"/>
    <w:rsid w:val="00601297"/>
    <w:rsid w:val="0060188E"/>
    <w:rsid w:val="006018CC"/>
    <w:rsid w:val="00601C14"/>
    <w:rsid w:val="00602253"/>
    <w:rsid w:val="00602409"/>
    <w:rsid w:val="006029C0"/>
    <w:rsid w:val="0060331B"/>
    <w:rsid w:val="006033B4"/>
    <w:rsid w:val="00603404"/>
    <w:rsid w:val="00603612"/>
    <w:rsid w:val="00603624"/>
    <w:rsid w:val="0060414B"/>
    <w:rsid w:val="00604928"/>
    <w:rsid w:val="00605086"/>
    <w:rsid w:val="006052B9"/>
    <w:rsid w:val="00605846"/>
    <w:rsid w:val="00605AA7"/>
    <w:rsid w:val="006060D3"/>
    <w:rsid w:val="00606736"/>
    <w:rsid w:val="006068A0"/>
    <w:rsid w:val="006074A7"/>
    <w:rsid w:val="006076C7"/>
    <w:rsid w:val="006077BB"/>
    <w:rsid w:val="00607978"/>
    <w:rsid w:val="00607F53"/>
    <w:rsid w:val="006101EA"/>
    <w:rsid w:val="006103A6"/>
    <w:rsid w:val="0061053A"/>
    <w:rsid w:val="00610F1B"/>
    <w:rsid w:val="00611FCA"/>
    <w:rsid w:val="0061214F"/>
    <w:rsid w:val="00612636"/>
    <w:rsid w:val="00612B2A"/>
    <w:rsid w:val="00612E42"/>
    <w:rsid w:val="006131E0"/>
    <w:rsid w:val="0061337E"/>
    <w:rsid w:val="00613914"/>
    <w:rsid w:val="00613B3E"/>
    <w:rsid w:val="00613ED0"/>
    <w:rsid w:val="006143C4"/>
    <w:rsid w:val="006150A0"/>
    <w:rsid w:val="00615141"/>
    <w:rsid w:val="0061515C"/>
    <w:rsid w:val="00615225"/>
    <w:rsid w:val="0061534F"/>
    <w:rsid w:val="006153D4"/>
    <w:rsid w:val="006154B9"/>
    <w:rsid w:val="006156E4"/>
    <w:rsid w:val="00615B34"/>
    <w:rsid w:val="00615B45"/>
    <w:rsid w:val="00615F43"/>
    <w:rsid w:val="00616055"/>
    <w:rsid w:val="0061609F"/>
    <w:rsid w:val="006163B6"/>
    <w:rsid w:val="00616728"/>
    <w:rsid w:val="006168AD"/>
    <w:rsid w:val="006168F1"/>
    <w:rsid w:val="00616963"/>
    <w:rsid w:val="00616D2B"/>
    <w:rsid w:val="00616DF7"/>
    <w:rsid w:val="00616EAC"/>
    <w:rsid w:val="00617137"/>
    <w:rsid w:val="0061732A"/>
    <w:rsid w:val="00617427"/>
    <w:rsid w:val="0061768C"/>
    <w:rsid w:val="00617751"/>
    <w:rsid w:val="006209A8"/>
    <w:rsid w:val="00621934"/>
    <w:rsid w:val="00621EF4"/>
    <w:rsid w:val="00621FC6"/>
    <w:rsid w:val="00622027"/>
    <w:rsid w:val="006226DE"/>
    <w:rsid w:val="00622AFC"/>
    <w:rsid w:val="00622D8F"/>
    <w:rsid w:val="00622E5D"/>
    <w:rsid w:val="00623686"/>
    <w:rsid w:val="0062369E"/>
    <w:rsid w:val="00623A22"/>
    <w:rsid w:val="00623AFD"/>
    <w:rsid w:val="00624010"/>
    <w:rsid w:val="006242DA"/>
    <w:rsid w:val="006246EE"/>
    <w:rsid w:val="006246F6"/>
    <w:rsid w:val="0062488C"/>
    <w:rsid w:val="006248C7"/>
    <w:rsid w:val="00624CB4"/>
    <w:rsid w:val="00624F44"/>
    <w:rsid w:val="006257E8"/>
    <w:rsid w:val="006263FA"/>
    <w:rsid w:val="00626A14"/>
    <w:rsid w:val="006273E9"/>
    <w:rsid w:val="00627AFC"/>
    <w:rsid w:val="00627EFB"/>
    <w:rsid w:val="00627F15"/>
    <w:rsid w:val="00630104"/>
    <w:rsid w:val="00630A1D"/>
    <w:rsid w:val="00630AB5"/>
    <w:rsid w:val="00630AB7"/>
    <w:rsid w:val="00630DA1"/>
    <w:rsid w:val="006311B3"/>
    <w:rsid w:val="006313AB"/>
    <w:rsid w:val="006317CD"/>
    <w:rsid w:val="00632610"/>
    <w:rsid w:val="006327D8"/>
    <w:rsid w:val="00633247"/>
    <w:rsid w:val="006338EA"/>
    <w:rsid w:val="0063414E"/>
    <w:rsid w:val="00634FAE"/>
    <w:rsid w:val="006350F9"/>
    <w:rsid w:val="006355CB"/>
    <w:rsid w:val="00635E44"/>
    <w:rsid w:val="00635EFB"/>
    <w:rsid w:val="00635FE2"/>
    <w:rsid w:val="00636555"/>
    <w:rsid w:val="00636E9F"/>
    <w:rsid w:val="006372DC"/>
    <w:rsid w:val="0063760E"/>
    <w:rsid w:val="00637E34"/>
    <w:rsid w:val="00637F39"/>
    <w:rsid w:val="00640D54"/>
    <w:rsid w:val="00640F2B"/>
    <w:rsid w:val="006414F0"/>
    <w:rsid w:val="00641676"/>
    <w:rsid w:val="0064186C"/>
    <w:rsid w:val="00642449"/>
    <w:rsid w:val="0064266D"/>
    <w:rsid w:val="00642BDA"/>
    <w:rsid w:val="00642FEE"/>
    <w:rsid w:val="00644538"/>
    <w:rsid w:val="00644D69"/>
    <w:rsid w:val="00644E8E"/>
    <w:rsid w:val="00645678"/>
    <w:rsid w:val="0064569B"/>
    <w:rsid w:val="0064569E"/>
    <w:rsid w:val="00645A27"/>
    <w:rsid w:val="00645A80"/>
    <w:rsid w:val="00645ED2"/>
    <w:rsid w:val="006461A2"/>
    <w:rsid w:val="006463B5"/>
    <w:rsid w:val="00646420"/>
    <w:rsid w:val="006464A7"/>
    <w:rsid w:val="006464BF"/>
    <w:rsid w:val="006467D4"/>
    <w:rsid w:val="0064739B"/>
    <w:rsid w:val="00647A0A"/>
    <w:rsid w:val="00647A8B"/>
    <w:rsid w:val="006500AC"/>
    <w:rsid w:val="0065026E"/>
    <w:rsid w:val="006505A9"/>
    <w:rsid w:val="0065093B"/>
    <w:rsid w:val="0065096D"/>
    <w:rsid w:val="006509E3"/>
    <w:rsid w:val="00650A3D"/>
    <w:rsid w:val="00650C51"/>
    <w:rsid w:val="006510F5"/>
    <w:rsid w:val="00651160"/>
    <w:rsid w:val="00651318"/>
    <w:rsid w:val="00651938"/>
    <w:rsid w:val="00651F53"/>
    <w:rsid w:val="0065245E"/>
    <w:rsid w:val="006527DF"/>
    <w:rsid w:val="0065283D"/>
    <w:rsid w:val="006537FC"/>
    <w:rsid w:val="00653CFA"/>
    <w:rsid w:val="0065401D"/>
    <w:rsid w:val="00656245"/>
    <w:rsid w:val="00656339"/>
    <w:rsid w:val="00657C4D"/>
    <w:rsid w:val="00657EA3"/>
    <w:rsid w:val="00660811"/>
    <w:rsid w:val="0066088B"/>
    <w:rsid w:val="006609EB"/>
    <w:rsid w:val="00660C7A"/>
    <w:rsid w:val="006610B5"/>
    <w:rsid w:val="00661374"/>
    <w:rsid w:val="006617A0"/>
    <w:rsid w:val="00661D5D"/>
    <w:rsid w:val="00662092"/>
    <w:rsid w:val="006629DD"/>
    <w:rsid w:val="00662F4F"/>
    <w:rsid w:val="006636F5"/>
    <w:rsid w:val="006638FA"/>
    <w:rsid w:val="00663D22"/>
    <w:rsid w:val="00663D59"/>
    <w:rsid w:val="00663E2F"/>
    <w:rsid w:val="00664205"/>
    <w:rsid w:val="006649F4"/>
    <w:rsid w:val="00664CCC"/>
    <w:rsid w:val="00665592"/>
    <w:rsid w:val="006658B9"/>
    <w:rsid w:val="0066687F"/>
    <w:rsid w:val="00666EAC"/>
    <w:rsid w:val="00666F0D"/>
    <w:rsid w:val="00667038"/>
    <w:rsid w:val="006672A9"/>
    <w:rsid w:val="00667392"/>
    <w:rsid w:val="00670C39"/>
    <w:rsid w:val="00670D45"/>
    <w:rsid w:val="006712AF"/>
    <w:rsid w:val="00671530"/>
    <w:rsid w:val="00671816"/>
    <w:rsid w:val="00671DD4"/>
    <w:rsid w:val="006725E0"/>
    <w:rsid w:val="00672A5A"/>
    <w:rsid w:val="00672D21"/>
    <w:rsid w:val="00672F32"/>
    <w:rsid w:val="00673384"/>
    <w:rsid w:val="00673DC5"/>
    <w:rsid w:val="00674090"/>
    <w:rsid w:val="006747F4"/>
    <w:rsid w:val="00674DD5"/>
    <w:rsid w:val="00674EBB"/>
    <w:rsid w:val="00675194"/>
    <w:rsid w:val="006756D2"/>
    <w:rsid w:val="006757B4"/>
    <w:rsid w:val="00675ECC"/>
    <w:rsid w:val="0067606A"/>
    <w:rsid w:val="006760C7"/>
    <w:rsid w:val="006764A9"/>
    <w:rsid w:val="00676723"/>
    <w:rsid w:val="00676B99"/>
    <w:rsid w:val="00676E68"/>
    <w:rsid w:val="00677623"/>
    <w:rsid w:val="006800A3"/>
    <w:rsid w:val="0068153B"/>
    <w:rsid w:val="00681E61"/>
    <w:rsid w:val="00682753"/>
    <w:rsid w:val="006828F2"/>
    <w:rsid w:val="006829E0"/>
    <w:rsid w:val="00682CFC"/>
    <w:rsid w:val="00682EE1"/>
    <w:rsid w:val="0068325D"/>
    <w:rsid w:val="00683647"/>
    <w:rsid w:val="00683A42"/>
    <w:rsid w:val="00683F81"/>
    <w:rsid w:val="006843F7"/>
    <w:rsid w:val="006851E2"/>
    <w:rsid w:val="00685545"/>
    <w:rsid w:val="006855C9"/>
    <w:rsid w:val="00685AE0"/>
    <w:rsid w:val="00685BBF"/>
    <w:rsid w:val="00685E7E"/>
    <w:rsid w:val="00686223"/>
    <w:rsid w:val="0068675A"/>
    <w:rsid w:val="00686927"/>
    <w:rsid w:val="00686B87"/>
    <w:rsid w:val="00686FAF"/>
    <w:rsid w:val="006871CE"/>
    <w:rsid w:val="00690171"/>
    <w:rsid w:val="00690270"/>
    <w:rsid w:val="00690354"/>
    <w:rsid w:val="00690C6E"/>
    <w:rsid w:val="00691322"/>
    <w:rsid w:val="006921EF"/>
    <w:rsid w:val="00692872"/>
    <w:rsid w:val="006928AA"/>
    <w:rsid w:val="00692E59"/>
    <w:rsid w:val="00692EFD"/>
    <w:rsid w:val="00693562"/>
    <w:rsid w:val="00693563"/>
    <w:rsid w:val="00693666"/>
    <w:rsid w:val="00693B7C"/>
    <w:rsid w:val="00693C42"/>
    <w:rsid w:val="00693F80"/>
    <w:rsid w:val="00694669"/>
    <w:rsid w:val="006952FE"/>
    <w:rsid w:val="00695605"/>
    <w:rsid w:val="006956B2"/>
    <w:rsid w:val="00695CAA"/>
    <w:rsid w:val="00695F9A"/>
    <w:rsid w:val="006962C8"/>
    <w:rsid w:val="00696577"/>
    <w:rsid w:val="00697478"/>
    <w:rsid w:val="006975D7"/>
    <w:rsid w:val="00697747"/>
    <w:rsid w:val="00697C5B"/>
    <w:rsid w:val="006A016F"/>
    <w:rsid w:val="006A0327"/>
    <w:rsid w:val="006A0BCD"/>
    <w:rsid w:val="006A2465"/>
    <w:rsid w:val="006A2476"/>
    <w:rsid w:val="006A257E"/>
    <w:rsid w:val="006A2A63"/>
    <w:rsid w:val="006A2B05"/>
    <w:rsid w:val="006A2EE9"/>
    <w:rsid w:val="006A3829"/>
    <w:rsid w:val="006A3BD2"/>
    <w:rsid w:val="006A3CAD"/>
    <w:rsid w:val="006A3F3F"/>
    <w:rsid w:val="006A438A"/>
    <w:rsid w:val="006A4409"/>
    <w:rsid w:val="006A442E"/>
    <w:rsid w:val="006A47B2"/>
    <w:rsid w:val="006A48EE"/>
    <w:rsid w:val="006A525F"/>
    <w:rsid w:val="006A53F3"/>
    <w:rsid w:val="006A5598"/>
    <w:rsid w:val="006A5837"/>
    <w:rsid w:val="006A5AF2"/>
    <w:rsid w:val="006A617C"/>
    <w:rsid w:val="006A62F1"/>
    <w:rsid w:val="006A635D"/>
    <w:rsid w:val="006A64A6"/>
    <w:rsid w:val="006A6578"/>
    <w:rsid w:val="006A65C9"/>
    <w:rsid w:val="006A6A64"/>
    <w:rsid w:val="006A6D1B"/>
    <w:rsid w:val="006A75CB"/>
    <w:rsid w:val="006A7686"/>
    <w:rsid w:val="006A7947"/>
    <w:rsid w:val="006A7CC8"/>
    <w:rsid w:val="006A7D27"/>
    <w:rsid w:val="006A7DFA"/>
    <w:rsid w:val="006A7F92"/>
    <w:rsid w:val="006B024E"/>
    <w:rsid w:val="006B0368"/>
    <w:rsid w:val="006B0606"/>
    <w:rsid w:val="006B09EA"/>
    <w:rsid w:val="006B0A4D"/>
    <w:rsid w:val="006B0BD7"/>
    <w:rsid w:val="006B0E1D"/>
    <w:rsid w:val="006B1422"/>
    <w:rsid w:val="006B1499"/>
    <w:rsid w:val="006B15B9"/>
    <w:rsid w:val="006B1AE4"/>
    <w:rsid w:val="006B1C03"/>
    <w:rsid w:val="006B1F1C"/>
    <w:rsid w:val="006B2950"/>
    <w:rsid w:val="006B2BB0"/>
    <w:rsid w:val="006B2F28"/>
    <w:rsid w:val="006B3506"/>
    <w:rsid w:val="006B3EC6"/>
    <w:rsid w:val="006B3ED9"/>
    <w:rsid w:val="006B3F6B"/>
    <w:rsid w:val="006B4B21"/>
    <w:rsid w:val="006B4DB3"/>
    <w:rsid w:val="006B4FEE"/>
    <w:rsid w:val="006B54EC"/>
    <w:rsid w:val="006B5617"/>
    <w:rsid w:val="006B58F2"/>
    <w:rsid w:val="006B5EF0"/>
    <w:rsid w:val="006B5F23"/>
    <w:rsid w:val="006B6895"/>
    <w:rsid w:val="006B70CB"/>
    <w:rsid w:val="006C0DE3"/>
    <w:rsid w:val="006C0FCB"/>
    <w:rsid w:val="006C21BD"/>
    <w:rsid w:val="006C2296"/>
    <w:rsid w:val="006C22D8"/>
    <w:rsid w:val="006C2368"/>
    <w:rsid w:val="006C2408"/>
    <w:rsid w:val="006C2546"/>
    <w:rsid w:val="006C28FB"/>
    <w:rsid w:val="006C2B7C"/>
    <w:rsid w:val="006C2F34"/>
    <w:rsid w:val="006C2F63"/>
    <w:rsid w:val="006C3107"/>
    <w:rsid w:val="006C339F"/>
    <w:rsid w:val="006C3571"/>
    <w:rsid w:val="006C3A06"/>
    <w:rsid w:val="006C4018"/>
    <w:rsid w:val="006C4032"/>
    <w:rsid w:val="006C50C2"/>
    <w:rsid w:val="006C50E8"/>
    <w:rsid w:val="006C5985"/>
    <w:rsid w:val="006C59F5"/>
    <w:rsid w:val="006C6086"/>
    <w:rsid w:val="006C65DC"/>
    <w:rsid w:val="006C677D"/>
    <w:rsid w:val="006C72DA"/>
    <w:rsid w:val="006C7D6D"/>
    <w:rsid w:val="006C7F07"/>
    <w:rsid w:val="006D07B6"/>
    <w:rsid w:val="006D10A4"/>
    <w:rsid w:val="006D13A2"/>
    <w:rsid w:val="006D16A7"/>
    <w:rsid w:val="006D197C"/>
    <w:rsid w:val="006D1BB4"/>
    <w:rsid w:val="006D1BD8"/>
    <w:rsid w:val="006D1FB7"/>
    <w:rsid w:val="006D209E"/>
    <w:rsid w:val="006D20B1"/>
    <w:rsid w:val="006D2147"/>
    <w:rsid w:val="006D2361"/>
    <w:rsid w:val="006D293B"/>
    <w:rsid w:val="006D319A"/>
    <w:rsid w:val="006D31AB"/>
    <w:rsid w:val="006D39A7"/>
    <w:rsid w:val="006D3CAB"/>
    <w:rsid w:val="006D3ECD"/>
    <w:rsid w:val="006D50D1"/>
    <w:rsid w:val="006D533B"/>
    <w:rsid w:val="006D5546"/>
    <w:rsid w:val="006D579E"/>
    <w:rsid w:val="006D5B58"/>
    <w:rsid w:val="006D5D62"/>
    <w:rsid w:val="006D5E43"/>
    <w:rsid w:val="006D6378"/>
    <w:rsid w:val="006D63D5"/>
    <w:rsid w:val="006D65C0"/>
    <w:rsid w:val="006D6700"/>
    <w:rsid w:val="006D6727"/>
    <w:rsid w:val="006D686E"/>
    <w:rsid w:val="006D6EBA"/>
    <w:rsid w:val="006E0080"/>
    <w:rsid w:val="006E0114"/>
    <w:rsid w:val="006E04C2"/>
    <w:rsid w:val="006E09E5"/>
    <w:rsid w:val="006E0BD5"/>
    <w:rsid w:val="006E16B8"/>
    <w:rsid w:val="006E18A0"/>
    <w:rsid w:val="006E21E2"/>
    <w:rsid w:val="006E2EB4"/>
    <w:rsid w:val="006E2FBD"/>
    <w:rsid w:val="006E326C"/>
    <w:rsid w:val="006E3690"/>
    <w:rsid w:val="006E3849"/>
    <w:rsid w:val="006E3BB2"/>
    <w:rsid w:val="006E3D6B"/>
    <w:rsid w:val="006E3F62"/>
    <w:rsid w:val="006E4300"/>
    <w:rsid w:val="006E4995"/>
    <w:rsid w:val="006E4C8D"/>
    <w:rsid w:val="006E4D69"/>
    <w:rsid w:val="006E5196"/>
    <w:rsid w:val="006E545B"/>
    <w:rsid w:val="006E54C8"/>
    <w:rsid w:val="006E55A3"/>
    <w:rsid w:val="006E56E9"/>
    <w:rsid w:val="006E5A73"/>
    <w:rsid w:val="006E5DFE"/>
    <w:rsid w:val="006E63AA"/>
    <w:rsid w:val="006E649E"/>
    <w:rsid w:val="006E6830"/>
    <w:rsid w:val="006E69BF"/>
    <w:rsid w:val="006E6D65"/>
    <w:rsid w:val="006E7439"/>
    <w:rsid w:val="006E7717"/>
    <w:rsid w:val="006E7B12"/>
    <w:rsid w:val="006F0025"/>
    <w:rsid w:val="006F1228"/>
    <w:rsid w:val="006F13B6"/>
    <w:rsid w:val="006F18C4"/>
    <w:rsid w:val="006F1DE2"/>
    <w:rsid w:val="006F27F4"/>
    <w:rsid w:val="006F28F3"/>
    <w:rsid w:val="006F32BE"/>
    <w:rsid w:val="006F32EB"/>
    <w:rsid w:val="006F36DB"/>
    <w:rsid w:val="006F3748"/>
    <w:rsid w:val="006F3C04"/>
    <w:rsid w:val="006F3DE0"/>
    <w:rsid w:val="006F42E4"/>
    <w:rsid w:val="006F4756"/>
    <w:rsid w:val="006F4865"/>
    <w:rsid w:val="006F487A"/>
    <w:rsid w:val="006F4890"/>
    <w:rsid w:val="006F5168"/>
    <w:rsid w:val="006F528A"/>
    <w:rsid w:val="006F566C"/>
    <w:rsid w:val="006F5ADA"/>
    <w:rsid w:val="006F5FCB"/>
    <w:rsid w:val="006F63F7"/>
    <w:rsid w:val="006F7770"/>
    <w:rsid w:val="006F7979"/>
    <w:rsid w:val="0070001D"/>
    <w:rsid w:val="00700304"/>
    <w:rsid w:val="00700755"/>
    <w:rsid w:val="00700AAB"/>
    <w:rsid w:val="00700BD6"/>
    <w:rsid w:val="00700FDF"/>
    <w:rsid w:val="00701027"/>
    <w:rsid w:val="007010CE"/>
    <w:rsid w:val="0070157E"/>
    <w:rsid w:val="00701996"/>
    <w:rsid w:val="00701C03"/>
    <w:rsid w:val="00702082"/>
    <w:rsid w:val="007020D0"/>
    <w:rsid w:val="00702D46"/>
    <w:rsid w:val="00702EE1"/>
    <w:rsid w:val="007036D1"/>
    <w:rsid w:val="007037EA"/>
    <w:rsid w:val="007037EF"/>
    <w:rsid w:val="007041AC"/>
    <w:rsid w:val="0070493A"/>
    <w:rsid w:val="00704982"/>
    <w:rsid w:val="00704FE0"/>
    <w:rsid w:val="00705747"/>
    <w:rsid w:val="007061AF"/>
    <w:rsid w:val="0070702E"/>
    <w:rsid w:val="007077F0"/>
    <w:rsid w:val="0070791F"/>
    <w:rsid w:val="00707A42"/>
    <w:rsid w:val="00707B98"/>
    <w:rsid w:val="00710460"/>
    <w:rsid w:val="00710461"/>
    <w:rsid w:val="00710482"/>
    <w:rsid w:val="007106AF"/>
    <w:rsid w:val="0071093D"/>
    <w:rsid w:val="00711093"/>
    <w:rsid w:val="007110E1"/>
    <w:rsid w:val="007120E1"/>
    <w:rsid w:val="007129B4"/>
    <w:rsid w:val="00713774"/>
    <w:rsid w:val="00713E4F"/>
    <w:rsid w:val="0071434E"/>
    <w:rsid w:val="00714ABF"/>
    <w:rsid w:val="00714D55"/>
    <w:rsid w:val="00715048"/>
    <w:rsid w:val="00715299"/>
    <w:rsid w:val="007153AA"/>
    <w:rsid w:val="00715A19"/>
    <w:rsid w:val="00716F02"/>
    <w:rsid w:val="007172AF"/>
    <w:rsid w:val="007178A6"/>
    <w:rsid w:val="00717CBE"/>
    <w:rsid w:val="0072076C"/>
    <w:rsid w:val="00720B64"/>
    <w:rsid w:val="00720C2A"/>
    <w:rsid w:val="00720D68"/>
    <w:rsid w:val="007210CF"/>
    <w:rsid w:val="0072132F"/>
    <w:rsid w:val="00721743"/>
    <w:rsid w:val="007217AF"/>
    <w:rsid w:val="007217CD"/>
    <w:rsid w:val="007218A5"/>
    <w:rsid w:val="00721AC0"/>
    <w:rsid w:val="00721BCC"/>
    <w:rsid w:val="00721C05"/>
    <w:rsid w:val="00721DAA"/>
    <w:rsid w:val="00722256"/>
    <w:rsid w:val="00722DDF"/>
    <w:rsid w:val="0072366E"/>
    <w:rsid w:val="00723670"/>
    <w:rsid w:val="007236BD"/>
    <w:rsid w:val="007236DB"/>
    <w:rsid w:val="00723961"/>
    <w:rsid w:val="007239CA"/>
    <w:rsid w:val="0072432F"/>
    <w:rsid w:val="00724830"/>
    <w:rsid w:val="00724987"/>
    <w:rsid w:val="00724A9A"/>
    <w:rsid w:val="00724EBD"/>
    <w:rsid w:val="007251E0"/>
    <w:rsid w:val="007256DF"/>
    <w:rsid w:val="007263E0"/>
    <w:rsid w:val="00726849"/>
    <w:rsid w:val="00726C20"/>
    <w:rsid w:val="00726E31"/>
    <w:rsid w:val="0072731C"/>
    <w:rsid w:val="0072782F"/>
    <w:rsid w:val="00727BC7"/>
    <w:rsid w:val="007302B2"/>
    <w:rsid w:val="00730837"/>
    <w:rsid w:val="00731883"/>
    <w:rsid w:val="00731912"/>
    <w:rsid w:val="00731A54"/>
    <w:rsid w:val="00731F67"/>
    <w:rsid w:val="007320BC"/>
    <w:rsid w:val="007320D3"/>
    <w:rsid w:val="007329A1"/>
    <w:rsid w:val="007329F4"/>
    <w:rsid w:val="00732B46"/>
    <w:rsid w:val="00733105"/>
    <w:rsid w:val="007333CC"/>
    <w:rsid w:val="00733B2D"/>
    <w:rsid w:val="00733C99"/>
    <w:rsid w:val="00734187"/>
    <w:rsid w:val="00734550"/>
    <w:rsid w:val="007346AB"/>
    <w:rsid w:val="00734B77"/>
    <w:rsid w:val="00735607"/>
    <w:rsid w:val="0073576D"/>
    <w:rsid w:val="00736406"/>
    <w:rsid w:val="00736B25"/>
    <w:rsid w:val="00737135"/>
    <w:rsid w:val="0073713A"/>
    <w:rsid w:val="00737669"/>
    <w:rsid w:val="00737671"/>
    <w:rsid w:val="00737816"/>
    <w:rsid w:val="00737F28"/>
    <w:rsid w:val="007400B9"/>
    <w:rsid w:val="00740346"/>
    <w:rsid w:val="0074034B"/>
    <w:rsid w:val="007403AC"/>
    <w:rsid w:val="007417DB"/>
    <w:rsid w:val="00741AFF"/>
    <w:rsid w:val="0074226C"/>
    <w:rsid w:val="0074295C"/>
    <w:rsid w:val="00742FBB"/>
    <w:rsid w:val="0074347A"/>
    <w:rsid w:val="007439CD"/>
    <w:rsid w:val="0074405C"/>
    <w:rsid w:val="0074429E"/>
    <w:rsid w:val="00744706"/>
    <w:rsid w:val="00744997"/>
    <w:rsid w:val="00745230"/>
    <w:rsid w:val="00745458"/>
    <w:rsid w:val="007456D3"/>
    <w:rsid w:val="00745958"/>
    <w:rsid w:val="00745CA3"/>
    <w:rsid w:val="0074618D"/>
    <w:rsid w:val="0074618F"/>
    <w:rsid w:val="0074676F"/>
    <w:rsid w:val="0074695F"/>
    <w:rsid w:val="00746B25"/>
    <w:rsid w:val="00746E72"/>
    <w:rsid w:val="00747629"/>
    <w:rsid w:val="00747BBD"/>
    <w:rsid w:val="0075030D"/>
    <w:rsid w:val="0075034D"/>
    <w:rsid w:val="007503A9"/>
    <w:rsid w:val="0075073E"/>
    <w:rsid w:val="00750D09"/>
    <w:rsid w:val="007514E0"/>
    <w:rsid w:val="00751591"/>
    <w:rsid w:val="007519D9"/>
    <w:rsid w:val="007521B9"/>
    <w:rsid w:val="00752662"/>
    <w:rsid w:val="00752B2D"/>
    <w:rsid w:val="00752BD5"/>
    <w:rsid w:val="007531FB"/>
    <w:rsid w:val="007534A5"/>
    <w:rsid w:val="007537ED"/>
    <w:rsid w:val="00753BE1"/>
    <w:rsid w:val="00753CDF"/>
    <w:rsid w:val="00753ED8"/>
    <w:rsid w:val="00753F22"/>
    <w:rsid w:val="007546A1"/>
    <w:rsid w:val="007547CA"/>
    <w:rsid w:val="0075488A"/>
    <w:rsid w:val="007554D3"/>
    <w:rsid w:val="007558B4"/>
    <w:rsid w:val="00756170"/>
    <w:rsid w:val="007569DF"/>
    <w:rsid w:val="00756AF5"/>
    <w:rsid w:val="007573CA"/>
    <w:rsid w:val="0076038E"/>
    <w:rsid w:val="007604C9"/>
    <w:rsid w:val="00760538"/>
    <w:rsid w:val="0076065C"/>
    <w:rsid w:val="0076068D"/>
    <w:rsid w:val="0076069E"/>
    <w:rsid w:val="007609F7"/>
    <w:rsid w:val="00760AC5"/>
    <w:rsid w:val="00760C47"/>
    <w:rsid w:val="00760E1C"/>
    <w:rsid w:val="00761013"/>
    <w:rsid w:val="00761042"/>
    <w:rsid w:val="007614C8"/>
    <w:rsid w:val="007619D7"/>
    <w:rsid w:val="00761CDD"/>
    <w:rsid w:val="00761E2E"/>
    <w:rsid w:val="0076286E"/>
    <w:rsid w:val="00762A2F"/>
    <w:rsid w:val="00762A54"/>
    <w:rsid w:val="00762C49"/>
    <w:rsid w:val="00763858"/>
    <w:rsid w:val="00763B50"/>
    <w:rsid w:val="0076425D"/>
    <w:rsid w:val="00764B8E"/>
    <w:rsid w:val="00764F53"/>
    <w:rsid w:val="00765347"/>
    <w:rsid w:val="007656CF"/>
    <w:rsid w:val="00765D14"/>
    <w:rsid w:val="00765DF0"/>
    <w:rsid w:val="00765F91"/>
    <w:rsid w:val="007665F0"/>
    <w:rsid w:val="00766703"/>
    <w:rsid w:val="00766B70"/>
    <w:rsid w:val="00766DE4"/>
    <w:rsid w:val="00766ED0"/>
    <w:rsid w:val="00766F90"/>
    <w:rsid w:val="0076709A"/>
    <w:rsid w:val="00767BC3"/>
    <w:rsid w:val="0077005E"/>
    <w:rsid w:val="007704BA"/>
    <w:rsid w:val="00770958"/>
    <w:rsid w:val="007709B2"/>
    <w:rsid w:val="00770A1D"/>
    <w:rsid w:val="00771549"/>
    <w:rsid w:val="00771DB6"/>
    <w:rsid w:val="00771F98"/>
    <w:rsid w:val="0077221D"/>
    <w:rsid w:val="0077237A"/>
    <w:rsid w:val="00772883"/>
    <w:rsid w:val="007736EA"/>
    <w:rsid w:val="007737A6"/>
    <w:rsid w:val="00773C23"/>
    <w:rsid w:val="0077495A"/>
    <w:rsid w:val="00774D53"/>
    <w:rsid w:val="00774E4A"/>
    <w:rsid w:val="007754D8"/>
    <w:rsid w:val="007754DF"/>
    <w:rsid w:val="0077599D"/>
    <w:rsid w:val="00775A4E"/>
    <w:rsid w:val="00775B94"/>
    <w:rsid w:val="00775BD9"/>
    <w:rsid w:val="00775ECB"/>
    <w:rsid w:val="007763AD"/>
    <w:rsid w:val="007769D3"/>
    <w:rsid w:val="00776C84"/>
    <w:rsid w:val="00777434"/>
    <w:rsid w:val="00777483"/>
    <w:rsid w:val="00777D92"/>
    <w:rsid w:val="00777EB0"/>
    <w:rsid w:val="00780BED"/>
    <w:rsid w:val="00780E7E"/>
    <w:rsid w:val="007812F9"/>
    <w:rsid w:val="00781396"/>
    <w:rsid w:val="00781A30"/>
    <w:rsid w:val="00782043"/>
    <w:rsid w:val="0078225C"/>
    <w:rsid w:val="00782910"/>
    <w:rsid w:val="00782A0F"/>
    <w:rsid w:val="00782C1B"/>
    <w:rsid w:val="00782F50"/>
    <w:rsid w:val="00783341"/>
    <w:rsid w:val="007837FB"/>
    <w:rsid w:val="00783F12"/>
    <w:rsid w:val="00784618"/>
    <w:rsid w:val="0078473F"/>
    <w:rsid w:val="00784ECD"/>
    <w:rsid w:val="0078547F"/>
    <w:rsid w:val="00785C15"/>
    <w:rsid w:val="00785C31"/>
    <w:rsid w:val="00786107"/>
    <w:rsid w:val="0078619F"/>
    <w:rsid w:val="0078689F"/>
    <w:rsid w:val="00786969"/>
    <w:rsid w:val="0078734B"/>
    <w:rsid w:val="007873BE"/>
    <w:rsid w:val="00787CFF"/>
    <w:rsid w:val="007903C0"/>
    <w:rsid w:val="00790542"/>
    <w:rsid w:val="00790A4B"/>
    <w:rsid w:val="00790B0A"/>
    <w:rsid w:val="00790E3E"/>
    <w:rsid w:val="0079175D"/>
    <w:rsid w:val="00791B18"/>
    <w:rsid w:val="007929BD"/>
    <w:rsid w:val="00792DBB"/>
    <w:rsid w:val="007933D4"/>
    <w:rsid w:val="007939E1"/>
    <w:rsid w:val="00793D52"/>
    <w:rsid w:val="00793E5E"/>
    <w:rsid w:val="00793E62"/>
    <w:rsid w:val="00794133"/>
    <w:rsid w:val="00794690"/>
    <w:rsid w:val="007949A6"/>
    <w:rsid w:val="00794AC0"/>
    <w:rsid w:val="00794D09"/>
    <w:rsid w:val="0079535B"/>
    <w:rsid w:val="00795566"/>
    <w:rsid w:val="0079597C"/>
    <w:rsid w:val="00795B2C"/>
    <w:rsid w:val="00795B78"/>
    <w:rsid w:val="00795E18"/>
    <w:rsid w:val="007962AE"/>
    <w:rsid w:val="00796B8D"/>
    <w:rsid w:val="00797109"/>
    <w:rsid w:val="0079766E"/>
    <w:rsid w:val="0079787C"/>
    <w:rsid w:val="00797CFF"/>
    <w:rsid w:val="007A0217"/>
    <w:rsid w:val="007A03AC"/>
    <w:rsid w:val="007A0744"/>
    <w:rsid w:val="007A09FD"/>
    <w:rsid w:val="007A0A35"/>
    <w:rsid w:val="007A0C16"/>
    <w:rsid w:val="007A0DB5"/>
    <w:rsid w:val="007A0FB2"/>
    <w:rsid w:val="007A1330"/>
    <w:rsid w:val="007A16BB"/>
    <w:rsid w:val="007A1B90"/>
    <w:rsid w:val="007A1D6A"/>
    <w:rsid w:val="007A20DF"/>
    <w:rsid w:val="007A37AF"/>
    <w:rsid w:val="007A3E6A"/>
    <w:rsid w:val="007A4046"/>
    <w:rsid w:val="007A4102"/>
    <w:rsid w:val="007A425D"/>
    <w:rsid w:val="007A4419"/>
    <w:rsid w:val="007A4479"/>
    <w:rsid w:val="007A4AF3"/>
    <w:rsid w:val="007A5172"/>
    <w:rsid w:val="007A53D8"/>
    <w:rsid w:val="007A5CAD"/>
    <w:rsid w:val="007A5F36"/>
    <w:rsid w:val="007A6120"/>
    <w:rsid w:val="007A6BDC"/>
    <w:rsid w:val="007A6CB9"/>
    <w:rsid w:val="007A6FBA"/>
    <w:rsid w:val="007A7033"/>
    <w:rsid w:val="007B0321"/>
    <w:rsid w:val="007B0A7E"/>
    <w:rsid w:val="007B0BC9"/>
    <w:rsid w:val="007B0BF5"/>
    <w:rsid w:val="007B13D4"/>
    <w:rsid w:val="007B14A2"/>
    <w:rsid w:val="007B1D40"/>
    <w:rsid w:val="007B2140"/>
    <w:rsid w:val="007B2287"/>
    <w:rsid w:val="007B26C7"/>
    <w:rsid w:val="007B29C1"/>
    <w:rsid w:val="007B2DE9"/>
    <w:rsid w:val="007B366F"/>
    <w:rsid w:val="007B3A82"/>
    <w:rsid w:val="007B427B"/>
    <w:rsid w:val="007B550E"/>
    <w:rsid w:val="007B5854"/>
    <w:rsid w:val="007B58EC"/>
    <w:rsid w:val="007B5CD9"/>
    <w:rsid w:val="007B67F1"/>
    <w:rsid w:val="007B6AB7"/>
    <w:rsid w:val="007B6C20"/>
    <w:rsid w:val="007B6D55"/>
    <w:rsid w:val="007B6FD7"/>
    <w:rsid w:val="007B704E"/>
    <w:rsid w:val="007B717E"/>
    <w:rsid w:val="007B7A2B"/>
    <w:rsid w:val="007B7F3F"/>
    <w:rsid w:val="007B7FEB"/>
    <w:rsid w:val="007C04D3"/>
    <w:rsid w:val="007C058D"/>
    <w:rsid w:val="007C05FD"/>
    <w:rsid w:val="007C09E9"/>
    <w:rsid w:val="007C0D3E"/>
    <w:rsid w:val="007C1867"/>
    <w:rsid w:val="007C1AC3"/>
    <w:rsid w:val="007C1C49"/>
    <w:rsid w:val="007C1D04"/>
    <w:rsid w:val="007C20CA"/>
    <w:rsid w:val="007C2454"/>
    <w:rsid w:val="007C2AE0"/>
    <w:rsid w:val="007C304E"/>
    <w:rsid w:val="007C328A"/>
    <w:rsid w:val="007C3423"/>
    <w:rsid w:val="007C362F"/>
    <w:rsid w:val="007C3C14"/>
    <w:rsid w:val="007C3F8A"/>
    <w:rsid w:val="007C3FA7"/>
    <w:rsid w:val="007C46F0"/>
    <w:rsid w:val="007C4770"/>
    <w:rsid w:val="007C5799"/>
    <w:rsid w:val="007C5A24"/>
    <w:rsid w:val="007C6343"/>
    <w:rsid w:val="007C6815"/>
    <w:rsid w:val="007C698E"/>
    <w:rsid w:val="007C6BC1"/>
    <w:rsid w:val="007C6C5B"/>
    <w:rsid w:val="007C6EF2"/>
    <w:rsid w:val="007C7139"/>
    <w:rsid w:val="007C75DF"/>
    <w:rsid w:val="007C7637"/>
    <w:rsid w:val="007D0066"/>
    <w:rsid w:val="007D04A5"/>
    <w:rsid w:val="007D04BA"/>
    <w:rsid w:val="007D0B6B"/>
    <w:rsid w:val="007D14A5"/>
    <w:rsid w:val="007D1D3F"/>
    <w:rsid w:val="007D226D"/>
    <w:rsid w:val="007D2A2F"/>
    <w:rsid w:val="007D2A53"/>
    <w:rsid w:val="007D2BBB"/>
    <w:rsid w:val="007D2D3A"/>
    <w:rsid w:val="007D41B3"/>
    <w:rsid w:val="007D42A8"/>
    <w:rsid w:val="007D432A"/>
    <w:rsid w:val="007D46DB"/>
    <w:rsid w:val="007D478F"/>
    <w:rsid w:val="007D560C"/>
    <w:rsid w:val="007D56DF"/>
    <w:rsid w:val="007D570F"/>
    <w:rsid w:val="007D5B40"/>
    <w:rsid w:val="007D5E83"/>
    <w:rsid w:val="007D6296"/>
    <w:rsid w:val="007D652B"/>
    <w:rsid w:val="007D6E48"/>
    <w:rsid w:val="007D708B"/>
    <w:rsid w:val="007D725B"/>
    <w:rsid w:val="007D764D"/>
    <w:rsid w:val="007D7802"/>
    <w:rsid w:val="007D7C6F"/>
    <w:rsid w:val="007D7DA3"/>
    <w:rsid w:val="007D7DFA"/>
    <w:rsid w:val="007E02E8"/>
    <w:rsid w:val="007E0AE2"/>
    <w:rsid w:val="007E11E7"/>
    <w:rsid w:val="007E13F4"/>
    <w:rsid w:val="007E1C22"/>
    <w:rsid w:val="007E21F2"/>
    <w:rsid w:val="007E22A5"/>
    <w:rsid w:val="007E247E"/>
    <w:rsid w:val="007E26DA"/>
    <w:rsid w:val="007E28D1"/>
    <w:rsid w:val="007E38DA"/>
    <w:rsid w:val="007E3F01"/>
    <w:rsid w:val="007E3FF6"/>
    <w:rsid w:val="007E42B0"/>
    <w:rsid w:val="007E4380"/>
    <w:rsid w:val="007E46BF"/>
    <w:rsid w:val="007E47E2"/>
    <w:rsid w:val="007E47F1"/>
    <w:rsid w:val="007E4FA3"/>
    <w:rsid w:val="007E50AB"/>
    <w:rsid w:val="007E521B"/>
    <w:rsid w:val="007E578E"/>
    <w:rsid w:val="007E620E"/>
    <w:rsid w:val="007E6C21"/>
    <w:rsid w:val="007E6FE8"/>
    <w:rsid w:val="007E723D"/>
    <w:rsid w:val="007E796E"/>
    <w:rsid w:val="007F0DC5"/>
    <w:rsid w:val="007F0F84"/>
    <w:rsid w:val="007F14F4"/>
    <w:rsid w:val="007F152E"/>
    <w:rsid w:val="007F15C9"/>
    <w:rsid w:val="007F1A92"/>
    <w:rsid w:val="007F2616"/>
    <w:rsid w:val="007F29EF"/>
    <w:rsid w:val="007F30C1"/>
    <w:rsid w:val="007F32C2"/>
    <w:rsid w:val="007F39D1"/>
    <w:rsid w:val="007F3BBB"/>
    <w:rsid w:val="007F4786"/>
    <w:rsid w:val="007F4AED"/>
    <w:rsid w:val="007F5098"/>
    <w:rsid w:val="007F509E"/>
    <w:rsid w:val="007F5626"/>
    <w:rsid w:val="007F5639"/>
    <w:rsid w:val="007F5778"/>
    <w:rsid w:val="007F5853"/>
    <w:rsid w:val="007F5B9C"/>
    <w:rsid w:val="007F5C00"/>
    <w:rsid w:val="007F5D6F"/>
    <w:rsid w:val="007F5E3A"/>
    <w:rsid w:val="007F67E6"/>
    <w:rsid w:val="007F71C3"/>
    <w:rsid w:val="007F72C8"/>
    <w:rsid w:val="007F72E7"/>
    <w:rsid w:val="007F7C4E"/>
    <w:rsid w:val="007F7E9C"/>
    <w:rsid w:val="0080011A"/>
    <w:rsid w:val="00800411"/>
    <w:rsid w:val="008007A3"/>
    <w:rsid w:val="00801183"/>
    <w:rsid w:val="008014B7"/>
    <w:rsid w:val="00801B1E"/>
    <w:rsid w:val="008024BF"/>
    <w:rsid w:val="00802A4D"/>
    <w:rsid w:val="00802C2D"/>
    <w:rsid w:val="00802D65"/>
    <w:rsid w:val="00802EB7"/>
    <w:rsid w:val="00802F99"/>
    <w:rsid w:val="00803283"/>
    <w:rsid w:val="00803520"/>
    <w:rsid w:val="008038D3"/>
    <w:rsid w:val="0080398A"/>
    <w:rsid w:val="00803DF8"/>
    <w:rsid w:val="008046EA"/>
    <w:rsid w:val="00804E97"/>
    <w:rsid w:val="00804EA1"/>
    <w:rsid w:val="00805871"/>
    <w:rsid w:val="00805FF7"/>
    <w:rsid w:val="00806047"/>
    <w:rsid w:val="008063F1"/>
    <w:rsid w:val="008066D3"/>
    <w:rsid w:val="00806BE6"/>
    <w:rsid w:val="00806E9C"/>
    <w:rsid w:val="0080710B"/>
    <w:rsid w:val="00807376"/>
    <w:rsid w:val="00807923"/>
    <w:rsid w:val="00807A2D"/>
    <w:rsid w:val="00810917"/>
    <w:rsid w:val="00811276"/>
    <w:rsid w:val="008113BE"/>
    <w:rsid w:val="008113CE"/>
    <w:rsid w:val="00811818"/>
    <w:rsid w:val="00811E26"/>
    <w:rsid w:val="00811E36"/>
    <w:rsid w:val="00811FEC"/>
    <w:rsid w:val="008120EC"/>
    <w:rsid w:val="008121D9"/>
    <w:rsid w:val="00812265"/>
    <w:rsid w:val="0081243C"/>
    <w:rsid w:val="00812848"/>
    <w:rsid w:val="0081292F"/>
    <w:rsid w:val="00812ED8"/>
    <w:rsid w:val="008130D9"/>
    <w:rsid w:val="00813753"/>
    <w:rsid w:val="008142F3"/>
    <w:rsid w:val="008144A2"/>
    <w:rsid w:val="0081483E"/>
    <w:rsid w:val="008153D5"/>
    <w:rsid w:val="0081550B"/>
    <w:rsid w:val="0081561F"/>
    <w:rsid w:val="008159F5"/>
    <w:rsid w:val="00815BE8"/>
    <w:rsid w:val="008161B5"/>
    <w:rsid w:val="00816462"/>
    <w:rsid w:val="008174F3"/>
    <w:rsid w:val="00817B4A"/>
    <w:rsid w:val="00817BE9"/>
    <w:rsid w:val="00820AD9"/>
    <w:rsid w:val="00820D50"/>
    <w:rsid w:val="008219CE"/>
    <w:rsid w:val="00821B72"/>
    <w:rsid w:val="00822099"/>
    <w:rsid w:val="008221B2"/>
    <w:rsid w:val="00822956"/>
    <w:rsid w:val="008238CA"/>
    <w:rsid w:val="0082390D"/>
    <w:rsid w:val="00823D06"/>
    <w:rsid w:val="00824743"/>
    <w:rsid w:val="008252D9"/>
    <w:rsid w:val="00825C76"/>
    <w:rsid w:val="0082611E"/>
    <w:rsid w:val="00826C1B"/>
    <w:rsid w:val="00827822"/>
    <w:rsid w:val="00827EF9"/>
    <w:rsid w:val="008302EB"/>
    <w:rsid w:val="00830907"/>
    <w:rsid w:val="00830B3A"/>
    <w:rsid w:val="0083120D"/>
    <w:rsid w:val="00831A67"/>
    <w:rsid w:val="0083221A"/>
    <w:rsid w:val="00832870"/>
    <w:rsid w:val="00832D90"/>
    <w:rsid w:val="00832DE5"/>
    <w:rsid w:val="0083330D"/>
    <w:rsid w:val="00833D96"/>
    <w:rsid w:val="00833DCF"/>
    <w:rsid w:val="0083450E"/>
    <w:rsid w:val="00834519"/>
    <w:rsid w:val="00834A9D"/>
    <w:rsid w:val="0083591D"/>
    <w:rsid w:val="00835A2C"/>
    <w:rsid w:val="00835A65"/>
    <w:rsid w:val="00835FB2"/>
    <w:rsid w:val="00835FBC"/>
    <w:rsid w:val="0083631B"/>
    <w:rsid w:val="00836577"/>
    <w:rsid w:val="0083660D"/>
    <w:rsid w:val="0083670D"/>
    <w:rsid w:val="00836951"/>
    <w:rsid w:val="008369E0"/>
    <w:rsid w:val="00837094"/>
    <w:rsid w:val="00837289"/>
    <w:rsid w:val="00837770"/>
    <w:rsid w:val="00837C41"/>
    <w:rsid w:val="008403CC"/>
    <w:rsid w:val="00840D2C"/>
    <w:rsid w:val="00840F12"/>
    <w:rsid w:val="00840FF8"/>
    <w:rsid w:val="00841069"/>
    <w:rsid w:val="00841345"/>
    <w:rsid w:val="00841444"/>
    <w:rsid w:val="00841553"/>
    <w:rsid w:val="008419F0"/>
    <w:rsid w:val="00841A85"/>
    <w:rsid w:val="00841C36"/>
    <w:rsid w:val="00841E49"/>
    <w:rsid w:val="0084251D"/>
    <w:rsid w:val="00842907"/>
    <w:rsid w:val="00842A6D"/>
    <w:rsid w:val="00842D08"/>
    <w:rsid w:val="00843136"/>
    <w:rsid w:val="008435DF"/>
    <w:rsid w:val="00844050"/>
    <w:rsid w:val="008442E4"/>
    <w:rsid w:val="008451ED"/>
    <w:rsid w:val="008452CD"/>
    <w:rsid w:val="0084540D"/>
    <w:rsid w:val="008456D2"/>
    <w:rsid w:val="0084575A"/>
    <w:rsid w:val="008463CF"/>
    <w:rsid w:val="008469C4"/>
    <w:rsid w:val="008471F3"/>
    <w:rsid w:val="00847375"/>
    <w:rsid w:val="00847F53"/>
    <w:rsid w:val="008501B6"/>
    <w:rsid w:val="0085094C"/>
    <w:rsid w:val="00850ABA"/>
    <w:rsid w:val="00850B66"/>
    <w:rsid w:val="00850C52"/>
    <w:rsid w:val="00850F60"/>
    <w:rsid w:val="00851414"/>
    <w:rsid w:val="008514D7"/>
    <w:rsid w:val="00851AB5"/>
    <w:rsid w:val="0085218C"/>
    <w:rsid w:val="008521B2"/>
    <w:rsid w:val="008524F0"/>
    <w:rsid w:val="00852887"/>
    <w:rsid w:val="00852DBC"/>
    <w:rsid w:val="00852F71"/>
    <w:rsid w:val="0085302B"/>
    <w:rsid w:val="00853134"/>
    <w:rsid w:val="008540D0"/>
    <w:rsid w:val="00854665"/>
    <w:rsid w:val="00854A0C"/>
    <w:rsid w:val="00855020"/>
    <w:rsid w:val="008555BE"/>
    <w:rsid w:val="0085653F"/>
    <w:rsid w:val="00856600"/>
    <w:rsid w:val="00856941"/>
    <w:rsid w:val="00856BD4"/>
    <w:rsid w:val="00856CF4"/>
    <w:rsid w:val="00857DAC"/>
    <w:rsid w:val="00860107"/>
    <w:rsid w:val="00860620"/>
    <w:rsid w:val="00861065"/>
    <w:rsid w:val="0086106D"/>
    <w:rsid w:val="00861136"/>
    <w:rsid w:val="008615B6"/>
    <w:rsid w:val="008617EE"/>
    <w:rsid w:val="0086197B"/>
    <w:rsid w:val="00861D99"/>
    <w:rsid w:val="00861FCF"/>
    <w:rsid w:val="008621AE"/>
    <w:rsid w:val="008625E4"/>
    <w:rsid w:val="00862765"/>
    <w:rsid w:val="00862916"/>
    <w:rsid w:val="008629AA"/>
    <w:rsid w:val="00862AC6"/>
    <w:rsid w:val="00862EA9"/>
    <w:rsid w:val="00862EF8"/>
    <w:rsid w:val="00863BDC"/>
    <w:rsid w:val="00863FF6"/>
    <w:rsid w:val="00864A14"/>
    <w:rsid w:val="00864CD1"/>
    <w:rsid w:val="00864EBF"/>
    <w:rsid w:val="00865202"/>
    <w:rsid w:val="008653A2"/>
    <w:rsid w:val="0086569B"/>
    <w:rsid w:val="0086584E"/>
    <w:rsid w:val="00865BDB"/>
    <w:rsid w:val="00865F51"/>
    <w:rsid w:val="00866751"/>
    <w:rsid w:val="008668BF"/>
    <w:rsid w:val="008668D7"/>
    <w:rsid w:val="00866ADB"/>
    <w:rsid w:val="00866C97"/>
    <w:rsid w:val="0086768E"/>
    <w:rsid w:val="0086796A"/>
    <w:rsid w:val="00867AF2"/>
    <w:rsid w:val="00867CB4"/>
    <w:rsid w:val="00867DDC"/>
    <w:rsid w:val="00867F41"/>
    <w:rsid w:val="008700CB"/>
    <w:rsid w:val="008701DF"/>
    <w:rsid w:val="008707B7"/>
    <w:rsid w:val="008718A7"/>
    <w:rsid w:val="0087194E"/>
    <w:rsid w:val="008719F5"/>
    <w:rsid w:val="00871BE2"/>
    <w:rsid w:val="00871C7F"/>
    <w:rsid w:val="00871CDE"/>
    <w:rsid w:val="00871D1E"/>
    <w:rsid w:val="0087285C"/>
    <w:rsid w:val="00872A9D"/>
    <w:rsid w:val="00872C35"/>
    <w:rsid w:val="00872E4D"/>
    <w:rsid w:val="00873373"/>
    <w:rsid w:val="00873BB4"/>
    <w:rsid w:val="00873D57"/>
    <w:rsid w:val="008742A0"/>
    <w:rsid w:val="008750E1"/>
    <w:rsid w:val="0087524A"/>
    <w:rsid w:val="00875B65"/>
    <w:rsid w:val="008765D3"/>
    <w:rsid w:val="00876F80"/>
    <w:rsid w:val="008773A7"/>
    <w:rsid w:val="00877CD5"/>
    <w:rsid w:val="0088025C"/>
    <w:rsid w:val="00880354"/>
    <w:rsid w:val="00881706"/>
    <w:rsid w:val="00881714"/>
    <w:rsid w:val="008819E4"/>
    <w:rsid w:val="00882355"/>
    <w:rsid w:val="0088275A"/>
    <w:rsid w:val="0088314D"/>
    <w:rsid w:val="008832C9"/>
    <w:rsid w:val="00883B0E"/>
    <w:rsid w:val="00883FBB"/>
    <w:rsid w:val="00884192"/>
    <w:rsid w:val="008841DA"/>
    <w:rsid w:val="00884328"/>
    <w:rsid w:val="008845AD"/>
    <w:rsid w:val="00884A9C"/>
    <w:rsid w:val="00884D4A"/>
    <w:rsid w:val="00884ED6"/>
    <w:rsid w:val="00884FE2"/>
    <w:rsid w:val="0088504E"/>
    <w:rsid w:val="008852A2"/>
    <w:rsid w:val="00885D3B"/>
    <w:rsid w:val="00885F24"/>
    <w:rsid w:val="00886398"/>
    <w:rsid w:val="008866C8"/>
    <w:rsid w:val="008869B4"/>
    <w:rsid w:val="00887266"/>
    <w:rsid w:val="00887942"/>
    <w:rsid w:val="00887BF8"/>
    <w:rsid w:val="00887C8F"/>
    <w:rsid w:val="00890040"/>
    <w:rsid w:val="0089007C"/>
    <w:rsid w:val="00890201"/>
    <w:rsid w:val="00890451"/>
    <w:rsid w:val="008905EC"/>
    <w:rsid w:val="0089066B"/>
    <w:rsid w:val="00890B53"/>
    <w:rsid w:val="00890BB7"/>
    <w:rsid w:val="00891395"/>
    <w:rsid w:val="00891587"/>
    <w:rsid w:val="00891E5C"/>
    <w:rsid w:val="0089214D"/>
    <w:rsid w:val="00892316"/>
    <w:rsid w:val="0089252C"/>
    <w:rsid w:val="00892577"/>
    <w:rsid w:val="0089296A"/>
    <w:rsid w:val="00892F15"/>
    <w:rsid w:val="00892F62"/>
    <w:rsid w:val="00892F6E"/>
    <w:rsid w:val="008935ED"/>
    <w:rsid w:val="008939A3"/>
    <w:rsid w:val="00893A61"/>
    <w:rsid w:val="00893A96"/>
    <w:rsid w:val="00893B4C"/>
    <w:rsid w:val="00893F96"/>
    <w:rsid w:val="00894485"/>
    <w:rsid w:val="008946D0"/>
    <w:rsid w:val="00895348"/>
    <w:rsid w:val="008953F9"/>
    <w:rsid w:val="00895401"/>
    <w:rsid w:val="00895714"/>
    <w:rsid w:val="008959C4"/>
    <w:rsid w:val="00895D14"/>
    <w:rsid w:val="0089680E"/>
    <w:rsid w:val="00896985"/>
    <w:rsid w:val="00896C84"/>
    <w:rsid w:val="00896FEA"/>
    <w:rsid w:val="0089709A"/>
    <w:rsid w:val="00897E1B"/>
    <w:rsid w:val="008A0340"/>
    <w:rsid w:val="008A058A"/>
    <w:rsid w:val="008A0707"/>
    <w:rsid w:val="008A083F"/>
    <w:rsid w:val="008A1074"/>
    <w:rsid w:val="008A1584"/>
    <w:rsid w:val="008A16A5"/>
    <w:rsid w:val="008A1A30"/>
    <w:rsid w:val="008A1B70"/>
    <w:rsid w:val="008A1CD6"/>
    <w:rsid w:val="008A1F16"/>
    <w:rsid w:val="008A26E5"/>
    <w:rsid w:val="008A276F"/>
    <w:rsid w:val="008A28AF"/>
    <w:rsid w:val="008A2B0B"/>
    <w:rsid w:val="008A381B"/>
    <w:rsid w:val="008A38F5"/>
    <w:rsid w:val="008A3AAA"/>
    <w:rsid w:val="008A3D50"/>
    <w:rsid w:val="008A3F0D"/>
    <w:rsid w:val="008A420C"/>
    <w:rsid w:val="008A44BD"/>
    <w:rsid w:val="008A4821"/>
    <w:rsid w:val="008A48AD"/>
    <w:rsid w:val="008A4930"/>
    <w:rsid w:val="008A54CA"/>
    <w:rsid w:val="008A5A01"/>
    <w:rsid w:val="008A5D3E"/>
    <w:rsid w:val="008A6064"/>
    <w:rsid w:val="008A6537"/>
    <w:rsid w:val="008A657E"/>
    <w:rsid w:val="008A6B45"/>
    <w:rsid w:val="008A6E75"/>
    <w:rsid w:val="008A7137"/>
    <w:rsid w:val="008A7679"/>
    <w:rsid w:val="008A777B"/>
    <w:rsid w:val="008A7AFE"/>
    <w:rsid w:val="008A7EE7"/>
    <w:rsid w:val="008B00C0"/>
    <w:rsid w:val="008B03E1"/>
    <w:rsid w:val="008B07BA"/>
    <w:rsid w:val="008B0D80"/>
    <w:rsid w:val="008B105E"/>
    <w:rsid w:val="008B110B"/>
    <w:rsid w:val="008B1529"/>
    <w:rsid w:val="008B1AFC"/>
    <w:rsid w:val="008B2C79"/>
    <w:rsid w:val="008B2DF9"/>
    <w:rsid w:val="008B2E00"/>
    <w:rsid w:val="008B3149"/>
    <w:rsid w:val="008B3373"/>
    <w:rsid w:val="008B33E1"/>
    <w:rsid w:val="008B34EF"/>
    <w:rsid w:val="008B3E71"/>
    <w:rsid w:val="008B3EC4"/>
    <w:rsid w:val="008B477B"/>
    <w:rsid w:val="008B4C68"/>
    <w:rsid w:val="008B4C69"/>
    <w:rsid w:val="008B5064"/>
    <w:rsid w:val="008B5A16"/>
    <w:rsid w:val="008B5E1B"/>
    <w:rsid w:val="008B6032"/>
    <w:rsid w:val="008B659A"/>
    <w:rsid w:val="008B6B1B"/>
    <w:rsid w:val="008B6FFD"/>
    <w:rsid w:val="008B7090"/>
    <w:rsid w:val="008B7816"/>
    <w:rsid w:val="008B7A1C"/>
    <w:rsid w:val="008C059C"/>
    <w:rsid w:val="008C05DF"/>
    <w:rsid w:val="008C0608"/>
    <w:rsid w:val="008C198B"/>
    <w:rsid w:val="008C1DFC"/>
    <w:rsid w:val="008C2072"/>
    <w:rsid w:val="008C308B"/>
    <w:rsid w:val="008C350D"/>
    <w:rsid w:val="008C378E"/>
    <w:rsid w:val="008C37E4"/>
    <w:rsid w:val="008C3F1A"/>
    <w:rsid w:val="008C4906"/>
    <w:rsid w:val="008C49C1"/>
    <w:rsid w:val="008C4EE4"/>
    <w:rsid w:val="008C5214"/>
    <w:rsid w:val="008C5480"/>
    <w:rsid w:val="008C5481"/>
    <w:rsid w:val="008C5667"/>
    <w:rsid w:val="008C5869"/>
    <w:rsid w:val="008C5AB8"/>
    <w:rsid w:val="008C6344"/>
    <w:rsid w:val="008C6450"/>
    <w:rsid w:val="008C6578"/>
    <w:rsid w:val="008C6E0B"/>
    <w:rsid w:val="008C7379"/>
    <w:rsid w:val="008C7506"/>
    <w:rsid w:val="008C75CA"/>
    <w:rsid w:val="008D0938"/>
    <w:rsid w:val="008D0F62"/>
    <w:rsid w:val="008D177D"/>
    <w:rsid w:val="008D1994"/>
    <w:rsid w:val="008D1A61"/>
    <w:rsid w:val="008D1C43"/>
    <w:rsid w:val="008D1D0B"/>
    <w:rsid w:val="008D2192"/>
    <w:rsid w:val="008D2265"/>
    <w:rsid w:val="008D2B40"/>
    <w:rsid w:val="008D2CC8"/>
    <w:rsid w:val="008D2CE5"/>
    <w:rsid w:val="008D356A"/>
    <w:rsid w:val="008D3958"/>
    <w:rsid w:val="008D3986"/>
    <w:rsid w:val="008D43B3"/>
    <w:rsid w:val="008D4404"/>
    <w:rsid w:val="008D47C0"/>
    <w:rsid w:val="008D47EE"/>
    <w:rsid w:val="008D5645"/>
    <w:rsid w:val="008D5728"/>
    <w:rsid w:val="008D5BC1"/>
    <w:rsid w:val="008D5DDB"/>
    <w:rsid w:val="008D6190"/>
    <w:rsid w:val="008D6272"/>
    <w:rsid w:val="008D6EBB"/>
    <w:rsid w:val="008D706A"/>
    <w:rsid w:val="008D739B"/>
    <w:rsid w:val="008D7E3A"/>
    <w:rsid w:val="008D7F22"/>
    <w:rsid w:val="008E0772"/>
    <w:rsid w:val="008E0784"/>
    <w:rsid w:val="008E0DE0"/>
    <w:rsid w:val="008E109F"/>
    <w:rsid w:val="008E10C2"/>
    <w:rsid w:val="008E1104"/>
    <w:rsid w:val="008E147D"/>
    <w:rsid w:val="008E15CC"/>
    <w:rsid w:val="008E1662"/>
    <w:rsid w:val="008E17EC"/>
    <w:rsid w:val="008E1CC9"/>
    <w:rsid w:val="008E281C"/>
    <w:rsid w:val="008E2C05"/>
    <w:rsid w:val="008E2E82"/>
    <w:rsid w:val="008E309A"/>
    <w:rsid w:val="008E30DE"/>
    <w:rsid w:val="008E38B2"/>
    <w:rsid w:val="008E4098"/>
    <w:rsid w:val="008E41E7"/>
    <w:rsid w:val="008E51A0"/>
    <w:rsid w:val="008E528E"/>
    <w:rsid w:val="008E5414"/>
    <w:rsid w:val="008E5908"/>
    <w:rsid w:val="008E5CC0"/>
    <w:rsid w:val="008E5E64"/>
    <w:rsid w:val="008E603D"/>
    <w:rsid w:val="008E6A9E"/>
    <w:rsid w:val="008E6AEA"/>
    <w:rsid w:val="008E753B"/>
    <w:rsid w:val="008E7645"/>
    <w:rsid w:val="008E7AC1"/>
    <w:rsid w:val="008F0295"/>
    <w:rsid w:val="008F040A"/>
    <w:rsid w:val="008F0979"/>
    <w:rsid w:val="008F1125"/>
    <w:rsid w:val="008F11A5"/>
    <w:rsid w:val="008F149D"/>
    <w:rsid w:val="008F1682"/>
    <w:rsid w:val="008F1E99"/>
    <w:rsid w:val="008F25DC"/>
    <w:rsid w:val="008F3553"/>
    <w:rsid w:val="008F3588"/>
    <w:rsid w:val="008F360A"/>
    <w:rsid w:val="008F3617"/>
    <w:rsid w:val="008F3BB4"/>
    <w:rsid w:val="008F4089"/>
    <w:rsid w:val="008F4A9B"/>
    <w:rsid w:val="008F4F57"/>
    <w:rsid w:val="008F5998"/>
    <w:rsid w:val="008F5AAE"/>
    <w:rsid w:val="008F5D5A"/>
    <w:rsid w:val="008F5DA1"/>
    <w:rsid w:val="008F6053"/>
    <w:rsid w:val="008F6312"/>
    <w:rsid w:val="008F63B2"/>
    <w:rsid w:val="008F63C8"/>
    <w:rsid w:val="008F6435"/>
    <w:rsid w:val="008F66BE"/>
    <w:rsid w:val="008F67E2"/>
    <w:rsid w:val="008F6A2D"/>
    <w:rsid w:val="008F6A6A"/>
    <w:rsid w:val="008F6B48"/>
    <w:rsid w:val="008F6BFE"/>
    <w:rsid w:val="008F6CDC"/>
    <w:rsid w:val="008F6DE7"/>
    <w:rsid w:val="008F6FC5"/>
    <w:rsid w:val="008F7352"/>
    <w:rsid w:val="008F7B0E"/>
    <w:rsid w:val="008F7B15"/>
    <w:rsid w:val="008F7EE4"/>
    <w:rsid w:val="009002B4"/>
    <w:rsid w:val="009004C8"/>
    <w:rsid w:val="009010B2"/>
    <w:rsid w:val="0090124E"/>
    <w:rsid w:val="00901317"/>
    <w:rsid w:val="0090270C"/>
    <w:rsid w:val="009027AD"/>
    <w:rsid w:val="0090282F"/>
    <w:rsid w:val="009036CA"/>
    <w:rsid w:val="00903FF9"/>
    <w:rsid w:val="00904079"/>
    <w:rsid w:val="00904206"/>
    <w:rsid w:val="00904410"/>
    <w:rsid w:val="009045E2"/>
    <w:rsid w:val="00904AC6"/>
    <w:rsid w:val="00904AD5"/>
    <w:rsid w:val="00904E0B"/>
    <w:rsid w:val="00904E68"/>
    <w:rsid w:val="00904F55"/>
    <w:rsid w:val="009054A0"/>
    <w:rsid w:val="009054E1"/>
    <w:rsid w:val="0090574E"/>
    <w:rsid w:val="00905A96"/>
    <w:rsid w:val="00905DCF"/>
    <w:rsid w:val="00905E27"/>
    <w:rsid w:val="0090639D"/>
    <w:rsid w:val="009067F6"/>
    <w:rsid w:val="0090709E"/>
    <w:rsid w:val="009071D3"/>
    <w:rsid w:val="0090725D"/>
    <w:rsid w:val="009074F9"/>
    <w:rsid w:val="00907968"/>
    <w:rsid w:val="00907D51"/>
    <w:rsid w:val="00910D2C"/>
    <w:rsid w:val="009110A4"/>
    <w:rsid w:val="0091287B"/>
    <w:rsid w:val="00912BD0"/>
    <w:rsid w:val="0091319D"/>
    <w:rsid w:val="00913339"/>
    <w:rsid w:val="009148A5"/>
    <w:rsid w:val="009154B2"/>
    <w:rsid w:val="00916163"/>
    <w:rsid w:val="00916461"/>
    <w:rsid w:val="009167C3"/>
    <w:rsid w:val="00916E1E"/>
    <w:rsid w:val="00917799"/>
    <w:rsid w:val="00917C70"/>
    <w:rsid w:val="00917EAC"/>
    <w:rsid w:val="00920004"/>
    <w:rsid w:val="00920414"/>
    <w:rsid w:val="0092048E"/>
    <w:rsid w:val="00920DE8"/>
    <w:rsid w:val="00921443"/>
    <w:rsid w:val="009215B7"/>
    <w:rsid w:val="0092187E"/>
    <w:rsid w:val="00921CD4"/>
    <w:rsid w:val="00921F36"/>
    <w:rsid w:val="009227AC"/>
    <w:rsid w:val="009229E9"/>
    <w:rsid w:val="00922BE4"/>
    <w:rsid w:val="00922E6E"/>
    <w:rsid w:val="009234AE"/>
    <w:rsid w:val="00924AA9"/>
    <w:rsid w:val="0092507C"/>
    <w:rsid w:val="0092513D"/>
    <w:rsid w:val="0092515E"/>
    <w:rsid w:val="0092522F"/>
    <w:rsid w:val="0092537D"/>
    <w:rsid w:val="009253C8"/>
    <w:rsid w:val="009254B1"/>
    <w:rsid w:val="009256F2"/>
    <w:rsid w:val="0092590F"/>
    <w:rsid w:val="00925C12"/>
    <w:rsid w:val="00925F07"/>
    <w:rsid w:val="00926099"/>
    <w:rsid w:val="0092639A"/>
    <w:rsid w:val="00926427"/>
    <w:rsid w:val="00926DAE"/>
    <w:rsid w:val="0092709D"/>
    <w:rsid w:val="00927D3F"/>
    <w:rsid w:val="00927D6A"/>
    <w:rsid w:val="00927DA6"/>
    <w:rsid w:val="00930337"/>
    <w:rsid w:val="00930834"/>
    <w:rsid w:val="009309BC"/>
    <w:rsid w:val="00930AB6"/>
    <w:rsid w:val="00930BE8"/>
    <w:rsid w:val="00931241"/>
    <w:rsid w:val="00931536"/>
    <w:rsid w:val="009322AC"/>
    <w:rsid w:val="00933559"/>
    <w:rsid w:val="00933A5A"/>
    <w:rsid w:val="00934F45"/>
    <w:rsid w:val="00935654"/>
    <w:rsid w:val="00935891"/>
    <w:rsid w:val="00935E76"/>
    <w:rsid w:val="0093661F"/>
    <w:rsid w:val="0093677A"/>
    <w:rsid w:val="00936855"/>
    <w:rsid w:val="00937336"/>
    <w:rsid w:val="00937A7D"/>
    <w:rsid w:val="00937AD1"/>
    <w:rsid w:val="00937EED"/>
    <w:rsid w:val="009406BB"/>
    <w:rsid w:val="00940713"/>
    <w:rsid w:val="009407A3"/>
    <w:rsid w:val="0094101F"/>
    <w:rsid w:val="00941337"/>
    <w:rsid w:val="0094143D"/>
    <w:rsid w:val="00941C31"/>
    <w:rsid w:val="009424F3"/>
    <w:rsid w:val="009427B9"/>
    <w:rsid w:val="00943215"/>
    <w:rsid w:val="00943474"/>
    <w:rsid w:val="00943B06"/>
    <w:rsid w:val="00943D4E"/>
    <w:rsid w:val="00943E32"/>
    <w:rsid w:val="009445A3"/>
    <w:rsid w:val="009445E6"/>
    <w:rsid w:val="0094490D"/>
    <w:rsid w:val="00944B5B"/>
    <w:rsid w:val="009456F6"/>
    <w:rsid w:val="009459B1"/>
    <w:rsid w:val="00945E4C"/>
    <w:rsid w:val="00946007"/>
    <w:rsid w:val="0094609A"/>
    <w:rsid w:val="00946E49"/>
    <w:rsid w:val="009470F2"/>
    <w:rsid w:val="00947641"/>
    <w:rsid w:val="009476C0"/>
    <w:rsid w:val="00947AA4"/>
    <w:rsid w:val="00947ABF"/>
    <w:rsid w:val="00950639"/>
    <w:rsid w:val="0095088E"/>
    <w:rsid w:val="009509A4"/>
    <w:rsid w:val="00952388"/>
    <w:rsid w:val="00952ABC"/>
    <w:rsid w:val="00952BBE"/>
    <w:rsid w:val="009531DF"/>
    <w:rsid w:val="00953459"/>
    <w:rsid w:val="00953A7A"/>
    <w:rsid w:val="00953CE5"/>
    <w:rsid w:val="00953FAA"/>
    <w:rsid w:val="009542E0"/>
    <w:rsid w:val="009546D7"/>
    <w:rsid w:val="009548A4"/>
    <w:rsid w:val="00954B2B"/>
    <w:rsid w:val="00954B6A"/>
    <w:rsid w:val="00954C52"/>
    <w:rsid w:val="00954DFF"/>
    <w:rsid w:val="00955A17"/>
    <w:rsid w:val="009562F2"/>
    <w:rsid w:val="00956703"/>
    <w:rsid w:val="0095683F"/>
    <w:rsid w:val="00956AF8"/>
    <w:rsid w:val="00956E45"/>
    <w:rsid w:val="0095713D"/>
    <w:rsid w:val="00957D61"/>
    <w:rsid w:val="009616B4"/>
    <w:rsid w:val="009620A3"/>
    <w:rsid w:val="0096283F"/>
    <w:rsid w:val="00962A8E"/>
    <w:rsid w:val="00963BF8"/>
    <w:rsid w:val="00964660"/>
    <w:rsid w:val="00964A69"/>
    <w:rsid w:val="00964A83"/>
    <w:rsid w:val="00964BDD"/>
    <w:rsid w:val="009651BF"/>
    <w:rsid w:val="0096535B"/>
    <w:rsid w:val="0096564D"/>
    <w:rsid w:val="0096565E"/>
    <w:rsid w:val="00966B4D"/>
    <w:rsid w:val="009676AD"/>
    <w:rsid w:val="00967D6D"/>
    <w:rsid w:val="009701DA"/>
    <w:rsid w:val="0097034D"/>
    <w:rsid w:val="009705C7"/>
    <w:rsid w:val="009706B6"/>
    <w:rsid w:val="0097096A"/>
    <w:rsid w:val="00970B28"/>
    <w:rsid w:val="00970F3C"/>
    <w:rsid w:val="00971814"/>
    <w:rsid w:val="00971F24"/>
    <w:rsid w:val="0097216D"/>
    <w:rsid w:val="009722CD"/>
    <w:rsid w:val="00972393"/>
    <w:rsid w:val="009723CA"/>
    <w:rsid w:val="00972568"/>
    <w:rsid w:val="0097291F"/>
    <w:rsid w:val="00972ED3"/>
    <w:rsid w:val="009732C5"/>
    <w:rsid w:val="009733A3"/>
    <w:rsid w:val="009736BB"/>
    <w:rsid w:val="0097373B"/>
    <w:rsid w:val="009737A4"/>
    <w:rsid w:val="00973B59"/>
    <w:rsid w:val="00973D27"/>
    <w:rsid w:val="00973EB9"/>
    <w:rsid w:val="00974034"/>
    <w:rsid w:val="00974E01"/>
    <w:rsid w:val="00974EC6"/>
    <w:rsid w:val="00974F82"/>
    <w:rsid w:val="00974FE3"/>
    <w:rsid w:val="00975400"/>
    <w:rsid w:val="0097552E"/>
    <w:rsid w:val="009756F0"/>
    <w:rsid w:val="0097599E"/>
    <w:rsid w:val="00975C96"/>
    <w:rsid w:val="00975D63"/>
    <w:rsid w:val="00975DD0"/>
    <w:rsid w:val="009767BC"/>
    <w:rsid w:val="00976B58"/>
    <w:rsid w:val="00976B87"/>
    <w:rsid w:val="00976BC9"/>
    <w:rsid w:val="00976CAB"/>
    <w:rsid w:val="00980452"/>
    <w:rsid w:val="00980BBA"/>
    <w:rsid w:val="00981382"/>
    <w:rsid w:val="00981CFC"/>
    <w:rsid w:val="00982103"/>
    <w:rsid w:val="0098225D"/>
    <w:rsid w:val="00983207"/>
    <w:rsid w:val="009834C2"/>
    <w:rsid w:val="00983A59"/>
    <w:rsid w:val="00983EA7"/>
    <w:rsid w:val="009846A1"/>
    <w:rsid w:val="00984795"/>
    <w:rsid w:val="009850EF"/>
    <w:rsid w:val="00985377"/>
    <w:rsid w:val="00985856"/>
    <w:rsid w:val="00985986"/>
    <w:rsid w:val="00985C70"/>
    <w:rsid w:val="00985F9A"/>
    <w:rsid w:val="0098660B"/>
    <w:rsid w:val="009870FC"/>
    <w:rsid w:val="00987844"/>
    <w:rsid w:val="00987AB3"/>
    <w:rsid w:val="00987E67"/>
    <w:rsid w:val="009902D5"/>
    <w:rsid w:val="0099081F"/>
    <w:rsid w:val="00990FA1"/>
    <w:rsid w:val="009911D5"/>
    <w:rsid w:val="00991888"/>
    <w:rsid w:val="009919B5"/>
    <w:rsid w:val="0099231B"/>
    <w:rsid w:val="009925A5"/>
    <w:rsid w:val="00992671"/>
    <w:rsid w:val="0099311F"/>
    <w:rsid w:val="009938BA"/>
    <w:rsid w:val="00993C1D"/>
    <w:rsid w:val="0099472C"/>
    <w:rsid w:val="0099497E"/>
    <w:rsid w:val="00994A27"/>
    <w:rsid w:val="00994B7A"/>
    <w:rsid w:val="00994C1C"/>
    <w:rsid w:val="00994DA7"/>
    <w:rsid w:val="00994DC0"/>
    <w:rsid w:val="0099532C"/>
    <w:rsid w:val="009955A7"/>
    <w:rsid w:val="00995881"/>
    <w:rsid w:val="00995A91"/>
    <w:rsid w:val="009962CA"/>
    <w:rsid w:val="009963ED"/>
    <w:rsid w:val="009963F8"/>
    <w:rsid w:val="0099643A"/>
    <w:rsid w:val="00996537"/>
    <w:rsid w:val="0099684E"/>
    <w:rsid w:val="009979FD"/>
    <w:rsid w:val="00997AE3"/>
    <w:rsid w:val="00997CF2"/>
    <w:rsid w:val="009A01E5"/>
    <w:rsid w:val="009A08D0"/>
    <w:rsid w:val="009A0B01"/>
    <w:rsid w:val="009A0B09"/>
    <w:rsid w:val="009A0D35"/>
    <w:rsid w:val="009A0EC2"/>
    <w:rsid w:val="009A1698"/>
    <w:rsid w:val="009A1761"/>
    <w:rsid w:val="009A1836"/>
    <w:rsid w:val="009A1EE7"/>
    <w:rsid w:val="009A1FD9"/>
    <w:rsid w:val="009A200D"/>
    <w:rsid w:val="009A2133"/>
    <w:rsid w:val="009A24EF"/>
    <w:rsid w:val="009A252C"/>
    <w:rsid w:val="009A2D5C"/>
    <w:rsid w:val="009A2E40"/>
    <w:rsid w:val="009A33C3"/>
    <w:rsid w:val="009A37C4"/>
    <w:rsid w:val="009A3C32"/>
    <w:rsid w:val="009A3D64"/>
    <w:rsid w:val="009A3D9F"/>
    <w:rsid w:val="009A3F5D"/>
    <w:rsid w:val="009A4249"/>
    <w:rsid w:val="009A43BC"/>
    <w:rsid w:val="009A47D1"/>
    <w:rsid w:val="009A4A76"/>
    <w:rsid w:val="009A57CB"/>
    <w:rsid w:val="009A642A"/>
    <w:rsid w:val="009A6C2D"/>
    <w:rsid w:val="009B0360"/>
    <w:rsid w:val="009B0817"/>
    <w:rsid w:val="009B0AA1"/>
    <w:rsid w:val="009B19F2"/>
    <w:rsid w:val="009B2142"/>
    <w:rsid w:val="009B287E"/>
    <w:rsid w:val="009B2882"/>
    <w:rsid w:val="009B29D0"/>
    <w:rsid w:val="009B2A87"/>
    <w:rsid w:val="009B3041"/>
    <w:rsid w:val="009B3117"/>
    <w:rsid w:val="009B3465"/>
    <w:rsid w:val="009B3643"/>
    <w:rsid w:val="009B3729"/>
    <w:rsid w:val="009B377E"/>
    <w:rsid w:val="009B3D98"/>
    <w:rsid w:val="009B46E6"/>
    <w:rsid w:val="009B482B"/>
    <w:rsid w:val="009B49DD"/>
    <w:rsid w:val="009B4EFC"/>
    <w:rsid w:val="009B532A"/>
    <w:rsid w:val="009B5517"/>
    <w:rsid w:val="009B5640"/>
    <w:rsid w:val="009B5803"/>
    <w:rsid w:val="009B593A"/>
    <w:rsid w:val="009B5EFA"/>
    <w:rsid w:val="009B5FDC"/>
    <w:rsid w:val="009B6634"/>
    <w:rsid w:val="009B678A"/>
    <w:rsid w:val="009B74ED"/>
    <w:rsid w:val="009B7946"/>
    <w:rsid w:val="009B7BC3"/>
    <w:rsid w:val="009B7EF1"/>
    <w:rsid w:val="009C0199"/>
    <w:rsid w:val="009C04EF"/>
    <w:rsid w:val="009C04FC"/>
    <w:rsid w:val="009C05E6"/>
    <w:rsid w:val="009C0D3C"/>
    <w:rsid w:val="009C0F10"/>
    <w:rsid w:val="009C0FE1"/>
    <w:rsid w:val="009C13ED"/>
    <w:rsid w:val="009C1E6D"/>
    <w:rsid w:val="009C2078"/>
    <w:rsid w:val="009C216B"/>
    <w:rsid w:val="009C222E"/>
    <w:rsid w:val="009C272D"/>
    <w:rsid w:val="009C2973"/>
    <w:rsid w:val="009C2C90"/>
    <w:rsid w:val="009C38AF"/>
    <w:rsid w:val="009C3A84"/>
    <w:rsid w:val="009C4076"/>
    <w:rsid w:val="009C4300"/>
    <w:rsid w:val="009C4403"/>
    <w:rsid w:val="009C4608"/>
    <w:rsid w:val="009C4942"/>
    <w:rsid w:val="009C4BB5"/>
    <w:rsid w:val="009C54B9"/>
    <w:rsid w:val="009C5EEE"/>
    <w:rsid w:val="009C6428"/>
    <w:rsid w:val="009C72A5"/>
    <w:rsid w:val="009C7414"/>
    <w:rsid w:val="009C7BA3"/>
    <w:rsid w:val="009C7F62"/>
    <w:rsid w:val="009D004D"/>
    <w:rsid w:val="009D053D"/>
    <w:rsid w:val="009D09B2"/>
    <w:rsid w:val="009D0B86"/>
    <w:rsid w:val="009D1067"/>
    <w:rsid w:val="009D11ED"/>
    <w:rsid w:val="009D127A"/>
    <w:rsid w:val="009D15FA"/>
    <w:rsid w:val="009D1D53"/>
    <w:rsid w:val="009D1E84"/>
    <w:rsid w:val="009D3011"/>
    <w:rsid w:val="009D32F6"/>
    <w:rsid w:val="009D3BB7"/>
    <w:rsid w:val="009D404E"/>
    <w:rsid w:val="009D445C"/>
    <w:rsid w:val="009D450D"/>
    <w:rsid w:val="009D4627"/>
    <w:rsid w:val="009D4AAE"/>
    <w:rsid w:val="009D4BB7"/>
    <w:rsid w:val="009D4CD5"/>
    <w:rsid w:val="009D4D1B"/>
    <w:rsid w:val="009D526A"/>
    <w:rsid w:val="009D5DB7"/>
    <w:rsid w:val="009D616D"/>
    <w:rsid w:val="009D63CB"/>
    <w:rsid w:val="009D64FB"/>
    <w:rsid w:val="009D69FA"/>
    <w:rsid w:val="009D6AD9"/>
    <w:rsid w:val="009D7119"/>
    <w:rsid w:val="009D723E"/>
    <w:rsid w:val="009D7400"/>
    <w:rsid w:val="009D78A1"/>
    <w:rsid w:val="009D7AA1"/>
    <w:rsid w:val="009D7B99"/>
    <w:rsid w:val="009D7FB2"/>
    <w:rsid w:val="009E0682"/>
    <w:rsid w:val="009E2023"/>
    <w:rsid w:val="009E23D1"/>
    <w:rsid w:val="009E243C"/>
    <w:rsid w:val="009E26EE"/>
    <w:rsid w:val="009E2AAF"/>
    <w:rsid w:val="009E2E0F"/>
    <w:rsid w:val="009E31AC"/>
    <w:rsid w:val="009E339A"/>
    <w:rsid w:val="009E3878"/>
    <w:rsid w:val="009E392F"/>
    <w:rsid w:val="009E471D"/>
    <w:rsid w:val="009E4729"/>
    <w:rsid w:val="009E4C68"/>
    <w:rsid w:val="009E50E7"/>
    <w:rsid w:val="009E57D2"/>
    <w:rsid w:val="009E5E6F"/>
    <w:rsid w:val="009E6350"/>
    <w:rsid w:val="009E63ED"/>
    <w:rsid w:val="009E664F"/>
    <w:rsid w:val="009E68A4"/>
    <w:rsid w:val="009E6D67"/>
    <w:rsid w:val="009E70D7"/>
    <w:rsid w:val="009E7CBF"/>
    <w:rsid w:val="009E7EE6"/>
    <w:rsid w:val="009E7F05"/>
    <w:rsid w:val="009F0055"/>
    <w:rsid w:val="009F0192"/>
    <w:rsid w:val="009F01B9"/>
    <w:rsid w:val="009F0556"/>
    <w:rsid w:val="009F1249"/>
    <w:rsid w:val="009F14FB"/>
    <w:rsid w:val="009F1ABB"/>
    <w:rsid w:val="009F20BB"/>
    <w:rsid w:val="009F245C"/>
    <w:rsid w:val="009F2518"/>
    <w:rsid w:val="009F25FC"/>
    <w:rsid w:val="009F2644"/>
    <w:rsid w:val="009F2664"/>
    <w:rsid w:val="009F27F8"/>
    <w:rsid w:val="009F2945"/>
    <w:rsid w:val="009F29F4"/>
    <w:rsid w:val="009F2C65"/>
    <w:rsid w:val="009F2ECA"/>
    <w:rsid w:val="009F2F23"/>
    <w:rsid w:val="009F30C7"/>
    <w:rsid w:val="009F33EF"/>
    <w:rsid w:val="009F346D"/>
    <w:rsid w:val="009F35E3"/>
    <w:rsid w:val="009F38CF"/>
    <w:rsid w:val="009F42E5"/>
    <w:rsid w:val="009F42E7"/>
    <w:rsid w:val="009F438C"/>
    <w:rsid w:val="009F495F"/>
    <w:rsid w:val="009F4F96"/>
    <w:rsid w:val="009F507A"/>
    <w:rsid w:val="009F52D6"/>
    <w:rsid w:val="009F592F"/>
    <w:rsid w:val="009F599D"/>
    <w:rsid w:val="009F5C83"/>
    <w:rsid w:val="009F5D8E"/>
    <w:rsid w:val="009F6386"/>
    <w:rsid w:val="009F7040"/>
    <w:rsid w:val="009F7168"/>
    <w:rsid w:val="009F7497"/>
    <w:rsid w:val="009F76AB"/>
    <w:rsid w:val="009F7D87"/>
    <w:rsid w:val="00A00ABE"/>
    <w:rsid w:val="00A00EEA"/>
    <w:rsid w:val="00A01AA2"/>
    <w:rsid w:val="00A0237C"/>
    <w:rsid w:val="00A02739"/>
    <w:rsid w:val="00A027EC"/>
    <w:rsid w:val="00A03873"/>
    <w:rsid w:val="00A03965"/>
    <w:rsid w:val="00A03BB7"/>
    <w:rsid w:val="00A04724"/>
    <w:rsid w:val="00A04DCD"/>
    <w:rsid w:val="00A053CE"/>
    <w:rsid w:val="00A05453"/>
    <w:rsid w:val="00A054B4"/>
    <w:rsid w:val="00A062BF"/>
    <w:rsid w:val="00A06451"/>
    <w:rsid w:val="00A065A0"/>
    <w:rsid w:val="00A066A4"/>
    <w:rsid w:val="00A06F4D"/>
    <w:rsid w:val="00A070BF"/>
    <w:rsid w:val="00A07134"/>
    <w:rsid w:val="00A07253"/>
    <w:rsid w:val="00A072B8"/>
    <w:rsid w:val="00A07B37"/>
    <w:rsid w:val="00A10841"/>
    <w:rsid w:val="00A10D5A"/>
    <w:rsid w:val="00A112D4"/>
    <w:rsid w:val="00A119B3"/>
    <w:rsid w:val="00A12125"/>
    <w:rsid w:val="00A129DE"/>
    <w:rsid w:val="00A12D32"/>
    <w:rsid w:val="00A13333"/>
    <w:rsid w:val="00A134AC"/>
    <w:rsid w:val="00A135F8"/>
    <w:rsid w:val="00A1360F"/>
    <w:rsid w:val="00A136CF"/>
    <w:rsid w:val="00A143AC"/>
    <w:rsid w:val="00A14A5C"/>
    <w:rsid w:val="00A14A97"/>
    <w:rsid w:val="00A14F79"/>
    <w:rsid w:val="00A15174"/>
    <w:rsid w:val="00A15A36"/>
    <w:rsid w:val="00A15C74"/>
    <w:rsid w:val="00A161E4"/>
    <w:rsid w:val="00A1656B"/>
    <w:rsid w:val="00A16D02"/>
    <w:rsid w:val="00A1733C"/>
    <w:rsid w:val="00A17702"/>
    <w:rsid w:val="00A17729"/>
    <w:rsid w:val="00A17A60"/>
    <w:rsid w:val="00A17AA8"/>
    <w:rsid w:val="00A17C84"/>
    <w:rsid w:val="00A202FA"/>
    <w:rsid w:val="00A20C14"/>
    <w:rsid w:val="00A20DF3"/>
    <w:rsid w:val="00A21188"/>
    <w:rsid w:val="00A216AA"/>
    <w:rsid w:val="00A2179C"/>
    <w:rsid w:val="00A22445"/>
    <w:rsid w:val="00A22585"/>
    <w:rsid w:val="00A22AD2"/>
    <w:rsid w:val="00A23952"/>
    <w:rsid w:val="00A23F47"/>
    <w:rsid w:val="00A2407F"/>
    <w:rsid w:val="00A24554"/>
    <w:rsid w:val="00A2466E"/>
    <w:rsid w:val="00A24A4B"/>
    <w:rsid w:val="00A24B6E"/>
    <w:rsid w:val="00A24CA5"/>
    <w:rsid w:val="00A24E1E"/>
    <w:rsid w:val="00A2500B"/>
    <w:rsid w:val="00A2547B"/>
    <w:rsid w:val="00A254D0"/>
    <w:rsid w:val="00A25653"/>
    <w:rsid w:val="00A2579C"/>
    <w:rsid w:val="00A25E73"/>
    <w:rsid w:val="00A2600C"/>
    <w:rsid w:val="00A26590"/>
    <w:rsid w:val="00A26CAC"/>
    <w:rsid w:val="00A27577"/>
    <w:rsid w:val="00A27C6B"/>
    <w:rsid w:val="00A27E09"/>
    <w:rsid w:val="00A305D8"/>
    <w:rsid w:val="00A3078B"/>
    <w:rsid w:val="00A308BE"/>
    <w:rsid w:val="00A30C35"/>
    <w:rsid w:val="00A30D23"/>
    <w:rsid w:val="00A30E18"/>
    <w:rsid w:val="00A311A6"/>
    <w:rsid w:val="00A31683"/>
    <w:rsid w:val="00A31870"/>
    <w:rsid w:val="00A32474"/>
    <w:rsid w:val="00A32F3F"/>
    <w:rsid w:val="00A333D8"/>
    <w:rsid w:val="00A339A0"/>
    <w:rsid w:val="00A33BA3"/>
    <w:rsid w:val="00A33D72"/>
    <w:rsid w:val="00A343B5"/>
    <w:rsid w:val="00A344B5"/>
    <w:rsid w:val="00A3459B"/>
    <w:rsid w:val="00A34AB3"/>
    <w:rsid w:val="00A34D91"/>
    <w:rsid w:val="00A34DA0"/>
    <w:rsid w:val="00A352CB"/>
    <w:rsid w:val="00A3545E"/>
    <w:rsid w:val="00A355B4"/>
    <w:rsid w:val="00A356C7"/>
    <w:rsid w:val="00A35899"/>
    <w:rsid w:val="00A35988"/>
    <w:rsid w:val="00A35D03"/>
    <w:rsid w:val="00A36183"/>
    <w:rsid w:val="00A36348"/>
    <w:rsid w:val="00A377BA"/>
    <w:rsid w:val="00A379BA"/>
    <w:rsid w:val="00A37BB3"/>
    <w:rsid w:val="00A404D8"/>
    <w:rsid w:val="00A4129D"/>
    <w:rsid w:val="00A41B73"/>
    <w:rsid w:val="00A41CF1"/>
    <w:rsid w:val="00A423C3"/>
    <w:rsid w:val="00A426E6"/>
    <w:rsid w:val="00A42E3F"/>
    <w:rsid w:val="00A43741"/>
    <w:rsid w:val="00A43E8A"/>
    <w:rsid w:val="00A44095"/>
    <w:rsid w:val="00A44A8B"/>
    <w:rsid w:val="00A452FF"/>
    <w:rsid w:val="00A45BA1"/>
    <w:rsid w:val="00A46370"/>
    <w:rsid w:val="00A464A0"/>
    <w:rsid w:val="00A5036E"/>
    <w:rsid w:val="00A50658"/>
    <w:rsid w:val="00A50F63"/>
    <w:rsid w:val="00A50FEB"/>
    <w:rsid w:val="00A51719"/>
    <w:rsid w:val="00A51DE2"/>
    <w:rsid w:val="00A520BC"/>
    <w:rsid w:val="00A52404"/>
    <w:rsid w:val="00A52B92"/>
    <w:rsid w:val="00A52E3B"/>
    <w:rsid w:val="00A52F0F"/>
    <w:rsid w:val="00A53214"/>
    <w:rsid w:val="00A5382C"/>
    <w:rsid w:val="00A53873"/>
    <w:rsid w:val="00A5485B"/>
    <w:rsid w:val="00A54A26"/>
    <w:rsid w:val="00A54FC8"/>
    <w:rsid w:val="00A553D2"/>
    <w:rsid w:val="00A55A81"/>
    <w:rsid w:val="00A5618A"/>
    <w:rsid w:val="00A5644B"/>
    <w:rsid w:val="00A567C1"/>
    <w:rsid w:val="00A56C0D"/>
    <w:rsid w:val="00A56E06"/>
    <w:rsid w:val="00A56F85"/>
    <w:rsid w:val="00A57005"/>
    <w:rsid w:val="00A57058"/>
    <w:rsid w:val="00A57076"/>
    <w:rsid w:val="00A5718C"/>
    <w:rsid w:val="00A6020D"/>
    <w:rsid w:val="00A60360"/>
    <w:rsid w:val="00A6039E"/>
    <w:rsid w:val="00A6056E"/>
    <w:rsid w:val="00A60570"/>
    <w:rsid w:val="00A6075E"/>
    <w:rsid w:val="00A60811"/>
    <w:rsid w:val="00A613D2"/>
    <w:rsid w:val="00A61D47"/>
    <w:rsid w:val="00A61FC4"/>
    <w:rsid w:val="00A62035"/>
    <w:rsid w:val="00A622AD"/>
    <w:rsid w:val="00A62B73"/>
    <w:rsid w:val="00A62E1F"/>
    <w:rsid w:val="00A63BC1"/>
    <w:rsid w:val="00A63F98"/>
    <w:rsid w:val="00A642DD"/>
    <w:rsid w:val="00A645A7"/>
    <w:rsid w:val="00A64750"/>
    <w:rsid w:val="00A658DB"/>
    <w:rsid w:val="00A65973"/>
    <w:rsid w:val="00A65E6F"/>
    <w:rsid w:val="00A65F14"/>
    <w:rsid w:val="00A66238"/>
    <w:rsid w:val="00A667CA"/>
    <w:rsid w:val="00A667CC"/>
    <w:rsid w:val="00A66DEB"/>
    <w:rsid w:val="00A6721E"/>
    <w:rsid w:val="00A6724B"/>
    <w:rsid w:val="00A7017B"/>
    <w:rsid w:val="00A7026D"/>
    <w:rsid w:val="00A702D7"/>
    <w:rsid w:val="00A70544"/>
    <w:rsid w:val="00A70A9B"/>
    <w:rsid w:val="00A70C93"/>
    <w:rsid w:val="00A71315"/>
    <w:rsid w:val="00A718E8"/>
    <w:rsid w:val="00A71F3A"/>
    <w:rsid w:val="00A7235D"/>
    <w:rsid w:val="00A72DDB"/>
    <w:rsid w:val="00A72DDD"/>
    <w:rsid w:val="00A72ED0"/>
    <w:rsid w:val="00A72FF5"/>
    <w:rsid w:val="00A7375B"/>
    <w:rsid w:val="00A739AF"/>
    <w:rsid w:val="00A73A8D"/>
    <w:rsid w:val="00A743A2"/>
    <w:rsid w:val="00A74743"/>
    <w:rsid w:val="00A74E88"/>
    <w:rsid w:val="00A75195"/>
    <w:rsid w:val="00A75E9B"/>
    <w:rsid w:val="00A76305"/>
    <w:rsid w:val="00A76F6C"/>
    <w:rsid w:val="00A774D5"/>
    <w:rsid w:val="00A80178"/>
    <w:rsid w:val="00A8061C"/>
    <w:rsid w:val="00A81187"/>
    <w:rsid w:val="00A817DC"/>
    <w:rsid w:val="00A81A73"/>
    <w:rsid w:val="00A81CD3"/>
    <w:rsid w:val="00A81E78"/>
    <w:rsid w:val="00A82122"/>
    <w:rsid w:val="00A822AA"/>
    <w:rsid w:val="00A825D5"/>
    <w:rsid w:val="00A8263E"/>
    <w:rsid w:val="00A82665"/>
    <w:rsid w:val="00A8287C"/>
    <w:rsid w:val="00A82C2D"/>
    <w:rsid w:val="00A82D0D"/>
    <w:rsid w:val="00A82F98"/>
    <w:rsid w:val="00A82FDF"/>
    <w:rsid w:val="00A83415"/>
    <w:rsid w:val="00A83B5E"/>
    <w:rsid w:val="00A83EE9"/>
    <w:rsid w:val="00A83F83"/>
    <w:rsid w:val="00A84204"/>
    <w:rsid w:val="00A8426B"/>
    <w:rsid w:val="00A844E6"/>
    <w:rsid w:val="00A8454D"/>
    <w:rsid w:val="00A84F12"/>
    <w:rsid w:val="00A85A94"/>
    <w:rsid w:val="00A85CD8"/>
    <w:rsid w:val="00A85D77"/>
    <w:rsid w:val="00A860D7"/>
    <w:rsid w:val="00A8667F"/>
    <w:rsid w:val="00A866C8"/>
    <w:rsid w:val="00A8671B"/>
    <w:rsid w:val="00A86888"/>
    <w:rsid w:val="00A86990"/>
    <w:rsid w:val="00A86AF1"/>
    <w:rsid w:val="00A870A8"/>
    <w:rsid w:val="00A874B6"/>
    <w:rsid w:val="00A878D8"/>
    <w:rsid w:val="00A87B7F"/>
    <w:rsid w:val="00A87B95"/>
    <w:rsid w:val="00A87C2A"/>
    <w:rsid w:val="00A87C7A"/>
    <w:rsid w:val="00A87CF9"/>
    <w:rsid w:val="00A87F4E"/>
    <w:rsid w:val="00A902D6"/>
    <w:rsid w:val="00A906FF"/>
    <w:rsid w:val="00A909DB"/>
    <w:rsid w:val="00A90BE4"/>
    <w:rsid w:val="00A90D72"/>
    <w:rsid w:val="00A90DA3"/>
    <w:rsid w:val="00A90DD9"/>
    <w:rsid w:val="00A90FE2"/>
    <w:rsid w:val="00A91BAA"/>
    <w:rsid w:val="00A91BD1"/>
    <w:rsid w:val="00A92021"/>
    <w:rsid w:val="00A92AFF"/>
    <w:rsid w:val="00A93399"/>
    <w:rsid w:val="00A9447D"/>
    <w:rsid w:val="00A94532"/>
    <w:rsid w:val="00A945AE"/>
    <w:rsid w:val="00A94640"/>
    <w:rsid w:val="00A94DB5"/>
    <w:rsid w:val="00A95244"/>
    <w:rsid w:val="00A95809"/>
    <w:rsid w:val="00A96384"/>
    <w:rsid w:val="00A964AD"/>
    <w:rsid w:val="00A967C6"/>
    <w:rsid w:val="00A96995"/>
    <w:rsid w:val="00A96ED1"/>
    <w:rsid w:val="00A971E8"/>
    <w:rsid w:val="00A9738A"/>
    <w:rsid w:val="00A974E7"/>
    <w:rsid w:val="00A97AA8"/>
    <w:rsid w:val="00A97F8D"/>
    <w:rsid w:val="00A97FEC"/>
    <w:rsid w:val="00AA027D"/>
    <w:rsid w:val="00AA034C"/>
    <w:rsid w:val="00AA07F9"/>
    <w:rsid w:val="00AA0D5E"/>
    <w:rsid w:val="00AA1015"/>
    <w:rsid w:val="00AA136F"/>
    <w:rsid w:val="00AA1D04"/>
    <w:rsid w:val="00AA235F"/>
    <w:rsid w:val="00AA24A4"/>
    <w:rsid w:val="00AA2A0F"/>
    <w:rsid w:val="00AA3005"/>
    <w:rsid w:val="00AA3E01"/>
    <w:rsid w:val="00AA415B"/>
    <w:rsid w:val="00AA4545"/>
    <w:rsid w:val="00AA4633"/>
    <w:rsid w:val="00AA519B"/>
    <w:rsid w:val="00AA5885"/>
    <w:rsid w:val="00AA5A6F"/>
    <w:rsid w:val="00AA5F6D"/>
    <w:rsid w:val="00AA61D1"/>
    <w:rsid w:val="00AA769A"/>
    <w:rsid w:val="00AA78C3"/>
    <w:rsid w:val="00AB0547"/>
    <w:rsid w:val="00AB1037"/>
    <w:rsid w:val="00AB14AF"/>
    <w:rsid w:val="00AB1710"/>
    <w:rsid w:val="00AB1D23"/>
    <w:rsid w:val="00AB292C"/>
    <w:rsid w:val="00AB2DEC"/>
    <w:rsid w:val="00AB333C"/>
    <w:rsid w:val="00AB36D8"/>
    <w:rsid w:val="00AB39D5"/>
    <w:rsid w:val="00AB3ADF"/>
    <w:rsid w:val="00AB3BD8"/>
    <w:rsid w:val="00AB3D9A"/>
    <w:rsid w:val="00AB3FFE"/>
    <w:rsid w:val="00AB4310"/>
    <w:rsid w:val="00AB4738"/>
    <w:rsid w:val="00AB47E6"/>
    <w:rsid w:val="00AB490A"/>
    <w:rsid w:val="00AB4A5D"/>
    <w:rsid w:val="00AB4FE5"/>
    <w:rsid w:val="00AB5231"/>
    <w:rsid w:val="00AB577B"/>
    <w:rsid w:val="00AB5A84"/>
    <w:rsid w:val="00AB5AC9"/>
    <w:rsid w:val="00AB5D49"/>
    <w:rsid w:val="00AB6401"/>
    <w:rsid w:val="00AB6A0E"/>
    <w:rsid w:val="00AB6AB1"/>
    <w:rsid w:val="00AB704F"/>
    <w:rsid w:val="00AB73A9"/>
    <w:rsid w:val="00AB7921"/>
    <w:rsid w:val="00AB7946"/>
    <w:rsid w:val="00AB7BBE"/>
    <w:rsid w:val="00AB7CFE"/>
    <w:rsid w:val="00AC02DF"/>
    <w:rsid w:val="00AC0E65"/>
    <w:rsid w:val="00AC16BE"/>
    <w:rsid w:val="00AC16F1"/>
    <w:rsid w:val="00AC1AD5"/>
    <w:rsid w:val="00AC2349"/>
    <w:rsid w:val="00AC3437"/>
    <w:rsid w:val="00AC3766"/>
    <w:rsid w:val="00AC3E19"/>
    <w:rsid w:val="00AC431E"/>
    <w:rsid w:val="00AC4BE1"/>
    <w:rsid w:val="00AC5135"/>
    <w:rsid w:val="00AC51C5"/>
    <w:rsid w:val="00AC5306"/>
    <w:rsid w:val="00AC6212"/>
    <w:rsid w:val="00AC6EEA"/>
    <w:rsid w:val="00AC7903"/>
    <w:rsid w:val="00AC7E3B"/>
    <w:rsid w:val="00AD076B"/>
    <w:rsid w:val="00AD0802"/>
    <w:rsid w:val="00AD0917"/>
    <w:rsid w:val="00AD0C6C"/>
    <w:rsid w:val="00AD107F"/>
    <w:rsid w:val="00AD11BB"/>
    <w:rsid w:val="00AD1729"/>
    <w:rsid w:val="00AD1E43"/>
    <w:rsid w:val="00AD1E95"/>
    <w:rsid w:val="00AD1F64"/>
    <w:rsid w:val="00AD209E"/>
    <w:rsid w:val="00AD2187"/>
    <w:rsid w:val="00AD288E"/>
    <w:rsid w:val="00AD3606"/>
    <w:rsid w:val="00AD3D75"/>
    <w:rsid w:val="00AD3EE5"/>
    <w:rsid w:val="00AD4649"/>
    <w:rsid w:val="00AD476D"/>
    <w:rsid w:val="00AD4785"/>
    <w:rsid w:val="00AD48FF"/>
    <w:rsid w:val="00AD54D3"/>
    <w:rsid w:val="00AD5D7A"/>
    <w:rsid w:val="00AD631C"/>
    <w:rsid w:val="00AD6E85"/>
    <w:rsid w:val="00AD707F"/>
    <w:rsid w:val="00AD73EE"/>
    <w:rsid w:val="00AD7460"/>
    <w:rsid w:val="00AD7492"/>
    <w:rsid w:val="00AD77E6"/>
    <w:rsid w:val="00AD78F6"/>
    <w:rsid w:val="00AD7C9B"/>
    <w:rsid w:val="00AD7D0B"/>
    <w:rsid w:val="00AD7D30"/>
    <w:rsid w:val="00AD7DA7"/>
    <w:rsid w:val="00AE07F2"/>
    <w:rsid w:val="00AE1218"/>
    <w:rsid w:val="00AE1522"/>
    <w:rsid w:val="00AE1850"/>
    <w:rsid w:val="00AE19E6"/>
    <w:rsid w:val="00AE1D55"/>
    <w:rsid w:val="00AE1ED2"/>
    <w:rsid w:val="00AE1FEB"/>
    <w:rsid w:val="00AE202C"/>
    <w:rsid w:val="00AE2131"/>
    <w:rsid w:val="00AE2757"/>
    <w:rsid w:val="00AE276C"/>
    <w:rsid w:val="00AE302B"/>
    <w:rsid w:val="00AE333B"/>
    <w:rsid w:val="00AE3579"/>
    <w:rsid w:val="00AE39E6"/>
    <w:rsid w:val="00AE4122"/>
    <w:rsid w:val="00AE416F"/>
    <w:rsid w:val="00AE460F"/>
    <w:rsid w:val="00AE4752"/>
    <w:rsid w:val="00AE51CB"/>
    <w:rsid w:val="00AE56E1"/>
    <w:rsid w:val="00AE5840"/>
    <w:rsid w:val="00AE58A8"/>
    <w:rsid w:val="00AE5B17"/>
    <w:rsid w:val="00AE5B46"/>
    <w:rsid w:val="00AE66A6"/>
    <w:rsid w:val="00AE6B83"/>
    <w:rsid w:val="00AE6E7E"/>
    <w:rsid w:val="00AE72D0"/>
    <w:rsid w:val="00AE7973"/>
    <w:rsid w:val="00AF04B6"/>
    <w:rsid w:val="00AF0E66"/>
    <w:rsid w:val="00AF109A"/>
    <w:rsid w:val="00AF1197"/>
    <w:rsid w:val="00AF1578"/>
    <w:rsid w:val="00AF186C"/>
    <w:rsid w:val="00AF1AC8"/>
    <w:rsid w:val="00AF1B5B"/>
    <w:rsid w:val="00AF1DFD"/>
    <w:rsid w:val="00AF2031"/>
    <w:rsid w:val="00AF245A"/>
    <w:rsid w:val="00AF2A8A"/>
    <w:rsid w:val="00AF2CED"/>
    <w:rsid w:val="00AF3347"/>
    <w:rsid w:val="00AF35E0"/>
    <w:rsid w:val="00AF3B22"/>
    <w:rsid w:val="00AF3E09"/>
    <w:rsid w:val="00AF4740"/>
    <w:rsid w:val="00AF4BB2"/>
    <w:rsid w:val="00AF4C7B"/>
    <w:rsid w:val="00AF4CAA"/>
    <w:rsid w:val="00AF4E42"/>
    <w:rsid w:val="00AF5239"/>
    <w:rsid w:val="00AF524C"/>
    <w:rsid w:val="00AF5321"/>
    <w:rsid w:val="00AF561A"/>
    <w:rsid w:val="00AF58F0"/>
    <w:rsid w:val="00AF62CE"/>
    <w:rsid w:val="00AF6674"/>
    <w:rsid w:val="00AF6D11"/>
    <w:rsid w:val="00AF719D"/>
    <w:rsid w:val="00AF7323"/>
    <w:rsid w:val="00AF7396"/>
    <w:rsid w:val="00B000CF"/>
    <w:rsid w:val="00B003FB"/>
    <w:rsid w:val="00B00B7B"/>
    <w:rsid w:val="00B00CA7"/>
    <w:rsid w:val="00B00D0B"/>
    <w:rsid w:val="00B00D56"/>
    <w:rsid w:val="00B010B8"/>
    <w:rsid w:val="00B01294"/>
    <w:rsid w:val="00B01424"/>
    <w:rsid w:val="00B0208E"/>
    <w:rsid w:val="00B02E94"/>
    <w:rsid w:val="00B03237"/>
    <w:rsid w:val="00B03813"/>
    <w:rsid w:val="00B03C78"/>
    <w:rsid w:val="00B03D05"/>
    <w:rsid w:val="00B04784"/>
    <w:rsid w:val="00B04B1F"/>
    <w:rsid w:val="00B04C1C"/>
    <w:rsid w:val="00B04D4E"/>
    <w:rsid w:val="00B0567F"/>
    <w:rsid w:val="00B05835"/>
    <w:rsid w:val="00B05BA0"/>
    <w:rsid w:val="00B06DC1"/>
    <w:rsid w:val="00B07167"/>
    <w:rsid w:val="00B07256"/>
    <w:rsid w:val="00B07A37"/>
    <w:rsid w:val="00B07F78"/>
    <w:rsid w:val="00B09F4E"/>
    <w:rsid w:val="00B107CD"/>
    <w:rsid w:val="00B10AF2"/>
    <w:rsid w:val="00B111D2"/>
    <w:rsid w:val="00B11BAD"/>
    <w:rsid w:val="00B123AB"/>
    <w:rsid w:val="00B12B29"/>
    <w:rsid w:val="00B12D98"/>
    <w:rsid w:val="00B12DA0"/>
    <w:rsid w:val="00B12F11"/>
    <w:rsid w:val="00B13177"/>
    <w:rsid w:val="00B13558"/>
    <w:rsid w:val="00B13F10"/>
    <w:rsid w:val="00B140BC"/>
    <w:rsid w:val="00B14352"/>
    <w:rsid w:val="00B14569"/>
    <w:rsid w:val="00B14760"/>
    <w:rsid w:val="00B14B01"/>
    <w:rsid w:val="00B14DBB"/>
    <w:rsid w:val="00B1509D"/>
    <w:rsid w:val="00B15120"/>
    <w:rsid w:val="00B15C45"/>
    <w:rsid w:val="00B15EAF"/>
    <w:rsid w:val="00B1614E"/>
    <w:rsid w:val="00B1616F"/>
    <w:rsid w:val="00B1623B"/>
    <w:rsid w:val="00B1630B"/>
    <w:rsid w:val="00B16708"/>
    <w:rsid w:val="00B168CE"/>
    <w:rsid w:val="00B16CD6"/>
    <w:rsid w:val="00B17963"/>
    <w:rsid w:val="00B17D01"/>
    <w:rsid w:val="00B17ED1"/>
    <w:rsid w:val="00B21858"/>
    <w:rsid w:val="00B21A15"/>
    <w:rsid w:val="00B2218B"/>
    <w:rsid w:val="00B22211"/>
    <w:rsid w:val="00B22616"/>
    <w:rsid w:val="00B227A2"/>
    <w:rsid w:val="00B22864"/>
    <w:rsid w:val="00B228ED"/>
    <w:rsid w:val="00B23589"/>
    <w:rsid w:val="00B235D2"/>
    <w:rsid w:val="00B23639"/>
    <w:rsid w:val="00B249DC"/>
    <w:rsid w:val="00B24E8A"/>
    <w:rsid w:val="00B25571"/>
    <w:rsid w:val="00B25756"/>
    <w:rsid w:val="00B25AF2"/>
    <w:rsid w:val="00B26175"/>
    <w:rsid w:val="00B267A2"/>
    <w:rsid w:val="00B26BFF"/>
    <w:rsid w:val="00B26E75"/>
    <w:rsid w:val="00B27994"/>
    <w:rsid w:val="00B27AAF"/>
    <w:rsid w:val="00B27E17"/>
    <w:rsid w:val="00B27F97"/>
    <w:rsid w:val="00B3021C"/>
    <w:rsid w:val="00B30838"/>
    <w:rsid w:val="00B30BD8"/>
    <w:rsid w:val="00B3132E"/>
    <w:rsid w:val="00B31C45"/>
    <w:rsid w:val="00B32043"/>
    <w:rsid w:val="00B324AA"/>
    <w:rsid w:val="00B32603"/>
    <w:rsid w:val="00B32950"/>
    <w:rsid w:val="00B33B99"/>
    <w:rsid w:val="00B340CA"/>
    <w:rsid w:val="00B34388"/>
    <w:rsid w:val="00B3459B"/>
    <w:rsid w:val="00B34742"/>
    <w:rsid w:val="00B34A36"/>
    <w:rsid w:val="00B35458"/>
    <w:rsid w:val="00B354B1"/>
    <w:rsid w:val="00B3578E"/>
    <w:rsid w:val="00B3587E"/>
    <w:rsid w:val="00B35CAD"/>
    <w:rsid w:val="00B36067"/>
    <w:rsid w:val="00B36C80"/>
    <w:rsid w:val="00B36E29"/>
    <w:rsid w:val="00B377D8"/>
    <w:rsid w:val="00B378AF"/>
    <w:rsid w:val="00B37B46"/>
    <w:rsid w:val="00B37B85"/>
    <w:rsid w:val="00B37C8C"/>
    <w:rsid w:val="00B37D5F"/>
    <w:rsid w:val="00B37ED1"/>
    <w:rsid w:val="00B40097"/>
    <w:rsid w:val="00B4095E"/>
    <w:rsid w:val="00B40A7F"/>
    <w:rsid w:val="00B40CA5"/>
    <w:rsid w:val="00B40E09"/>
    <w:rsid w:val="00B40E8C"/>
    <w:rsid w:val="00B41185"/>
    <w:rsid w:val="00B416DE"/>
    <w:rsid w:val="00B41749"/>
    <w:rsid w:val="00B4188A"/>
    <w:rsid w:val="00B41990"/>
    <w:rsid w:val="00B41B04"/>
    <w:rsid w:val="00B42060"/>
    <w:rsid w:val="00B421F2"/>
    <w:rsid w:val="00B428EF"/>
    <w:rsid w:val="00B42AEE"/>
    <w:rsid w:val="00B42BB9"/>
    <w:rsid w:val="00B42C32"/>
    <w:rsid w:val="00B42CE0"/>
    <w:rsid w:val="00B42FC4"/>
    <w:rsid w:val="00B43780"/>
    <w:rsid w:val="00B437BA"/>
    <w:rsid w:val="00B43E73"/>
    <w:rsid w:val="00B446EB"/>
    <w:rsid w:val="00B44842"/>
    <w:rsid w:val="00B449BC"/>
    <w:rsid w:val="00B45010"/>
    <w:rsid w:val="00B45478"/>
    <w:rsid w:val="00B45A00"/>
    <w:rsid w:val="00B45D34"/>
    <w:rsid w:val="00B45EE2"/>
    <w:rsid w:val="00B46F0D"/>
    <w:rsid w:val="00B46F65"/>
    <w:rsid w:val="00B47558"/>
    <w:rsid w:val="00B477E3"/>
    <w:rsid w:val="00B4797D"/>
    <w:rsid w:val="00B47EE2"/>
    <w:rsid w:val="00B47FB2"/>
    <w:rsid w:val="00B501D8"/>
    <w:rsid w:val="00B507F4"/>
    <w:rsid w:val="00B51010"/>
    <w:rsid w:val="00B51313"/>
    <w:rsid w:val="00B513A9"/>
    <w:rsid w:val="00B5162B"/>
    <w:rsid w:val="00B516E3"/>
    <w:rsid w:val="00B51850"/>
    <w:rsid w:val="00B51983"/>
    <w:rsid w:val="00B51CB9"/>
    <w:rsid w:val="00B521AA"/>
    <w:rsid w:val="00B5243E"/>
    <w:rsid w:val="00B52FDC"/>
    <w:rsid w:val="00B53429"/>
    <w:rsid w:val="00B53BC7"/>
    <w:rsid w:val="00B5401D"/>
    <w:rsid w:val="00B5431E"/>
    <w:rsid w:val="00B547CE"/>
    <w:rsid w:val="00B54A0F"/>
    <w:rsid w:val="00B54F0F"/>
    <w:rsid w:val="00B55431"/>
    <w:rsid w:val="00B56657"/>
    <w:rsid w:val="00B56668"/>
    <w:rsid w:val="00B56B09"/>
    <w:rsid w:val="00B56D41"/>
    <w:rsid w:val="00B577C1"/>
    <w:rsid w:val="00B579A3"/>
    <w:rsid w:val="00B57E6E"/>
    <w:rsid w:val="00B60595"/>
    <w:rsid w:val="00B619FE"/>
    <w:rsid w:val="00B620B1"/>
    <w:rsid w:val="00B622E8"/>
    <w:rsid w:val="00B622F9"/>
    <w:rsid w:val="00B62392"/>
    <w:rsid w:val="00B62BF5"/>
    <w:rsid w:val="00B630AE"/>
    <w:rsid w:val="00B63316"/>
    <w:rsid w:val="00B64157"/>
    <w:rsid w:val="00B647C0"/>
    <w:rsid w:val="00B6485F"/>
    <w:rsid w:val="00B64A35"/>
    <w:rsid w:val="00B64B93"/>
    <w:rsid w:val="00B6515A"/>
    <w:rsid w:val="00B656B7"/>
    <w:rsid w:val="00B657CE"/>
    <w:rsid w:val="00B6580A"/>
    <w:rsid w:val="00B662D7"/>
    <w:rsid w:val="00B667DC"/>
    <w:rsid w:val="00B6688B"/>
    <w:rsid w:val="00B67252"/>
    <w:rsid w:val="00B6731A"/>
    <w:rsid w:val="00B67463"/>
    <w:rsid w:val="00B674E3"/>
    <w:rsid w:val="00B67862"/>
    <w:rsid w:val="00B7051C"/>
    <w:rsid w:val="00B7052C"/>
    <w:rsid w:val="00B70E05"/>
    <w:rsid w:val="00B71CEE"/>
    <w:rsid w:val="00B72AD3"/>
    <w:rsid w:val="00B72BEF"/>
    <w:rsid w:val="00B72C0D"/>
    <w:rsid w:val="00B732ED"/>
    <w:rsid w:val="00B73882"/>
    <w:rsid w:val="00B7392D"/>
    <w:rsid w:val="00B73987"/>
    <w:rsid w:val="00B73B4F"/>
    <w:rsid w:val="00B73C7B"/>
    <w:rsid w:val="00B74108"/>
    <w:rsid w:val="00B74188"/>
    <w:rsid w:val="00B7468B"/>
    <w:rsid w:val="00B74DFD"/>
    <w:rsid w:val="00B74E7B"/>
    <w:rsid w:val="00B74EF2"/>
    <w:rsid w:val="00B74EF3"/>
    <w:rsid w:val="00B7515F"/>
    <w:rsid w:val="00B75884"/>
    <w:rsid w:val="00B758FF"/>
    <w:rsid w:val="00B75BEF"/>
    <w:rsid w:val="00B76135"/>
    <w:rsid w:val="00B76167"/>
    <w:rsid w:val="00B7634B"/>
    <w:rsid w:val="00B763A2"/>
    <w:rsid w:val="00B76938"/>
    <w:rsid w:val="00B76B51"/>
    <w:rsid w:val="00B76FAA"/>
    <w:rsid w:val="00B778B2"/>
    <w:rsid w:val="00B77CA9"/>
    <w:rsid w:val="00B8007A"/>
    <w:rsid w:val="00B80172"/>
    <w:rsid w:val="00B803D2"/>
    <w:rsid w:val="00B80AA0"/>
    <w:rsid w:val="00B80BB9"/>
    <w:rsid w:val="00B81144"/>
    <w:rsid w:val="00B81289"/>
    <w:rsid w:val="00B81436"/>
    <w:rsid w:val="00B81613"/>
    <w:rsid w:val="00B81A30"/>
    <w:rsid w:val="00B81D16"/>
    <w:rsid w:val="00B81EB0"/>
    <w:rsid w:val="00B82248"/>
    <w:rsid w:val="00B82394"/>
    <w:rsid w:val="00B823D5"/>
    <w:rsid w:val="00B82C03"/>
    <w:rsid w:val="00B83002"/>
    <w:rsid w:val="00B834AA"/>
    <w:rsid w:val="00B83577"/>
    <w:rsid w:val="00B83A66"/>
    <w:rsid w:val="00B83C14"/>
    <w:rsid w:val="00B84D0A"/>
    <w:rsid w:val="00B85090"/>
    <w:rsid w:val="00B853C3"/>
    <w:rsid w:val="00B85A08"/>
    <w:rsid w:val="00B85ACA"/>
    <w:rsid w:val="00B85B4E"/>
    <w:rsid w:val="00B85C8D"/>
    <w:rsid w:val="00B85E20"/>
    <w:rsid w:val="00B86B4C"/>
    <w:rsid w:val="00B86D37"/>
    <w:rsid w:val="00B86E03"/>
    <w:rsid w:val="00B86EDC"/>
    <w:rsid w:val="00B86F21"/>
    <w:rsid w:val="00B87290"/>
    <w:rsid w:val="00B87EB8"/>
    <w:rsid w:val="00B90074"/>
    <w:rsid w:val="00B90347"/>
    <w:rsid w:val="00B90ED9"/>
    <w:rsid w:val="00B9143E"/>
    <w:rsid w:val="00B91974"/>
    <w:rsid w:val="00B91AAA"/>
    <w:rsid w:val="00B91ACC"/>
    <w:rsid w:val="00B924B3"/>
    <w:rsid w:val="00B927CD"/>
    <w:rsid w:val="00B933B3"/>
    <w:rsid w:val="00B93573"/>
    <w:rsid w:val="00B936A5"/>
    <w:rsid w:val="00B937A5"/>
    <w:rsid w:val="00B93CAA"/>
    <w:rsid w:val="00B940D0"/>
    <w:rsid w:val="00B945B2"/>
    <w:rsid w:val="00B94729"/>
    <w:rsid w:val="00B94A3F"/>
    <w:rsid w:val="00B94BA9"/>
    <w:rsid w:val="00B94BE1"/>
    <w:rsid w:val="00B94D41"/>
    <w:rsid w:val="00B94E5A"/>
    <w:rsid w:val="00B9513B"/>
    <w:rsid w:val="00B955BC"/>
    <w:rsid w:val="00B959EA"/>
    <w:rsid w:val="00B96374"/>
    <w:rsid w:val="00B963A4"/>
    <w:rsid w:val="00B96B75"/>
    <w:rsid w:val="00B97236"/>
    <w:rsid w:val="00B9797E"/>
    <w:rsid w:val="00B97E89"/>
    <w:rsid w:val="00B97FB9"/>
    <w:rsid w:val="00BA0237"/>
    <w:rsid w:val="00BA0A23"/>
    <w:rsid w:val="00BA0DEB"/>
    <w:rsid w:val="00BA181D"/>
    <w:rsid w:val="00BA187B"/>
    <w:rsid w:val="00BA1BEF"/>
    <w:rsid w:val="00BA1C1A"/>
    <w:rsid w:val="00BA1CE7"/>
    <w:rsid w:val="00BA1DAC"/>
    <w:rsid w:val="00BA23AD"/>
    <w:rsid w:val="00BA2A0F"/>
    <w:rsid w:val="00BA3324"/>
    <w:rsid w:val="00BA3534"/>
    <w:rsid w:val="00BA37C9"/>
    <w:rsid w:val="00BA4924"/>
    <w:rsid w:val="00BA4A23"/>
    <w:rsid w:val="00BA4BA7"/>
    <w:rsid w:val="00BA5D56"/>
    <w:rsid w:val="00BA5D5D"/>
    <w:rsid w:val="00BA68EA"/>
    <w:rsid w:val="00BA6D44"/>
    <w:rsid w:val="00BA7182"/>
    <w:rsid w:val="00BA78F4"/>
    <w:rsid w:val="00BA7A2D"/>
    <w:rsid w:val="00BA7B16"/>
    <w:rsid w:val="00BA7F57"/>
    <w:rsid w:val="00BB04E2"/>
    <w:rsid w:val="00BB0A53"/>
    <w:rsid w:val="00BB0C12"/>
    <w:rsid w:val="00BB0C3E"/>
    <w:rsid w:val="00BB1B39"/>
    <w:rsid w:val="00BB1F1E"/>
    <w:rsid w:val="00BB208B"/>
    <w:rsid w:val="00BB251B"/>
    <w:rsid w:val="00BB27FD"/>
    <w:rsid w:val="00BB2819"/>
    <w:rsid w:val="00BB2866"/>
    <w:rsid w:val="00BB2CEF"/>
    <w:rsid w:val="00BB2D82"/>
    <w:rsid w:val="00BB35F4"/>
    <w:rsid w:val="00BB38F7"/>
    <w:rsid w:val="00BB3986"/>
    <w:rsid w:val="00BB3D36"/>
    <w:rsid w:val="00BB3DE1"/>
    <w:rsid w:val="00BB41C6"/>
    <w:rsid w:val="00BB41DE"/>
    <w:rsid w:val="00BB42C0"/>
    <w:rsid w:val="00BB4802"/>
    <w:rsid w:val="00BB544F"/>
    <w:rsid w:val="00BB5A87"/>
    <w:rsid w:val="00BB61BF"/>
    <w:rsid w:val="00BB63A7"/>
    <w:rsid w:val="00BB64C0"/>
    <w:rsid w:val="00BB7A81"/>
    <w:rsid w:val="00BB7F63"/>
    <w:rsid w:val="00BC0161"/>
    <w:rsid w:val="00BC030B"/>
    <w:rsid w:val="00BC13BA"/>
    <w:rsid w:val="00BC1546"/>
    <w:rsid w:val="00BC1712"/>
    <w:rsid w:val="00BC1BC8"/>
    <w:rsid w:val="00BC1F00"/>
    <w:rsid w:val="00BC2570"/>
    <w:rsid w:val="00BC2A68"/>
    <w:rsid w:val="00BC3220"/>
    <w:rsid w:val="00BC32D9"/>
    <w:rsid w:val="00BC38CB"/>
    <w:rsid w:val="00BC3E00"/>
    <w:rsid w:val="00BC414A"/>
    <w:rsid w:val="00BC41C5"/>
    <w:rsid w:val="00BC474F"/>
    <w:rsid w:val="00BC48F6"/>
    <w:rsid w:val="00BC4AE1"/>
    <w:rsid w:val="00BC4DA2"/>
    <w:rsid w:val="00BC5384"/>
    <w:rsid w:val="00BC5411"/>
    <w:rsid w:val="00BC5D2D"/>
    <w:rsid w:val="00BC5DBA"/>
    <w:rsid w:val="00BC6A2E"/>
    <w:rsid w:val="00BC6AA2"/>
    <w:rsid w:val="00BC71CF"/>
    <w:rsid w:val="00BC72AA"/>
    <w:rsid w:val="00BC736E"/>
    <w:rsid w:val="00BD04B6"/>
    <w:rsid w:val="00BD1201"/>
    <w:rsid w:val="00BD13EC"/>
    <w:rsid w:val="00BD1542"/>
    <w:rsid w:val="00BD2144"/>
    <w:rsid w:val="00BD26C9"/>
    <w:rsid w:val="00BD36A0"/>
    <w:rsid w:val="00BD41B8"/>
    <w:rsid w:val="00BD4735"/>
    <w:rsid w:val="00BD4B66"/>
    <w:rsid w:val="00BD5612"/>
    <w:rsid w:val="00BD664D"/>
    <w:rsid w:val="00BD7130"/>
    <w:rsid w:val="00BD730C"/>
    <w:rsid w:val="00BD736B"/>
    <w:rsid w:val="00BD795D"/>
    <w:rsid w:val="00BE0D20"/>
    <w:rsid w:val="00BE1247"/>
    <w:rsid w:val="00BE1B5D"/>
    <w:rsid w:val="00BE1D40"/>
    <w:rsid w:val="00BE2322"/>
    <w:rsid w:val="00BE2770"/>
    <w:rsid w:val="00BE2924"/>
    <w:rsid w:val="00BE2C38"/>
    <w:rsid w:val="00BE2CDF"/>
    <w:rsid w:val="00BE33DF"/>
    <w:rsid w:val="00BE3D4E"/>
    <w:rsid w:val="00BE3DF4"/>
    <w:rsid w:val="00BE4027"/>
    <w:rsid w:val="00BE4245"/>
    <w:rsid w:val="00BE4D84"/>
    <w:rsid w:val="00BE5045"/>
    <w:rsid w:val="00BE5179"/>
    <w:rsid w:val="00BE5A33"/>
    <w:rsid w:val="00BE6243"/>
    <w:rsid w:val="00BE64B0"/>
    <w:rsid w:val="00BE650D"/>
    <w:rsid w:val="00BE6564"/>
    <w:rsid w:val="00BE66AC"/>
    <w:rsid w:val="00BE6A52"/>
    <w:rsid w:val="00BE75E8"/>
    <w:rsid w:val="00BE7819"/>
    <w:rsid w:val="00BE7AF4"/>
    <w:rsid w:val="00BF00E6"/>
    <w:rsid w:val="00BF0A27"/>
    <w:rsid w:val="00BF185C"/>
    <w:rsid w:val="00BF1BA4"/>
    <w:rsid w:val="00BF1E6B"/>
    <w:rsid w:val="00BF228B"/>
    <w:rsid w:val="00BF251B"/>
    <w:rsid w:val="00BF2525"/>
    <w:rsid w:val="00BF2738"/>
    <w:rsid w:val="00BF2786"/>
    <w:rsid w:val="00BF27ED"/>
    <w:rsid w:val="00BF2D25"/>
    <w:rsid w:val="00BF2EEA"/>
    <w:rsid w:val="00BF2FC1"/>
    <w:rsid w:val="00BF31B7"/>
    <w:rsid w:val="00BF39A0"/>
    <w:rsid w:val="00BF3EF1"/>
    <w:rsid w:val="00BF4801"/>
    <w:rsid w:val="00BF4897"/>
    <w:rsid w:val="00BF5296"/>
    <w:rsid w:val="00BF5367"/>
    <w:rsid w:val="00BF6642"/>
    <w:rsid w:val="00BF6F4B"/>
    <w:rsid w:val="00BF739B"/>
    <w:rsid w:val="00BF778A"/>
    <w:rsid w:val="00BF7AB0"/>
    <w:rsid w:val="00BF7C77"/>
    <w:rsid w:val="00C000BC"/>
    <w:rsid w:val="00C004BD"/>
    <w:rsid w:val="00C01002"/>
    <w:rsid w:val="00C01263"/>
    <w:rsid w:val="00C0175B"/>
    <w:rsid w:val="00C01926"/>
    <w:rsid w:val="00C01D32"/>
    <w:rsid w:val="00C01EAF"/>
    <w:rsid w:val="00C027D4"/>
    <w:rsid w:val="00C02864"/>
    <w:rsid w:val="00C02C5A"/>
    <w:rsid w:val="00C0307B"/>
    <w:rsid w:val="00C0364E"/>
    <w:rsid w:val="00C037BA"/>
    <w:rsid w:val="00C03A77"/>
    <w:rsid w:val="00C03B78"/>
    <w:rsid w:val="00C03B9B"/>
    <w:rsid w:val="00C0474E"/>
    <w:rsid w:val="00C050BB"/>
    <w:rsid w:val="00C05273"/>
    <w:rsid w:val="00C0545D"/>
    <w:rsid w:val="00C05625"/>
    <w:rsid w:val="00C0582A"/>
    <w:rsid w:val="00C05D8A"/>
    <w:rsid w:val="00C06555"/>
    <w:rsid w:val="00C0666A"/>
    <w:rsid w:val="00C067C5"/>
    <w:rsid w:val="00C06A9C"/>
    <w:rsid w:val="00C06E0C"/>
    <w:rsid w:val="00C070AA"/>
    <w:rsid w:val="00C077A1"/>
    <w:rsid w:val="00C07F4A"/>
    <w:rsid w:val="00C0A43E"/>
    <w:rsid w:val="00C100C7"/>
    <w:rsid w:val="00C10394"/>
    <w:rsid w:val="00C1044E"/>
    <w:rsid w:val="00C10AF0"/>
    <w:rsid w:val="00C10C0F"/>
    <w:rsid w:val="00C10D56"/>
    <w:rsid w:val="00C10D80"/>
    <w:rsid w:val="00C10E8E"/>
    <w:rsid w:val="00C11186"/>
    <w:rsid w:val="00C11191"/>
    <w:rsid w:val="00C11AB1"/>
    <w:rsid w:val="00C11D42"/>
    <w:rsid w:val="00C11EC0"/>
    <w:rsid w:val="00C12042"/>
    <w:rsid w:val="00C120C9"/>
    <w:rsid w:val="00C12430"/>
    <w:rsid w:val="00C12DB6"/>
    <w:rsid w:val="00C13329"/>
    <w:rsid w:val="00C1355C"/>
    <w:rsid w:val="00C13F85"/>
    <w:rsid w:val="00C14445"/>
    <w:rsid w:val="00C1445F"/>
    <w:rsid w:val="00C147F4"/>
    <w:rsid w:val="00C14F40"/>
    <w:rsid w:val="00C15231"/>
    <w:rsid w:val="00C153FB"/>
    <w:rsid w:val="00C1540E"/>
    <w:rsid w:val="00C154AC"/>
    <w:rsid w:val="00C159F4"/>
    <w:rsid w:val="00C15C7F"/>
    <w:rsid w:val="00C16337"/>
    <w:rsid w:val="00C16811"/>
    <w:rsid w:val="00C16869"/>
    <w:rsid w:val="00C16C85"/>
    <w:rsid w:val="00C16D26"/>
    <w:rsid w:val="00C176C7"/>
    <w:rsid w:val="00C17DA8"/>
    <w:rsid w:val="00C20970"/>
    <w:rsid w:val="00C20CBD"/>
    <w:rsid w:val="00C20D79"/>
    <w:rsid w:val="00C214E8"/>
    <w:rsid w:val="00C21746"/>
    <w:rsid w:val="00C21B59"/>
    <w:rsid w:val="00C21C5B"/>
    <w:rsid w:val="00C22233"/>
    <w:rsid w:val="00C22731"/>
    <w:rsid w:val="00C229EF"/>
    <w:rsid w:val="00C22A95"/>
    <w:rsid w:val="00C232EE"/>
    <w:rsid w:val="00C2357F"/>
    <w:rsid w:val="00C23AB4"/>
    <w:rsid w:val="00C2414F"/>
    <w:rsid w:val="00C24688"/>
    <w:rsid w:val="00C24AA7"/>
    <w:rsid w:val="00C25177"/>
    <w:rsid w:val="00C25258"/>
    <w:rsid w:val="00C254DC"/>
    <w:rsid w:val="00C25517"/>
    <w:rsid w:val="00C25E12"/>
    <w:rsid w:val="00C25E4A"/>
    <w:rsid w:val="00C25E89"/>
    <w:rsid w:val="00C260DC"/>
    <w:rsid w:val="00C261F0"/>
    <w:rsid w:val="00C269AD"/>
    <w:rsid w:val="00C26F81"/>
    <w:rsid w:val="00C2799C"/>
    <w:rsid w:val="00C3012B"/>
    <w:rsid w:val="00C3036A"/>
    <w:rsid w:val="00C30430"/>
    <w:rsid w:val="00C30BDC"/>
    <w:rsid w:val="00C30CE6"/>
    <w:rsid w:val="00C31220"/>
    <w:rsid w:val="00C314DF"/>
    <w:rsid w:val="00C31B5C"/>
    <w:rsid w:val="00C3245D"/>
    <w:rsid w:val="00C32696"/>
    <w:rsid w:val="00C32A45"/>
    <w:rsid w:val="00C32F35"/>
    <w:rsid w:val="00C32F8D"/>
    <w:rsid w:val="00C330A3"/>
    <w:rsid w:val="00C331CE"/>
    <w:rsid w:val="00C33EE4"/>
    <w:rsid w:val="00C34154"/>
    <w:rsid w:val="00C34C0F"/>
    <w:rsid w:val="00C352D2"/>
    <w:rsid w:val="00C361B6"/>
    <w:rsid w:val="00C3639D"/>
    <w:rsid w:val="00C3660E"/>
    <w:rsid w:val="00C366FB"/>
    <w:rsid w:val="00C3672B"/>
    <w:rsid w:val="00C36990"/>
    <w:rsid w:val="00C37961"/>
    <w:rsid w:val="00C40312"/>
    <w:rsid w:val="00C40C13"/>
    <w:rsid w:val="00C40DCE"/>
    <w:rsid w:val="00C40DD0"/>
    <w:rsid w:val="00C412FD"/>
    <w:rsid w:val="00C41324"/>
    <w:rsid w:val="00C4171F"/>
    <w:rsid w:val="00C418A9"/>
    <w:rsid w:val="00C41949"/>
    <w:rsid w:val="00C41E80"/>
    <w:rsid w:val="00C41F89"/>
    <w:rsid w:val="00C42231"/>
    <w:rsid w:val="00C4265C"/>
    <w:rsid w:val="00C428E7"/>
    <w:rsid w:val="00C42B3D"/>
    <w:rsid w:val="00C42E60"/>
    <w:rsid w:val="00C43240"/>
    <w:rsid w:val="00C43ED6"/>
    <w:rsid w:val="00C43EE6"/>
    <w:rsid w:val="00C44886"/>
    <w:rsid w:val="00C4492B"/>
    <w:rsid w:val="00C4492D"/>
    <w:rsid w:val="00C44DB2"/>
    <w:rsid w:val="00C4545C"/>
    <w:rsid w:val="00C45820"/>
    <w:rsid w:val="00C45B51"/>
    <w:rsid w:val="00C45D1B"/>
    <w:rsid w:val="00C45DC2"/>
    <w:rsid w:val="00C46287"/>
    <w:rsid w:val="00C46A1D"/>
    <w:rsid w:val="00C47D9C"/>
    <w:rsid w:val="00C5021F"/>
    <w:rsid w:val="00C50B40"/>
    <w:rsid w:val="00C50E44"/>
    <w:rsid w:val="00C51016"/>
    <w:rsid w:val="00C51114"/>
    <w:rsid w:val="00C519FF"/>
    <w:rsid w:val="00C521A0"/>
    <w:rsid w:val="00C523DC"/>
    <w:rsid w:val="00C528A3"/>
    <w:rsid w:val="00C52A14"/>
    <w:rsid w:val="00C52C02"/>
    <w:rsid w:val="00C52E30"/>
    <w:rsid w:val="00C53476"/>
    <w:rsid w:val="00C53682"/>
    <w:rsid w:val="00C53720"/>
    <w:rsid w:val="00C53889"/>
    <w:rsid w:val="00C53D8A"/>
    <w:rsid w:val="00C546AD"/>
    <w:rsid w:val="00C54DCF"/>
    <w:rsid w:val="00C54F9C"/>
    <w:rsid w:val="00C5507C"/>
    <w:rsid w:val="00C55400"/>
    <w:rsid w:val="00C55622"/>
    <w:rsid w:val="00C55A50"/>
    <w:rsid w:val="00C55BD2"/>
    <w:rsid w:val="00C55D6E"/>
    <w:rsid w:val="00C56386"/>
    <w:rsid w:val="00C56858"/>
    <w:rsid w:val="00C56B8C"/>
    <w:rsid w:val="00C57070"/>
    <w:rsid w:val="00C57075"/>
    <w:rsid w:val="00C57202"/>
    <w:rsid w:val="00C5737C"/>
    <w:rsid w:val="00C579DC"/>
    <w:rsid w:val="00C57C98"/>
    <w:rsid w:val="00C57E92"/>
    <w:rsid w:val="00C60640"/>
    <w:rsid w:val="00C60A64"/>
    <w:rsid w:val="00C60D66"/>
    <w:rsid w:val="00C615D2"/>
    <w:rsid w:val="00C61CDA"/>
    <w:rsid w:val="00C61E00"/>
    <w:rsid w:val="00C624BC"/>
    <w:rsid w:val="00C6251E"/>
    <w:rsid w:val="00C62569"/>
    <w:rsid w:val="00C628C5"/>
    <w:rsid w:val="00C62999"/>
    <w:rsid w:val="00C629DF"/>
    <w:rsid w:val="00C62B0D"/>
    <w:rsid w:val="00C631E7"/>
    <w:rsid w:val="00C636E9"/>
    <w:rsid w:val="00C63930"/>
    <w:rsid w:val="00C63960"/>
    <w:rsid w:val="00C63A1B"/>
    <w:rsid w:val="00C63AB6"/>
    <w:rsid w:val="00C63C06"/>
    <w:rsid w:val="00C63FCE"/>
    <w:rsid w:val="00C6427E"/>
    <w:rsid w:val="00C642D6"/>
    <w:rsid w:val="00C64377"/>
    <w:rsid w:val="00C6477E"/>
    <w:rsid w:val="00C6492A"/>
    <w:rsid w:val="00C64AA1"/>
    <w:rsid w:val="00C64CA2"/>
    <w:rsid w:val="00C64D67"/>
    <w:rsid w:val="00C65365"/>
    <w:rsid w:val="00C660EF"/>
    <w:rsid w:val="00C6617B"/>
    <w:rsid w:val="00C661E2"/>
    <w:rsid w:val="00C66443"/>
    <w:rsid w:val="00C66659"/>
    <w:rsid w:val="00C66CC4"/>
    <w:rsid w:val="00C67133"/>
    <w:rsid w:val="00C671EC"/>
    <w:rsid w:val="00C67B02"/>
    <w:rsid w:val="00C67B73"/>
    <w:rsid w:val="00C67FEE"/>
    <w:rsid w:val="00C700C2"/>
    <w:rsid w:val="00C7027D"/>
    <w:rsid w:val="00C70423"/>
    <w:rsid w:val="00C70508"/>
    <w:rsid w:val="00C70751"/>
    <w:rsid w:val="00C70E9D"/>
    <w:rsid w:val="00C7104A"/>
    <w:rsid w:val="00C713DC"/>
    <w:rsid w:val="00C7167E"/>
    <w:rsid w:val="00C71827"/>
    <w:rsid w:val="00C71AC0"/>
    <w:rsid w:val="00C71BCC"/>
    <w:rsid w:val="00C7226B"/>
    <w:rsid w:val="00C72A7C"/>
    <w:rsid w:val="00C72D08"/>
    <w:rsid w:val="00C72DCA"/>
    <w:rsid w:val="00C73ACC"/>
    <w:rsid w:val="00C73D9E"/>
    <w:rsid w:val="00C73E0C"/>
    <w:rsid w:val="00C73F51"/>
    <w:rsid w:val="00C74190"/>
    <w:rsid w:val="00C742E2"/>
    <w:rsid w:val="00C743DF"/>
    <w:rsid w:val="00C7496A"/>
    <w:rsid w:val="00C74B45"/>
    <w:rsid w:val="00C74D4D"/>
    <w:rsid w:val="00C74FE8"/>
    <w:rsid w:val="00C75117"/>
    <w:rsid w:val="00C7577B"/>
    <w:rsid w:val="00C75938"/>
    <w:rsid w:val="00C75DC0"/>
    <w:rsid w:val="00C76225"/>
    <w:rsid w:val="00C764ED"/>
    <w:rsid w:val="00C768C6"/>
    <w:rsid w:val="00C76F1B"/>
    <w:rsid w:val="00C775FE"/>
    <w:rsid w:val="00C77967"/>
    <w:rsid w:val="00C77EE8"/>
    <w:rsid w:val="00C8012B"/>
    <w:rsid w:val="00C8063F"/>
    <w:rsid w:val="00C80CAB"/>
    <w:rsid w:val="00C80F27"/>
    <w:rsid w:val="00C812EA"/>
    <w:rsid w:val="00C814CD"/>
    <w:rsid w:val="00C819BC"/>
    <w:rsid w:val="00C820E6"/>
    <w:rsid w:val="00C822A2"/>
    <w:rsid w:val="00C82567"/>
    <w:rsid w:val="00C82C39"/>
    <w:rsid w:val="00C83DE3"/>
    <w:rsid w:val="00C84BD5"/>
    <w:rsid w:val="00C84CEB"/>
    <w:rsid w:val="00C84DD1"/>
    <w:rsid w:val="00C855EA"/>
    <w:rsid w:val="00C85A18"/>
    <w:rsid w:val="00C85DC9"/>
    <w:rsid w:val="00C864CE"/>
    <w:rsid w:val="00C865C1"/>
    <w:rsid w:val="00C86BB6"/>
    <w:rsid w:val="00C86E93"/>
    <w:rsid w:val="00C8718A"/>
    <w:rsid w:val="00C8745E"/>
    <w:rsid w:val="00C87C85"/>
    <w:rsid w:val="00C87D29"/>
    <w:rsid w:val="00C87E3A"/>
    <w:rsid w:val="00C87F6F"/>
    <w:rsid w:val="00C87F84"/>
    <w:rsid w:val="00C9064E"/>
    <w:rsid w:val="00C90AC6"/>
    <w:rsid w:val="00C90D60"/>
    <w:rsid w:val="00C91321"/>
    <w:rsid w:val="00C918E9"/>
    <w:rsid w:val="00C91E7C"/>
    <w:rsid w:val="00C923B4"/>
    <w:rsid w:val="00C924BA"/>
    <w:rsid w:val="00C924D4"/>
    <w:rsid w:val="00C932F7"/>
    <w:rsid w:val="00C9339D"/>
    <w:rsid w:val="00C934DD"/>
    <w:rsid w:val="00C93AA8"/>
    <w:rsid w:val="00C93C41"/>
    <w:rsid w:val="00C94259"/>
    <w:rsid w:val="00C9429B"/>
    <w:rsid w:val="00C94D16"/>
    <w:rsid w:val="00C94D8E"/>
    <w:rsid w:val="00C950D5"/>
    <w:rsid w:val="00C95489"/>
    <w:rsid w:val="00C9616E"/>
    <w:rsid w:val="00C9634A"/>
    <w:rsid w:val="00C9690B"/>
    <w:rsid w:val="00C96D78"/>
    <w:rsid w:val="00C9707C"/>
    <w:rsid w:val="00C974ED"/>
    <w:rsid w:val="00C976A3"/>
    <w:rsid w:val="00C977EF"/>
    <w:rsid w:val="00C97A64"/>
    <w:rsid w:val="00CA00E6"/>
    <w:rsid w:val="00CA02C5"/>
    <w:rsid w:val="00CA0613"/>
    <w:rsid w:val="00CA16C1"/>
    <w:rsid w:val="00CA1B29"/>
    <w:rsid w:val="00CA2CA3"/>
    <w:rsid w:val="00CA3749"/>
    <w:rsid w:val="00CA3B68"/>
    <w:rsid w:val="00CA3B95"/>
    <w:rsid w:val="00CA42B8"/>
    <w:rsid w:val="00CA52AD"/>
    <w:rsid w:val="00CA550D"/>
    <w:rsid w:val="00CA5EB0"/>
    <w:rsid w:val="00CA60AE"/>
    <w:rsid w:val="00CA6965"/>
    <w:rsid w:val="00CA6AA9"/>
    <w:rsid w:val="00CA7181"/>
    <w:rsid w:val="00CA7267"/>
    <w:rsid w:val="00CA732B"/>
    <w:rsid w:val="00CA7709"/>
    <w:rsid w:val="00CA7FFC"/>
    <w:rsid w:val="00CB0061"/>
    <w:rsid w:val="00CB02F6"/>
    <w:rsid w:val="00CB0E0E"/>
    <w:rsid w:val="00CB1204"/>
    <w:rsid w:val="00CB150F"/>
    <w:rsid w:val="00CB1713"/>
    <w:rsid w:val="00CB17CD"/>
    <w:rsid w:val="00CB2247"/>
    <w:rsid w:val="00CB24A1"/>
    <w:rsid w:val="00CB274F"/>
    <w:rsid w:val="00CB2A56"/>
    <w:rsid w:val="00CB2B46"/>
    <w:rsid w:val="00CB2D7E"/>
    <w:rsid w:val="00CB2E15"/>
    <w:rsid w:val="00CB2F8C"/>
    <w:rsid w:val="00CB3158"/>
    <w:rsid w:val="00CB3328"/>
    <w:rsid w:val="00CB39C1"/>
    <w:rsid w:val="00CB3EC0"/>
    <w:rsid w:val="00CB429C"/>
    <w:rsid w:val="00CB478E"/>
    <w:rsid w:val="00CB4853"/>
    <w:rsid w:val="00CB52D6"/>
    <w:rsid w:val="00CB54DF"/>
    <w:rsid w:val="00CB594D"/>
    <w:rsid w:val="00CB67EA"/>
    <w:rsid w:val="00CB6E7E"/>
    <w:rsid w:val="00CB7507"/>
    <w:rsid w:val="00CB75CF"/>
    <w:rsid w:val="00CB78A8"/>
    <w:rsid w:val="00CC07D5"/>
    <w:rsid w:val="00CC0A1F"/>
    <w:rsid w:val="00CC19EB"/>
    <w:rsid w:val="00CC1D93"/>
    <w:rsid w:val="00CC1E06"/>
    <w:rsid w:val="00CC28B6"/>
    <w:rsid w:val="00CC28C3"/>
    <w:rsid w:val="00CC3799"/>
    <w:rsid w:val="00CC3DB2"/>
    <w:rsid w:val="00CC3E2B"/>
    <w:rsid w:val="00CC439C"/>
    <w:rsid w:val="00CC447C"/>
    <w:rsid w:val="00CC4681"/>
    <w:rsid w:val="00CC4E14"/>
    <w:rsid w:val="00CC4F80"/>
    <w:rsid w:val="00CC5A2B"/>
    <w:rsid w:val="00CC5B9F"/>
    <w:rsid w:val="00CC6241"/>
    <w:rsid w:val="00CC691B"/>
    <w:rsid w:val="00CC6BA7"/>
    <w:rsid w:val="00CC7014"/>
    <w:rsid w:val="00CC7618"/>
    <w:rsid w:val="00CC76A1"/>
    <w:rsid w:val="00CC7BBF"/>
    <w:rsid w:val="00CC7F56"/>
    <w:rsid w:val="00CD06E4"/>
    <w:rsid w:val="00CD0789"/>
    <w:rsid w:val="00CD0E4F"/>
    <w:rsid w:val="00CD10C5"/>
    <w:rsid w:val="00CD15D8"/>
    <w:rsid w:val="00CD1A89"/>
    <w:rsid w:val="00CD1FDD"/>
    <w:rsid w:val="00CD266E"/>
    <w:rsid w:val="00CD3ACB"/>
    <w:rsid w:val="00CD45ED"/>
    <w:rsid w:val="00CD472E"/>
    <w:rsid w:val="00CD47DF"/>
    <w:rsid w:val="00CD51CC"/>
    <w:rsid w:val="00CD695E"/>
    <w:rsid w:val="00CD6C74"/>
    <w:rsid w:val="00CD6FA8"/>
    <w:rsid w:val="00CD7087"/>
    <w:rsid w:val="00CD73A4"/>
    <w:rsid w:val="00CD7589"/>
    <w:rsid w:val="00CD7820"/>
    <w:rsid w:val="00CD79FA"/>
    <w:rsid w:val="00CD7BF4"/>
    <w:rsid w:val="00CD7C1B"/>
    <w:rsid w:val="00CE01D6"/>
    <w:rsid w:val="00CE02E0"/>
    <w:rsid w:val="00CE0AFF"/>
    <w:rsid w:val="00CE16C3"/>
    <w:rsid w:val="00CE2125"/>
    <w:rsid w:val="00CE22B1"/>
    <w:rsid w:val="00CE28E8"/>
    <w:rsid w:val="00CE2B52"/>
    <w:rsid w:val="00CE2D22"/>
    <w:rsid w:val="00CE30B6"/>
    <w:rsid w:val="00CE319D"/>
    <w:rsid w:val="00CE3306"/>
    <w:rsid w:val="00CE33B6"/>
    <w:rsid w:val="00CE3532"/>
    <w:rsid w:val="00CE36FA"/>
    <w:rsid w:val="00CE3F77"/>
    <w:rsid w:val="00CE412B"/>
    <w:rsid w:val="00CE561A"/>
    <w:rsid w:val="00CE568D"/>
    <w:rsid w:val="00CE594A"/>
    <w:rsid w:val="00CE59C2"/>
    <w:rsid w:val="00CE5A4E"/>
    <w:rsid w:val="00CE6022"/>
    <w:rsid w:val="00CE62E2"/>
    <w:rsid w:val="00CE6B31"/>
    <w:rsid w:val="00CE6D3C"/>
    <w:rsid w:val="00CE6D42"/>
    <w:rsid w:val="00CE6E6B"/>
    <w:rsid w:val="00CE71E5"/>
    <w:rsid w:val="00CE73FE"/>
    <w:rsid w:val="00CE754C"/>
    <w:rsid w:val="00CE7C29"/>
    <w:rsid w:val="00CE7C57"/>
    <w:rsid w:val="00CF0A7D"/>
    <w:rsid w:val="00CF0BAC"/>
    <w:rsid w:val="00CF0E97"/>
    <w:rsid w:val="00CF104D"/>
    <w:rsid w:val="00CF10B0"/>
    <w:rsid w:val="00CF1118"/>
    <w:rsid w:val="00CF18F4"/>
    <w:rsid w:val="00CF1B3D"/>
    <w:rsid w:val="00CF2123"/>
    <w:rsid w:val="00CF2641"/>
    <w:rsid w:val="00CF2803"/>
    <w:rsid w:val="00CF2A89"/>
    <w:rsid w:val="00CF2C82"/>
    <w:rsid w:val="00CF2EE8"/>
    <w:rsid w:val="00CF2F09"/>
    <w:rsid w:val="00CF31D7"/>
    <w:rsid w:val="00CF33AF"/>
    <w:rsid w:val="00CF3CA9"/>
    <w:rsid w:val="00CF3DD2"/>
    <w:rsid w:val="00CF475B"/>
    <w:rsid w:val="00CF51F7"/>
    <w:rsid w:val="00CF57BF"/>
    <w:rsid w:val="00CF5BF6"/>
    <w:rsid w:val="00CF5C3E"/>
    <w:rsid w:val="00CF60AB"/>
    <w:rsid w:val="00CF6D66"/>
    <w:rsid w:val="00CF6F25"/>
    <w:rsid w:val="00CF71D0"/>
    <w:rsid w:val="00CF7484"/>
    <w:rsid w:val="00CF761B"/>
    <w:rsid w:val="00D001A7"/>
    <w:rsid w:val="00D00A74"/>
    <w:rsid w:val="00D01185"/>
    <w:rsid w:val="00D013C5"/>
    <w:rsid w:val="00D01499"/>
    <w:rsid w:val="00D01762"/>
    <w:rsid w:val="00D01941"/>
    <w:rsid w:val="00D01A11"/>
    <w:rsid w:val="00D01AC1"/>
    <w:rsid w:val="00D01AF8"/>
    <w:rsid w:val="00D01B3C"/>
    <w:rsid w:val="00D01C9B"/>
    <w:rsid w:val="00D01DF1"/>
    <w:rsid w:val="00D03529"/>
    <w:rsid w:val="00D03743"/>
    <w:rsid w:val="00D037C5"/>
    <w:rsid w:val="00D038AE"/>
    <w:rsid w:val="00D03C4C"/>
    <w:rsid w:val="00D03CC3"/>
    <w:rsid w:val="00D0435C"/>
    <w:rsid w:val="00D0473E"/>
    <w:rsid w:val="00D049EE"/>
    <w:rsid w:val="00D04FFB"/>
    <w:rsid w:val="00D0511A"/>
    <w:rsid w:val="00D05613"/>
    <w:rsid w:val="00D05748"/>
    <w:rsid w:val="00D058BD"/>
    <w:rsid w:val="00D060B8"/>
    <w:rsid w:val="00D061CD"/>
    <w:rsid w:val="00D065D8"/>
    <w:rsid w:val="00D06D37"/>
    <w:rsid w:val="00D06E17"/>
    <w:rsid w:val="00D06E23"/>
    <w:rsid w:val="00D073E8"/>
    <w:rsid w:val="00D0760D"/>
    <w:rsid w:val="00D0764D"/>
    <w:rsid w:val="00D07868"/>
    <w:rsid w:val="00D07C07"/>
    <w:rsid w:val="00D07E8F"/>
    <w:rsid w:val="00D100E7"/>
    <w:rsid w:val="00D1012E"/>
    <w:rsid w:val="00D10774"/>
    <w:rsid w:val="00D10E36"/>
    <w:rsid w:val="00D11968"/>
    <w:rsid w:val="00D11DCB"/>
    <w:rsid w:val="00D1209E"/>
    <w:rsid w:val="00D123A2"/>
    <w:rsid w:val="00D12415"/>
    <w:rsid w:val="00D125DD"/>
    <w:rsid w:val="00D12779"/>
    <w:rsid w:val="00D13197"/>
    <w:rsid w:val="00D13376"/>
    <w:rsid w:val="00D13569"/>
    <w:rsid w:val="00D13590"/>
    <w:rsid w:val="00D1415C"/>
    <w:rsid w:val="00D142D6"/>
    <w:rsid w:val="00D14388"/>
    <w:rsid w:val="00D1445B"/>
    <w:rsid w:val="00D1446C"/>
    <w:rsid w:val="00D1455E"/>
    <w:rsid w:val="00D14A3E"/>
    <w:rsid w:val="00D14ABD"/>
    <w:rsid w:val="00D14EAE"/>
    <w:rsid w:val="00D15AF7"/>
    <w:rsid w:val="00D15BCC"/>
    <w:rsid w:val="00D15BE9"/>
    <w:rsid w:val="00D1627B"/>
    <w:rsid w:val="00D168C2"/>
    <w:rsid w:val="00D169F3"/>
    <w:rsid w:val="00D16AF4"/>
    <w:rsid w:val="00D1735F"/>
    <w:rsid w:val="00D17425"/>
    <w:rsid w:val="00D1769F"/>
    <w:rsid w:val="00D178F9"/>
    <w:rsid w:val="00D179AC"/>
    <w:rsid w:val="00D17AB9"/>
    <w:rsid w:val="00D20205"/>
    <w:rsid w:val="00D2068E"/>
    <w:rsid w:val="00D20759"/>
    <w:rsid w:val="00D209AD"/>
    <w:rsid w:val="00D21B96"/>
    <w:rsid w:val="00D21EB7"/>
    <w:rsid w:val="00D22148"/>
    <w:rsid w:val="00D22741"/>
    <w:rsid w:val="00D22762"/>
    <w:rsid w:val="00D22C8E"/>
    <w:rsid w:val="00D22CF0"/>
    <w:rsid w:val="00D22EDC"/>
    <w:rsid w:val="00D22F9F"/>
    <w:rsid w:val="00D23052"/>
    <w:rsid w:val="00D2441C"/>
    <w:rsid w:val="00D24822"/>
    <w:rsid w:val="00D248F7"/>
    <w:rsid w:val="00D24AC1"/>
    <w:rsid w:val="00D24C41"/>
    <w:rsid w:val="00D25234"/>
    <w:rsid w:val="00D2529F"/>
    <w:rsid w:val="00D25523"/>
    <w:rsid w:val="00D25C82"/>
    <w:rsid w:val="00D25DF5"/>
    <w:rsid w:val="00D2670F"/>
    <w:rsid w:val="00D26ADA"/>
    <w:rsid w:val="00D26BDC"/>
    <w:rsid w:val="00D26D7C"/>
    <w:rsid w:val="00D270D5"/>
    <w:rsid w:val="00D2716F"/>
    <w:rsid w:val="00D27A32"/>
    <w:rsid w:val="00D2F5E2"/>
    <w:rsid w:val="00D30209"/>
    <w:rsid w:val="00D3102E"/>
    <w:rsid w:val="00D31338"/>
    <w:rsid w:val="00D31C9D"/>
    <w:rsid w:val="00D31E69"/>
    <w:rsid w:val="00D31F46"/>
    <w:rsid w:val="00D321A0"/>
    <w:rsid w:val="00D324D2"/>
    <w:rsid w:val="00D3252E"/>
    <w:rsid w:val="00D329F3"/>
    <w:rsid w:val="00D32E66"/>
    <w:rsid w:val="00D3354D"/>
    <w:rsid w:val="00D33F4F"/>
    <w:rsid w:val="00D3414D"/>
    <w:rsid w:val="00D348A4"/>
    <w:rsid w:val="00D34B7B"/>
    <w:rsid w:val="00D34D26"/>
    <w:rsid w:val="00D3520B"/>
    <w:rsid w:val="00D35340"/>
    <w:rsid w:val="00D354DF"/>
    <w:rsid w:val="00D35D94"/>
    <w:rsid w:val="00D35E6E"/>
    <w:rsid w:val="00D3605F"/>
    <w:rsid w:val="00D363BB"/>
    <w:rsid w:val="00D36467"/>
    <w:rsid w:val="00D3659C"/>
    <w:rsid w:val="00D366DD"/>
    <w:rsid w:val="00D36B44"/>
    <w:rsid w:val="00D36CC6"/>
    <w:rsid w:val="00D36F48"/>
    <w:rsid w:val="00D400EA"/>
    <w:rsid w:val="00D403B6"/>
    <w:rsid w:val="00D40767"/>
    <w:rsid w:val="00D4079C"/>
    <w:rsid w:val="00D40B64"/>
    <w:rsid w:val="00D40DD4"/>
    <w:rsid w:val="00D41214"/>
    <w:rsid w:val="00D412CE"/>
    <w:rsid w:val="00D41566"/>
    <w:rsid w:val="00D417CC"/>
    <w:rsid w:val="00D41AAD"/>
    <w:rsid w:val="00D41B82"/>
    <w:rsid w:val="00D41CE7"/>
    <w:rsid w:val="00D426B1"/>
    <w:rsid w:val="00D426BB"/>
    <w:rsid w:val="00D42E70"/>
    <w:rsid w:val="00D433FA"/>
    <w:rsid w:val="00D43F55"/>
    <w:rsid w:val="00D446F1"/>
    <w:rsid w:val="00D44E10"/>
    <w:rsid w:val="00D455BE"/>
    <w:rsid w:val="00D457C8"/>
    <w:rsid w:val="00D45FBF"/>
    <w:rsid w:val="00D46383"/>
    <w:rsid w:val="00D4646F"/>
    <w:rsid w:val="00D4654F"/>
    <w:rsid w:val="00D46909"/>
    <w:rsid w:val="00D46918"/>
    <w:rsid w:val="00D47714"/>
    <w:rsid w:val="00D505DB"/>
    <w:rsid w:val="00D50AF5"/>
    <w:rsid w:val="00D51222"/>
    <w:rsid w:val="00D515D7"/>
    <w:rsid w:val="00D517D6"/>
    <w:rsid w:val="00D51A37"/>
    <w:rsid w:val="00D524DF"/>
    <w:rsid w:val="00D525D2"/>
    <w:rsid w:val="00D52A40"/>
    <w:rsid w:val="00D52FED"/>
    <w:rsid w:val="00D53352"/>
    <w:rsid w:val="00D533A9"/>
    <w:rsid w:val="00D53619"/>
    <w:rsid w:val="00D5379B"/>
    <w:rsid w:val="00D5388F"/>
    <w:rsid w:val="00D539F2"/>
    <w:rsid w:val="00D53B2A"/>
    <w:rsid w:val="00D54064"/>
    <w:rsid w:val="00D54E5E"/>
    <w:rsid w:val="00D554E0"/>
    <w:rsid w:val="00D5569D"/>
    <w:rsid w:val="00D55D26"/>
    <w:rsid w:val="00D55D88"/>
    <w:rsid w:val="00D55E4B"/>
    <w:rsid w:val="00D560B5"/>
    <w:rsid w:val="00D562C6"/>
    <w:rsid w:val="00D5647E"/>
    <w:rsid w:val="00D56863"/>
    <w:rsid w:val="00D569D7"/>
    <w:rsid w:val="00D56DAC"/>
    <w:rsid w:val="00D56E99"/>
    <w:rsid w:val="00D5701C"/>
    <w:rsid w:val="00D579D2"/>
    <w:rsid w:val="00D57D09"/>
    <w:rsid w:val="00D5C59E"/>
    <w:rsid w:val="00D6060C"/>
    <w:rsid w:val="00D6068A"/>
    <w:rsid w:val="00D60848"/>
    <w:rsid w:val="00D60D99"/>
    <w:rsid w:val="00D61176"/>
    <w:rsid w:val="00D61620"/>
    <w:rsid w:val="00D62A46"/>
    <w:rsid w:val="00D62DB5"/>
    <w:rsid w:val="00D62E41"/>
    <w:rsid w:val="00D63202"/>
    <w:rsid w:val="00D637A8"/>
    <w:rsid w:val="00D638D7"/>
    <w:rsid w:val="00D63E81"/>
    <w:rsid w:val="00D64360"/>
    <w:rsid w:val="00D6480E"/>
    <w:rsid w:val="00D64838"/>
    <w:rsid w:val="00D649A9"/>
    <w:rsid w:val="00D652EB"/>
    <w:rsid w:val="00D654A2"/>
    <w:rsid w:val="00D66A07"/>
    <w:rsid w:val="00D66D03"/>
    <w:rsid w:val="00D67A55"/>
    <w:rsid w:val="00D67CF2"/>
    <w:rsid w:val="00D67EA3"/>
    <w:rsid w:val="00D67F57"/>
    <w:rsid w:val="00D70602"/>
    <w:rsid w:val="00D707E3"/>
    <w:rsid w:val="00D70B50"/>
    <w:rsid w:val="00D70BC6"/>
    <w:rsid w:val="00D70EA6"/>
    <w:rsid w:val="00D72224"/>
    <w:rsid w:val="00D72348"/>
    <w:rsid w:val="00D72CB7"/>
    <w:rsid w:val="00D72D34"/>
    <w:rsid w:val="00D73249"/>
    <w:rsid w:val="00D73608"/>
    <w:rsid w:val="00D7383B"/>
    <w:rsid w:val="00D7472C"/>
    <w:rsid w:val="00D75153"/>
    <w:rsid w:val="00D754F8"/>
    <w:rsid w:val="00D7580C"/>
    <w:rsid w:val="00D75BC4"/>
    <w:rsid w:val="00D75DEB"/>
    <w:rsid w:val="00D7618A"/>
    <w:rsid w:val="00D761F7"/>
    <w:rsid w:val="00D765D9"/>
    <w:rsid w:val="00D773DF"/>
    <w:rsid w:val="00D77C63"/>
    <w:rsid w:val="00D806DE"/>
    <w:rsid w:val="00D80909"/>
    <w:rsid w:val="00D809E2"/>
    <w:rsid w:val="00D80B38"/>
    <w:rsid w:val="00D80DCC"/>
    <w:rsid w:val="00D81002"/>
    <w:rsid w:val="00D8215A"/>
    <w:rsid w:val="00D82CBB"/>
    <w:rsid w:val="00D8318F"/>
    <w:rsid w:val="00D83424"/>
    <w:rsid w:val="00D83570"/>
    <w:rsid w:val="00D8357E"/>
    <w:rsid w:val="00D83777"/>
    <w:rsid w:val="00D8398C"/>
    <w:rsid w:val="00D840FB"/>
    <w:rsid w:val="00D8473D"/>
    <w:rsid w:val="00D84E45"/>
    <w:rsid w:val="00D8535B"/>
    <w:rsid w:val="00D8544B"/>
    <w:rsid w:val="00D856D1"/>
    <w:rsid w:val="00D8590A"/>
    <w:rsid w:val="00D859AE"/>
    <w:rsid w:val="00D85A1F"/>
    <w:rsid w:val="00D85D35"/>
    <w:rsid w:val="00D86381"/>
    <w:rsid w:val="00D869B5"/>
    <w:rsid w:val="00D86C69"/>
    <w:rsid w:val="00D86D9E"/>
    <w:rsid w:val="00D8718D"/>
    <w:rsid w:val="00D871CE"/>
    <w:rsid w:val="00D87334"/>
    <w:rsid w:val="00D878CC"/>
    <w:rsid w:val="00D87961"/>
    <w:rsid w:val="00D87BD3"/>
    <w:rsid w:val="00D90857"/>
    <w:rsid w:val="00D90AD9"/>
    <w:rsid w:val="00D9107D"/>
    <w:rsid w:val="00D91202"/>
    <w:rsid w:val="00D9124B"/>
    <w:rsid w:val="00D91A49"/>
    <w:rsid w:val="00D91C94"/>
    <w:rsid w:val="00D91FDC"/>
    <w:rsid w:val="00D9202E"/>
    <w:rsid w:val="00D92B48"/>
    <w:rsid w:val="00D92DF7"/>
    <w:rsid w:val="00D92EFA"/>
    <w:rsid w:val="00D930AE"/>
    <w:rsid w:val="00D93147"/>
    <w:rsid w:val="00D93205"/>
    <w:rsid w:val="00D932E3"/>
    <w:rsid w:val="00D93377"/>
    <w:rsid w:val="00D93A25"/>
    <w:rsid w:val="00D940B5"/>
    <w:rsid w:val="00D9410F"/>
    <w:rsid w:val="00D94C60"/>
    <w:rsid w:val="00D94F8D"/>
    <w:rsid w:val="00D950C9"/>
    <w:rsid w:val="00D950E9"/>
    <w:rsid w:val="00D960FE"/>
    <w:rsid w:val="00D96A1B"/>
    <w:rsid w:val="00D96C2F"/>
    <w:rsid w:val="00D96ED8"/>
    <w:rsid w:val="00D97124"/>
    <w:rsid w:val="00D972D6"/>
    <w:rsid w:val="00D977AD"/>
    <w:rsid w:val="00D97BBF"/>
    <w:rsid w:val="00D97EB9"/>
    <w:rsid w:val="00DA0606"/>
    <w:rsid w:val="00DA0A7D"/>
    <w:rsid w:val="00DA110D"/>
    <w:rsid w:val="00DA12A6"/>
    <w:rsid w:val="00DA1656"/>
    <w:rsid w:val="00DA169D"/>
    <w:rsid w:val="00DA19EF"/>
    <w:rsid w:val="00DA1C26"/>
    <w:rsid w:val="00DA1C50"/>
    <w:rsid w:val="00DA20FD"/>
    <w:rsid w:val="00DA23C7"/>
    <w:rsid w:val="00DA2589"/>
    <w:rsid w:val="00DA276B"/>
    <w:rsid w:val="00DA3981"/>
    <w:rsid w:val="00DA3B76"/>
    <w:rsid w:val="00DA453A"/>
    <w:rsid w:val="00DA48A9"/>
    <w:rsid w:val="00DA4B81"/>
    <w:rsid w:val="00DA5414"/>
    <w:rsid w:val="00DA5594"/>
    <w:rsid w:val="00DA5713"/>
    <w:rsid w:val="00DA5D53"/>
    <w:rsid w:val="00DA5E2E"/>
    <w:rsid w:val="00DA6041"/>
    <w:rsid w:val="00DA66A7"/>
    <w:rsid w:val="00DA6A4A"/>
    <w:rsid w:val="00DA7206"/>
    <w:rsid w:val="00DA7587"/>
    <w:rsid w:val="00DA76E8"/>
    <w:rsid w:val="00DA780B"/>
    <w:rsid w:val="00DA7DA7"/>
    <w:rsid w:val="00DA7FE2"/>
    <w:rsid w:val="00DB008B"/>
    <w:rsid w:val="00DB011F"/>
    <w:rsid w:val="00DB01D1"/>
    <w:rsid w:val="00DB0F57"/>
    <w:rsid w:val="00DB10AD"/>
    <w:rsid w:val="00DB127C"/>
    <w:rsid w:val="00DB1391"/>
    <w:rsid w:val="00DB146C"/>
    <w:rsid w:val="00DB15E0"/>
    <w:rsid w:val="00DB1824"/>
    <w:rsid w:val="00DB18B0"/>
    <w:rsid w:val="00DB1B3D"/>
    <w:rsid w:val="00DB2653"/>
    <w:rsid w:val="00DB2698"/>
    <w:rsid w:val="00DB2BCB"/>
    <w:rsid w:val="00DB2D66"/>
    <w:rsid w:val="00DB31FF"/>
    <w:rsid w:val="00DB3827"/>
    <w:rsid w:val="00DB3DCB"/>
    <w:rsid w:val="00DB42F2"/>
    <w:rsid w:val="00DB43D3"/>
    <w:rsid w:val="00DB4B4C"/>
    <w:rsid w:val="00DB4C65"/>
    <w:rsid w:val="00DB4D03"/>
    <w:rsid w:val="00DB6061"/>
    <w:rsid w:val="00DB632C"/>
    <w:rsid w:val="00DB6557"/>
    <w:rsid w:val="00DB734F"/>
    <w:rsid w:val="00DB79C5"/>
    <w:rsid w:val="00DC087F"/>
    <w:rsid w:val="00DC09A4"/>
    <w:rsid w:val="00DC0F03"/>
    <w:rsid w:val="00DC131C"/>
    <w:rsid w:val="00DC1466"/>
    <w:rsid w:val="00DC16D9"/>
    <w:rsid w:val="00DC2124"/>
    <w:rsid w:val="00DC28A0"/>
    <w:rsid w:val="00DC2C4F"/>
    <w:rsid w:val="00DC3AB6"/>
    <w:rsid w:val="00DC403B"/>
    <w:rsid w:val="00DC4096"/>
    <w:rsid w:val="00DC45E4"/>
    <w:rsid w:val="00DC4905"/>
    <w:rsid w:val="00DC4DA4"/>
    <w:rsid w:val="00DC5B3D"/>
    <w:rsid w:val="00DC605F"/>
    <w:rsid w:val="00DC6605"/>
    <w:rsid w:val="00DC668D"/>
    <w:rsid w:val="00DC6811"/>
    <w:rsid w:val="00DC6CE4"/>
    <w:rsid w:val="00DC6F7E"/>
    <w:rsid w:val="00DC6F91"/>
    <w:rsid w:val="00DC71F7"/>
    <w:rsid w:val="00DC7285"/>
    <w:rsid w:val="00DC7830"/>
    <w:rsid w:val="00DC7AD4"/>
    <w:rsid w:val="00DC7B48"/>
    <w:rsid w:val="00DC7C25"/>
    <w:rsid w:val="00DD0708"/>
    <w:rsid w:val="00DD0BA9"/>
    <w:rsid w:val="00DD1121"/>
    <w:rsid w:val="00DD11DC"/>
    <w:rsid w:val="00DD1239"/>
    <w:rsid w:val="00DD142D"/>
    <w:rsid w:val="00DD1E64"/>
    <w:rsid w:val="00DD20F7"/>
    <w:rsid w:val="00DD253D"/>
    <w:rsid w:val="00DD2EE0"/>
    <w:rsid w:val="00DD3210"/>
    <w:rsid w:val="00DD3844"/>
    <w:rsid w:val="00DD3A40"/>
    <w:rsid w:val="00DD3EBF"/>
    <w:rsid w:val="00DD4115"/>
    <w:rsid w:val="00DD42C7"/>
    <w:rsid w:val="00DD43BE"/>
    <w:rsid w:val="00DD492B"/>
    <w:rsid w:val="00DD49BE"/>
    <w:rsid w:val="00DD4CE3"/>
    <w:rsid w:val="00DD5371"/>
    <w:rsid w:val="00DD58A3"/>
    <w:rsid w:val="00DD59E5"/>
    <w:rsid w:val="00DD669B"/>
    <w:rsid w:val="00DD6924"/>
    <w:rsid w:val="00DD69F0"/>
    <w:rsid w:val="00DD6AAC"/>
    <w:rsid w:val="00DD6C4A"/>
    <w:rsid w:val="00DD6E89"/>
    <w:rsid w:val="00DD7076"/>
    <w:rsid w:val="00DD70D9"/>
    <w:rsid w:val="00DD7B09"/>
    <w:rsid w:val="00DD7CA8"/>
    <w:rsid w:val="00DE00C1"/>
    <w:rsid w:val="00DE09AF"/>
    <w:rsid w:val="00DE17D9"/>
    <w:rsid w:val="00DE21E0"/>
    <w:rsid w:val="00DE2ACC"/>
    <w:rsid w:val="00DE3007"/>
    <w:rsid w:val="00DE3484"/>
    <w:rsid w:val="00DE3755"/>
    <w:rsid w:val="00DE39A7"/>
    <w:rsid w:val="00DE3BB5"/>
    <w:rsid w:val="00DE3D56"/>
    <w:rsid w:val="00DE3E66"/>
    <w:rsid w:val="00DE4162"/>
    <w:rsid w:val="00DE419F"/>
    <w:rsid w:val="00DE42B2"/>
    <w:rsid w:val="00DE43A0"/>
    <w:rsid w:val="00DE4D30"/>
    <w:rsid w:val="00DE522A"/>
    <w:rsid w:val="00DE535E"/>
    <w:rsid w:val="00DE558E"/>
    <w:rsid w:val="00DE59B5"/>
    <w:rsid w:val="00DE5A28"/>
    <w:rsid w:val="00DE5A6E"/>
    <w:rsid w:val="00DE5CE0"/>
    <w:rsid w:val="00DE5E57"/>
    <w:rsid w:val="00DE7488"/>
    <w:rsid w:val="00DE7564"/>
    <w:rsid w:val="00DF002A"/>
    <w:rsid w:val="00DF02E9"/>
    <w:rsid w:val="00DF0889"/>
    <w:rsid w:val="00DF0D0E"/>
    <w:rsid w:val="00DF11DC"/>
    <w:rsid w:val="00DF1CC0"/>
    <w:rsid w:val="00DF21F0"/>
    <w:rsid w:val="00DF29F1"/>
    <w:rsid w:val="00DF2BE3"/>
    <w:rsid w:val="00DF333D"/>
    <w:rsid w:val="00DF33C4"/>
    <w:rsid w:val="00DF364A"/>
    <w:rsid w:val="00DF41B2"/>
    <w:rsid w:val="00DF46D2"/>
    <w:rsid w:val="00DF4A76"/>
    <w:rsid w:val="00DF5505"/>
    <w:rsid w:val="00DF5564"/>
    <w:rsid w:val="00DF5700"/>
    <w:rsid w:val="00DF625A"/>
    <w:rsid w:val="00DF65A8"/>
    <w:rsid w:val="00DF67F5"/>
    <w:rsid w:val="00DF72A3"/>
    <w:rsid w:val="00DF78DB"/>
    <w:rsid w:val="00E0031C"/>
    <w:rsid w:val="00E0033F"/>
    <w:rsid w:val="00E0054F"/>
    <w:rsid w:val="00E0088F"/>
    <w:rsid w:val="00E0117B"/>
    <w:rsid w:val="00E01276"/>
    <w:rsid w:val="00E01559"/>
    <w:rsid w:val="00E016A5"/>
    <w:rsid w:val="00E01742"/>
    <w:rsid w:val="00E0191B"/>
    <w:rsid w:val="00E01ECA"/>
    <w:rsid w:val="00E01FA9"/>
    <w:rsid w:val="00E02144"/>
    <w:rsid w:val="00E0221F"/>
    <w:rsid w:val="00E02390"/>
    <w:rsid w:val="00E0246C"/>
    <w:rsid w:val="00E028DD"/>
    <w:rsid w:val="00E02F4F"/>
    <w:rsid w:val="00E0348F"/>
    <w:rsid w:val="00E03812"/>
    <w:rsid w:val="00E03BA8"/>
    <w:rsid w:val="00E03EDB"/>
    <w:rsid w:val="00E04195"/>
    <w:rsid w:val="00E042F9"/>
    <w:rsid w:val="00E04576"/>
    <w:rsid w:val="00E046F7"/>
    <w:rsid w:val="00E047D5"/>
    <w:rsid w:val="00E0487D"/>
    <w:rsid w:val="00E04A28"/>
    <w:rsid w:val="00E04B62"/>
    <w:rsid w:val="00E04DA8"/>
    <w:rsid w:val="00E04E7C"/>
    <w:rsid w:val="00E0518A"/>
    <w:rsid w:val="00E051C8"/>
    <w:rsid w:val="00E05367"/>
    <w:rsid w:val="00E05397"/>
    <w:rsid w:val="00E055BB"/>
    <w:rsid w:val="00E056F3"/>
    <w:rsid w:val="00E06286"/>
    <w:rsid w:val="00E06772"/>
    <w:rsid w:val="00E06905"/>
    <w:rsid w:val="00E06BBB"/>
    <w:rsid w:val="00E07234"/>
    <w:rsid w:val="00E0784A"/>
    <w:rsid w:val="00E07F1C"/>
    <w:rsid w:val="00E1028D"/>
    <w:rsid w:val="00E103FB"/>
    <w:rsid w:val="00E106C0"/>
    <w:rsid w:val="00E10BB2"/>
    <w:rsid w:val="00E11374"/>
    <w:rsid w:val="00E115CB"/>
    <w:rsid w:val="00E11649"/>
    <w:rsid w:val="00E1169A"/>
    <w:rsid w:val="00E119B8"/>
    <w:rsid w:val="00E11BEC"/>
    <w:rsid w:val="00E12771"/>
    <w:rsid w:val="00E1314C"/>
    <w:rsid w:val="00E13C17"/>
    <w:rsid w:val="00E147C0"/>
    <w:rsid w:val="00E148D8"/>
    <w:rsid w:val="00E14B8A"/>
    <w:rsid w:val="00E15338"/>
    <w:rsid w:val="00E15F47"/>
    <w:rsid w:val="00E160CE"/>
    <w:rsid w:val="00E166C2"/>
    <w:rsid w:val="00E16757"/>
    <w:rsid w:val="00E16C36"/>
    <w:rsid w:val="00E16C68"/>
    <w:rsid w:val="00E172DC"/>
    <w:rsid w:val="00E17367"/>
    <w:rsid w:val="00E20013"/>
    <w:rsid w:val="00E2028E"/>
    <w:rsid w:val="00E20318"/>
    <w:rsid w:val="00E2072A"/>
    <w:rsid w:val="00E20BEB"/>
    <w:rsid w:val="00E213E2"/>
    <w:rsid w:val="00E21619"/>
    <w:rsid w:val="00E21FB3"/>
    <w:rsid w:val="00E2200B"/>
    <w:rsid w:val="00E22C22"/>
    <w:rsid w:val="00E22CC0"/>
    <w:rsid w:val="00E22CFC"/>
    <w:rsid w:val="00E2366A"/>
    <w:rsid w:val="00E23A73"/>
    <w:rsid w:val="00E24065"/>
    <w:rsid w:val="00E240E4"/>
    <w:rsid w:val="00E24D81"/>
    <w:rsid w:val="00E25452"/>
    <w:rsid w:val="00E25576"/>
    <w:rsid w:val="00E25AFA"/>
    <w:rsid w:val="00E25C31"/>
    <w:rsid w:val="00E262F9"/>
    <w:rsid w:val="00E26EDE"/>
    <w:rsid w:val="00E26EFD"/>
    <w:rsid w:val="00E26FBA"/>
    <w:rsid w:val="00E26FF7"/>
    <w:rsid w:val="00E2735F"/>
    <w:rsid w:val="00E274E2"/>
    <w:rsid w:val="00E276F2"/>
    <w:rsid w:val="00E27755"/>
    <w:rsid w:val="00E27805"/>
    <w:rsid w:val="00E3013E"/>
    <w:rsid w:val="00E30D1D"/>
    <w:rsid w:val="00E30F09"/>
    <w:rsid w:val="00E31655"/>
    <w:rsid w:val="00E316D9"/>
    <w:rsid w:val="00E3171D"/>
    <w:rsid w:val="00E31E42"/>
    <w:rsid w:val="00E31E9C"/>
    <w:rsid w:val="00E320BA"/>
    <w:rsid w:val="00E32347"/>
    <w:rsid w:val="00E326DA"/>
    <w:rsid w:val="00E3326E"/>
    <w:rsid w:val="00E33AF6"/>
    <w:rsid w:val="00E3421C"/>
    <w:rsid w:val="00E3437E"/>
    <w:rsid w:val="00E3439D"/>
    <w:rsid w:val="00E344FB"/>
    <w:rsid w:val="00E34886"/>
    <w:rsid w:val="00E350BE"/>
    <w:rsid w:val="00E351BB"/>
    <w:rsid w:val="00E35258"/>
    <w:rsid w:val="00E353D4"/>
    <w:rsid w:val="00E3559E"/>
    <w:rsid w:val="00E358F2"/>
    <w:rsid w:val="00E35C53"/>
    <w:rsid w:val="00E36275"/>
    <w:rsid w:val="00E36372"/>
    <w:rsid w:val="00E36798"/>
    <w:rsid w:val="00E36D9A"/>
    <w:rsid w:val="00E375C7"/>
    <w:rsid w:val="00E375D8"/>
    <w:rsid w:val="00E37D0A"/>
    <w:rsid w:val="00E40138"/>
    <w:rsid w:val="00E404B9"/>
    <w:rsid w:val="00E40D6A"/>
    <w:rsid w:val="00E40E72"/>
    <w:rsid w:val="00E40EE2"/>
    <w:rsid w:val="00E41278"/>
    <w:rsid w:val="00E41362"/>
    <w:rsid w:val="00E4197C"/>
    <w:rsid w:val="00E41BE5"/>
    <w:rsid w:val="00E41F92"/>
    <w:rsid w:val="00E421A7"/>
    <w:rsid w:val="00E422FF"/>
    <w:rsid w:val="00E42AE5"/>
    <w:rsid w:val="00E42AEA"/>
    <w:rsid w:val="00E42E53"/>
    <w:rsid w:val="00E42FFC"/>
    <w:rsid w:val="00E43414"/>
    <w:rsid w:val="00E434B4"/>
    <w:rsid w:val="00E435FE"/>
    <w:rsid w:val="00E43606"/>
    <w:rsid w:val="00E44895"/>
    <w:rsid w:val="00E44BAB"/>
    <w:rsid w:val="00E44EAF"/>
    <w:rsid w:val="00E45BFE"/>
    <w:rsid w:val="00E45E46"/>
    <w:rsid w:val="00E45F85"/>
    <w:rsid w:val="00E462F4"/>
    <w:rsid w:val="00E463D9"/>
    <w:rsid w:val="00E46B89"/>
    <w:rsid w:val="00E46EAA"/>
    <w:rsid w:val="00E47724"/>
    <w:rsid w:val="00E4780E"/>
    <w:rsid w:val="00E478B6"/>
    <w:rsid w:val="00E479A3"/>
    <w:rsid w:val="00E479C5"/>
    <w:rsid w:val="00E47B12"/>
    <w:rsid w:val="00E47B23"/>
    <w:rsid w:val="00E500AE"/>
    <w:rsid w:val="00E50356"/>
    <w:rsid w:val="00E5054C"/>
    <w:rsid w:val="00E50989"/>
    <w:rsid w:val="00E516B1"/>
    <w:rsid w:val="00E5175D"/>
    <w:rsid w:val="00E517D6"/>
    <w:rsid w:val="00E51EAE"/>
    <w:rsid w:val="00E5206F"/>
    <w:rsid w:val="00E52816"/>
    <w:rsid w:val="00E5382A"/>
    <w:rsid w:val="00E53E61"/>
    <w:rsid w:val="00E53EEA"/>
    <w:rsid w:val="00E5408F"/>
    <w:rsid w:val="00E54156"/>
    <w:rsid w:val="00E54301"/>
    <w:rsid w:val="00E54E57"/>
    <w:rsid w:val="00E54F55"/>
    <w:rsid w:val="00E55384"/>
    <w:rsid w:val="00E55C69"/>
    <w:rsid w:val="00E55D0E"/>
    <w:rsid w:val="00E55F00"/>
    <w:rsid w:val="00E5601D"/>
    <w:rsid w:val="00E5645C"/>
    <w:rsid w:val="00E57822"/>
    <w:rsid w:val="00E57843"/>
    <w:rsid w:val="00E57AFD"/>
    <w:rsid w:val="00E57B16"/>
    <w:rsid w:val="00E60088"/>
    <w:rsid w:val="00E60551"/>
    <w:rsid w:val="00E6158A"/>
    <w:rsid w:val="00E61A93"/>
    <w:rsid w:val="00E62C93"/>
    <w:rsid w:val="00E62E61"/>
    <w:rsid w:val="00E636F0"/>
    <w:rsid w:val="00E638EA"/>
    <w:rsid w:val="00E63C06"/>
    <w:rsid w:val="00E641C9"/>
    <w:rsid w:val="00E649A7"/>
    <w:rsid w:val="00E64CDE"/>
    <w:rsid w:val="00E65102"/>
    <w:rsid w:val="00E65455"/>
    <w:rsid w:val="00E65464"/>
    <w:rsid w:val="00E65720"/>
    <w:rsid w:val="00E6581D"/>
    <w:rsid w:val="00E65A31"/>
    <w:rsid w:val="00E65A88"/>
    <w:rsid w:val="00E6633F"/>
    <w:rsid w:val="00E66911"/>
    <w:rsid w:val="00E66DC3"/>
    <w:rsid w:val="00E67229"/>
    <w:rsid w:val="00E67673"/>
    <w:rsid w:val="00E67768"/>
    <w:rsid w:val="00E67E55"/>
    <w:rsid w:val="00E67E98"/>
    <w:rsid w:val="00E702D4"/>
    <w:rsid w:val="00E70372"/>
    <w:rsid w:val="00E70379"/>
    <w:rsid w:val="00E709CB"/>
    <w:rsid w:val="00E7173C"/>
    <w:rsid w:val="00E71D49"/>
    <w:rsid w:val="00E722CE"/>
    <w:rsid w:val="00E724EE"/>
    <w:rsid w:val="00E7263F"/>
    <w:rsid w:val="00E72890"/>
    <w:rsid w:val="00E73472"/>
    <w:rsid w:val="00E7351E"/>
    <w:rsid w:val="00E7380C"/>
    <w:rsid w:val="00E73DDC"/>
    <w:rsid w:val="00E73FAF"/>
    <w:rsid w:val="00E74070"/>
    <w:rsid w:val="00E741F8"/>
    <w:rsid w:val="00E74849"/>
    <w:rsid w:val="00E74D04"/>
    <w:rsid w:val="00E74D2A"/>
    <w:rsid w:val="00E75186"/>
    <w:rsid w:val="00E75848"/>
    <w:rsid w:val="00E75B44"/>
    <w:rsid w:val="00E75C06"/>
    <w:rsid w:val="00E76AA7"/>
    <w:rsid w:val="00E76E27"/>
    <w:rsid w:val="00E76E8B"/>
    <w:rsid w:val="00E77153"/>
    <w:rsid w:val="00E77332"/>
    <w:rsid w:val="00E7746E"/>
    <w:rsid w:val="00E77BC8"/>
    <w:rsid w:val="00E8090C"/>
    <w:rsid w:val="00E809F4"/>
    <w:rsid w:val="00E80FB6"/>
    <w:rsid w:val="00E81597"/>
    <w:rsid w:val="00E818BB"/>
    <w:rsid w:val="00E81974"/>
    <w:rsid w:val="00E81A0F"/>
    <w:rsid w:val="00E81A3B"/>
    <w:rsid w:val="00E81B42"/>
    <w:rsid w:val="00E81D44"/>
    <w:rsid w:val="00E820B8"/>
    <w:rsid w:val="00E8219C"/>
    <w:rsid w:val="00E82626"/>
    <w:rsid w:val="00E827F5"/>
    <w:rsid w:val="00E83DC2"/>
    <w:rsid w:val="00E840B0"/>
    <w:rsid w:val="00E8423A"/>
    <w:rsid w:val="00E84656"/>
    <w:rsid w:val="00E84807"/>
    <w:rsid w:val="00E8537E"/>
    <w:rsid w:val="00E855EB"/>
    <w:rsid w:val="00E85C3F"/>
    <w:rsid w:val="00E85E1B"/>
    <w:rsid w:val="00E8609C"/>
    <w:rsid w:val="00E86B5F"/>
    <w:rsid w:val="00E86FA8"/>
    <w:rsid w:val="00E87859"/>
    <w:rsid w:val="00E87936"/>
    <w:rsid w:val="00E87CCD"/>
    <w:rsid w:val="00E87FE8"/>
    <w:rsid w:val="00E901E7"/>
    <w:rsid w:val="00E904D1"/>
    <w:rsid w:val="00E908B4"/>
    <w:rsid w:val="00E90C3F"/>
    <w:rsid w:val="00E91317"/>
    <w:rsid w:val="00E91855"/>
    <w:rsid w:val="00E91930"/>
    <w:rsid w:val="00E91A6F"/>
    <w:rsid w:val="00E91C13"/>
    <w:rsid w:val="00E91CB4"/>
    <w:rsid w:val="00E91EE0"/>
    <w:rsid w:val="00E91F76"/>
    <w:rsid w:val="00E926B3"/>
    <w:rsid w:val="00E926E9"/>
    <w:rsid w:val="00E92A26"/>
    <w:rsid w:val="00E92B9C"/>
    <w:rsid w:val="00E92CEC"/>
    <w:rsid w:val="00E92D29"/>
    <w:rsid w:val="00E92F06"/>
    <w:rsid w:val="00E92F68"/>
    <w:rsid w:val="00E93711"/>
    <w:rsid w:val="00E939D1"/>
    <w:rsid w:val="00E93E29"/>
    <w:rsid w:val="00E942B3"/>
    <w:rsid w:val="00E945C0"/>
    <w:rsid w:val="00E946CB"/>
    <w:rsid w:val="00E94909"/>
    <w:rsid w:val="00E953E1"/>
    <w:rsid w:val="00E95426"/>
    <w:rsid w:val="00E95A03"/>
    <w:rsid w:val="00E95AEB"/>
    <w:rsid w:val="00E95B3B"/>
    <w:rsid w:val="00E96254"/>
    <w:rsid w:val="00E96560"/>
    <w:rsid w:val="00E968C8"/>
    <w:rsid w:val="00E96AA5"/>
    <w:rsid w:val="00E96E87"/>
    <w:rsid w:val="00E96F13"/>
    <w:rsid w:val="00E973D3"/>
    <w:rsid w:val="00E97861"/>
    <w:rsid w:val="00E97B0B"/>
    <w:rsid w:val="00E97B5A"/>
    <w:rsid w:val="00EA0982"/>
    <w:rsid w:val="00EA0D40"/>
    <w:rsid w:val="00EA129A"/>
    <w:rsid w:val="00EA156C"/>
    <w:rsid w:val="00EA1625"/>
    <w:rsid w:val="00EA206E"/>
    <w:rsid w:val="00EA20C5"/>
    <w:rsid w:val="00EA2A5B"/>
    <w:rsid w:val="00EA2BF8"/>
    <w:rsid w:val="00EA2D88"/>
    <w:rsid w:val="00EA3245"/>
    <w:rsid w:val="00EA353E"/>
    <w:rsid w:val="00EA35CE"/>
    <w:rsid w:val="00EA3764"/>
    <w:rsid w:val="00EA3FC8"/>
    <w:rsid w:val="00EA4442"/>
    <w:rsid w:val="00EA45D5"/>
    <w:rsid w:val="00EA45F9"/>
    <w:rsid w:val="00EA473D"/>
    <w:rsid w:val="00EA491A"/>
    <w:rsid w:val="00EA492C"/>
    <w:rsid w:val="00EA4A89"/>
    <w:rsid w:val="00EA4BB1"/>
    <w:rsid w:val="00EA558F"/>
    <w:rsid w:val="00EA58CC"/>
    <w:rsid w:val="00EA5B18"/>
    <w:rsid w:val="00EA63EF"/>
    <w:rsid w:val="00EA648E"/>
    <w:rsid w:val="00EA64C4"/>
    <w:rsid w:val="00EA67D7"/>
    <w:rsid w:val="00EA697C"/>
    <w:rsid w:val="00EA7129"/>
    <w:rsid w:val="00EA73CF"/>
    <w:rsid w:val="00EA775B"/>
    <w:rsid w:val="00EA7C60"/>
    <w:rsid w:val="00EA7FD3"/>
    <w:rsid w:val="00EA7FF2"/>
    <w:rsid w:val="00EB0960"/>
    <w:rsid w:val="00EB09FC"/>
    <w:rsid w:val="00EB13E8"/>
    <w:rsid w:val="00EB196E"/>
    <w:rsid w:val="00EB1F6D"/>
    <w:rsid w:val="00EB1F73"/>
    <w:rsid w:val="00EB2018"/>
    <w:rsid w:val="00EB271C"/>
    <w:rsid w:val="00EB2AD2"/>
    <w:rsid w:val="00EB2AE4"/>
    <w:rsid w:val="00EB2CDD"/>
    <w:rsid w:val="00EB2CFF"/>
    <w:rsid w:val="00EB3039"/>
    <w:rsid w:val="00EB32B3"/>
    <w:rsid w:val="00EB36D3"/>
    <w:rsid w:val="00EB3935"/>
    <w:rsid w:val="00EB39AC"/>
    <w:rsid w:val="00EB3CF9"/>
    <w:rsid w:val="00EB42B8"/>
    <w:rsid w:val="00EB4429"/>
    <w:rsid w:val="00EB44F3"/>
    <w:rsid w:val="00EB4628"/>
    <w:rsid w:val="00EB4728"/>
    <w:rsid w:val="00EB4942"/>
    <w:rsid w:val="00EB50BD"/>
    <w:rsid w:val="00EB5F50"/>
    <w:rsid w:val="00EB63CB"/>
    <w:rsid w:val="00EB6D44"/>
    <w:rsid w:val="00EB6D7B"/>
    <w:rsid w:val="00EB6DEE"/>
    <w:rsid w:val="00EB7A32"/>
    <w:rsid w:val="00EB7C01"/>
    <w:rsid w:val="00EB7EAE"/>
    <w:rsid w:val="00EC0287"/>
    <w:rsid w:val="00EC0288"/>
    <w:rsid w:val="00EC05BF"/>
    <w:rsid w:val="00EC0AE3"/>
    <w:rsid w:val="00EC0C62"/>
    <w:rsid w:val="00EC1765"/>
    <w:rsid w:val="00EC1F56"/>
    <w:rsid w:val="00EC26C0"/>
    <w:rsid w:val="00EC2B6A"/>
    <w:rsid w:val="00EC303A"/>
    <w:rsid w:val="00EC4156"/>
    <w:rsid w:val="00EC4364"/>
    <w:rsid w:val="00EC43F7"/>
    <w:rsid w:val="00EC450C"/>
    <w:rsid w:val="00EC4A8C"/>
    <w:rsid w:val="00EC4B17"/>
    <w:rsid w:val="00EC4BCF"/>
    <w:rsid w:val="00EC4C6A"/>
    <w:rsid w:val="00EC4DC7"/>
    <w:rsid w:val="00EC53B5"/>
    <w:rsid w:val="00EC54DE"/>
    <w:rsid w:val="00EC54E2"/>
    <w:rsid w:val="00EC55CB"/>
    <w:rsid w:val="00EC56D1"/>
    <w:rsid w:val="00EC59CC"/>
    <w:rsid w:val="00EC604D"/>
    <w:rsid w:val="00EC6082"/>
    <w:rsid w:val="00EC621B"/>
    <w:rsid w:val="00EC63C1"/>
    <w:rsid w:val="00EC6A52"/>
    <w:rsid w:val="00EC6A96"/>
    <w:rsid w:val="00EC6E5E"/>
    <w:rsid w:val="00EC6EE1"/>
    <w:rsid w:val="00EC6FBE"/>
    <w:rsid w:val="00EC74F9"/>
    <w:rsid w:val="00EC75AC"/>
    <w:rsid w:val="00ED04CE"/>
    <w:rsid w:val="00ED0D69"/>
    <w:rsid w:val="00ED10C3"/>
    <w:rsid w:val="00ED12B9"/>
    <w:rsid w:val="00ED14E2"/>
    <w:rsid w:val="00ED1934"/>
    <w:rsid w:val="00ED1D5C"/>
    <w:rsid w:val="00ED21DD"/>
    <w:rsid w:val="00ED290B"/>
    <w:rsid w:val="00ED4150"/>
    <w:rsid w:val="00ED4206"/>
    <w:rsid w:val="00ED43D3"/>
    <w:rsid w:val="00ED4F26"/>
    <w:rsid w:val="00ED53AB"/>
    <w:rsid w:val="00ED5E15"/>
    <w:rsid w:val="00ED6253"/>
    <w:rsid w:val="00ED69BA"/>
    <w:rsid w:val="00ED6B19"/>
    <w:rsid w:val="00ED71B2"/>
    <w:rsid w:val="00ED73C1"/>
    <w:rsid w:val="00ED74D4"/>
    <w:rsid w:val="00ED78D1"/>
    <w:rsid w:val="00ED7AAB"/>
    <w:rsid w:val="00EE0540"/>
    <w:rsid w:val="00EE1289"/>
    <w:rsid w:val="00EE1547"/>
    <w:rsid w:val="00EE1855"/>
    <w:rsid w:val="00EE1CBD"/>
    <w:rsid w:val="00EE1F49"/>
    <w:rsid w:val="00EE21F1"/>
    <w:rsid w:val="00EE257F"/>
    <w:rsid w:val="00EE2CB9"/>
    <w:rsid w:val="00EE303E"/>
    <w:rsid w:val="00EE30FB"/>
    <w:rsid w:val="00EE335E"/>
    <w:rsid w:val="00EE39ED"/>
    <w:rsid w:val="00EE3A6C"/>
    <w:rsid w:val="00EE4087"/>
    <w:rsid w:val="00EE4192"/>
    <w:rsid w:val="00EE47BE"/>
    <w:rsid w:val="00EE47EB"/>
    <w:rsid w:val="00EE5415"/>
    <w:rsid w:val="00EE6C3D"/>
    <w:rsid w:val="00EE6CCD"/>
    <w:rsid w:val="00EE6EF3"/>
    <w:rsid w:val="00EE6F17"/>
    <w:rsid w:val="00EE6FAF"/>
    <w:rsid w:val="00EE6FEB"/>
    <w:rsid w:val="00EE748E"/>
    <w:rsid w:val="00EE7914"/>
    <w:rsid w:val="00EE7A4D"/>
    <w:rsid w:val="00EE7F3C"/>
    <w:rsid w:val="00EF0902"/>
    <w:rsid w:val="00EF0941"/>
    <w:rsid w:val="00EF09BB"/>
    <w:rsid w:val="00EF0E09"/>
    <w:rsid w:val="00EF113C"/>
    <w:rsid w:val="00EF1427"/>
    <w:rsid w:val="00EF15EA"/>
    <w:rsid w:val="00EF25C5"/>
    <w:rsid w:val="00EF2B1B"/>
    <w:rsid w:val="00EF2D04"/>
    <w:rsid w:val="00EF315D"/>
    <w:rsid w:val="00EF32CF"/>
    <w:rsid w:val="00EF3787"/>
    <w:rsid w:val="00EF3AB6"/>
    <w:rsid w:val="00EF3E2A"/>
    <w:rsid w:val="00EF42EF"/>
    <w:rsid w:val="00EF432A"/>
    <w:rsid w:val="00EF48DD"/>
    <w:rsid w:val="00EF4918"/>
    <w:rsid w:val="00EF4951"/>
    <w:rsid w:val="00EF4B53"/>
    <w:rsid w:val="00EF4CE1"/>
    <w:rsid w:val="00EF5055"/>
    <w:rsid w:val="00EF52E6"/>
    <w:rsid w:val="00EF5513"/>
    <w:rsid w:val="00EF5828"/>
    <w:rsid w:val="00EF5A9D"/>
    <w:rsid w:val="00EF68D4"/>
    <w:rsid w:val="00EF6BDA"/>
    <w:rsid w:val="00EF6C36"/>
    <w:rsid w:val="00EF6CD4"/>
    <w:rsid w:val="00EF74D1"/>
    <w:rsid w:val="00EF7618"/>
    <w:rsid w:val="00F00509"/>
    <w:rsid w:val="00F00FB7"/>
    <w:rsid w:val="00F01B9B"/>
    <w:rsid w:val="00F0271E"/>
    <w:rsid w:val="00F027DF"/>
    <w:rsid w:val="00F02C09"/>
    <w:rsid w:val="00F031C5"/>
    <w:rsid w:val="00F033E8"/>
    <w:rsid w:val="00F0350D"/>
    <w:rsid w:val="00F03C67"/>
    <w:rsid w:val="00F03ED5"/>
    <w:rsid w:val="00F03F06"/>
    <w:rsid w:val="00F04C70"/>
    <w:rsid w:val="00F04D27"/>
    <w:rsid w:val="00F05847"/>
    <w:rsid w:val="00F05A00"/>
    <w:rsid w:val="00F05E57"/>
    <w:rsid w:val="00F06106"/>
    <w:rsid w:val="00F0634A"/>
    <w:rsid w:val="00F06413"/>
    <w:rsid w:val="00F064E2"/>
    <w:rsid w:val="00F066E9"/>
    <w:rsid w:val="00F06F90"/>
    <w:rsid w:val="00F07137"/>
    <w:rsid w:val="00F07373"/>
    <w:rsid w:val="00F079BA"/>
    <w:rsid w:val="00F1024C"/>
    <w:rsid w:val="00F103CE"/>
    <w:rsid w:val="00F10884"/>
    <w:rsid w:val="00F10BB5"/>
    <w:rsid w:val="00F10E9C"/>
    <w:rsid w:val="00F11793"/>
    <w:rsid w:val="00F12436"/>
    <w:rsid w:val="00F1337C"/>
    <w:rsid w:val="00F13ABA"/>
    <w:rsid w:val="00F13B16"/>
    <w:rsid w:val="00F13BA7"/>
    <w:rsid w:val="00F1447F"/>
    <w:rsid w:val="00F155A2"/>
    <w:rsid w:val="00F15AB5"/>
    <w:rsid w:val="00F15E75"/>
    <w:rsid w:val="00F160B2"/>
    <w:rsid w:val="00F164FE"/>
    <w:rsid w:val="00F16539"/>
    <w:rsid w:val="00F168C8"/>
    <w:rsid w:val="00F168E3"/>
    <w:rsid w:val="00F16B83"/>
    <w:rsid w:val="00F171F7"/>
    <w:rsid w:val="00F174BA"/>
    <w:rsid w:val="00F175E7"/>
    <w:rsid w:val="00F17CFD"/>
    <w:rsid w:val="00F17F26"/>
    <w:rsid w:val="00F2049B"/>
    <w:rsid w:val="00F20645"/>
    <w:rsid w:val="00F20BC4"/>
    <w:rsid w:val="00F20BE7"/>
    <w:rsid w:val="00F20F11"/>
    <w:rsid w:val="00F20F9A"/>
    <w:rsid w:val="00F21065"/>
    <w:rsid w:val="00F216B5"/>
    <w:rsid w:val="00F21C4F"/>
    <w:rsid w:val="00F21D83"/>
    <w:rsid w:val="00F21FA0"/>
    <w:rsid w:val="00F221BF"/>
    <w:rsid w:val="00F224D8"/>
    <w:rsid w:val="00F229F4"/>
    <w:rsid w:val="00F234F9"/>
    <w:rsid w:val="00F2381D"/>
    <w:rsid w:val="00F2395F"/>
    <w:rsid w:val="00F24129"/>
    <w:rsid w:val="00F24406"/>
    <w:rsid w:val="00F24517"/>
    <w:rsid w:val="00F2457B"/>
    <w:rsid w:val="00F246C6"/>
    <w:rsid w:val="00F246E9"/>
    <w:rsid w:val="00F24931"/>
    <w:rsid w:val="00F24C4B"/>
    <w:rsid w:val="00F251E5"/>
    <w:rsid w:val="00F25378"/>
    <w:rsid w:val="00F255B8"/>
    <w:rsid w:val="00F25DA1"/>
    <w:rsid w:val="00F25DF7"/>
    <w:rsid w:val="00F26002"/>
    <w:rsid w:val="00F2639F"/>
    <w:rsid w:val="00F26697"/>
    <w:rsid w:val="00F2682E"/>
    <w:rsid w:val="00F26B19"/>
    <w:rsid w:val="00F26BF9"/>
    <w:rsid w:val="00F26C93"/>
    <w:rsid w:val="00F2753D"/>
    <w:rsid w:val="00F2765C"/>
    <w:rsid w:val="00F277B2"/>
    <w:rsid w:val="00F27889"/>
    <w:rsid w:val="00F27B01"/>
    <w:rsid w:val="00F27CD7"/>
    <w:rsid w:val="00F27DBE"/>
    <w:rsid w:val="00F30406"/>
    <w:rsid w:val="00F30665"/>
    <w:rsid w:val="00F30F79"/>
    <w:rsid w:val="00F30FE9"/>
    <w:rsid w:val="00F31324"/>
    <w:rsid w:val="00F31406"/>
    <w:rsid w:val="00F314E2"/>
    <w:rsid w:val="00F31A3E"/>
    <w:rsid w:val="00F31A87"/>
    <w:rsid w:val="00F31A8B"/>
    <w:rsid w:val="00F31EAB"/>
    <w:rsid w:val="00F31F7A"/>
    <w:rsid w:val="00F325E2"/>
    <w:rsid w:val="00F32856"/>
    <w:rsid w:val="00F32A2B"/>
    <w:rsid w:val="00F33145"/>
    <w:rsid w:val="00F3314D"/>
    <w:rsid w:val="00F33325"/>
    <w:rsid w:val="00F33C69"/>
    <w:rsid w:val="00F34054"/>
    <w:rsid w:val="00F34367"/>
    <w:rsid w:val="00F3464C"/>
    <w:rsid w:val="00F34EB3"/>
    <w:rsid w:val="00F34FED"/>
    <w:rsid w:val="00F3521D"/>
    <w:rsid w:val="00F35AB9"/>
    <w:rsid w:val="00F3659F"/>
    <w:rsid w:val="00F365E1"/>
    <w:rsid w:val="00F3661C"/>
    <w:rsid w:val="00F36CA7"/>
    <w:rsid w:val="00F37123"/>
    <w:rsid w:val="00F374B1"/>
    <w:rsid w:val="00F3755D"/>
    <w:rsid w:val="00F378F5"/>
    <w:rsid w:val="00F405C4"/>
    <w:rsid w:val="00F40B10"/>
    <w:rsid w:val="00F40D82"/>
    <w:rsid w:val="00F40F50"/>
    <w:rsid w:val="00F41075"/>
    <w:rsid w:val="00F41234"/>
    <w:rsid w:val="00F416A4"/>
    <w:rsid w:val="00F42AA2"/>
    <w:rsid w:val="00F42C7A"/>
    <w:rsid w:val="00F42CA6"/>
    <w:rsid w:val="00F42CA7"/>
    <w:rsid w:val="00F42FBD"/>
    <w:rsid w:val="00F43DEC"/>
    <w:rsid w:val="00F442E9"/>
    <w:rsid w:val="00F4440F"/>
    <w:rsid w:val="00F447E1"/>
    <w:rsid w:val="00F44814"/>
    <w:rsid w:val="00F44854"/>
    <w:rsid w:val="00F44A58"/>
    <w:rsid w:val="00F453AC"/>
    <w:rsid w:val="00F45907"/>
    <w:rsid w:val="00F45C37"/>
    <w:rsid w:val="00F45CBE"/>
    <w:rsid w:val="00F45D8E"/>
    <w:rsid w:val="00F46D5F"/>
    <w:rsid w:val="00F4761B"/>
    <w:rsid w:val="00F47697"/>
    <w:rsid w:val="00F47BEE"/>
    <w:rsid w:val="00F5025A"/>
    <w:rsid w:val="00F5073D"/>
    <w:rsid w:val="00F507FC"/>
    <w:rsid w:val="00F50E07"/>
    <w:rsid w:val="00F51351"/>
    <w:rsid w:val="00F517BE"/>
    <w:rsid w:val="00F51A54"/>
    <w:rsid w:val="00F51E0D"/>
    <w:rsid w:val="00F523CF"/>
    <w:rsid w:val="00F529CF"/>
    <w:rsid w:val="00F52F6D"/>
    <w:rsid w:val="00F53361"/>
    <w:rsid w:val="00F5339D"/>
    <w:rsid w:val="00F53407"/>
    <w:rsid w:val="00F5348E"/>
    <w:rsid w:val="00F53CB9"/>
    <w:rsid w:val="00F54179"/>
    <w:rsid w:val="00F541F0"/>
    <w:rsid w:val="00F5443C"/>
    <w:rsid w:val="00F54919"/>
    <w:rsid w:val="00F54C3C"/>
    <w:rsid w:val="00F54CB3"/>
    <w:rsid w:val="00F54EAC"/>
    <w:rsid w:val="00F55249"/>
    <w:rsid w:val="00F55564"/>
    <w:rsid w:val="00F55BAB"/>
    <w:rsid w:val="00F55D22"/>
    <w:rsid w:val="00F5652E"/>
    <w:rsid w:val="00F56AC4"/>
    <w:rsid w:val="00F573FD"/>
    <w:rsid w:val="00F57A72"/>
    <w:rsid w:val="00F57CE4"/>
    <w:rsid w:val="00F57ED3"/>
    <w:rsid w:val="00F605B1"/>
    <w:rsid w:val="00F606F1"/>
    <w:rsid w:val="00F60868"/>
    <w:rsid w:val="00F60B49"/>
    <w:rsid w:val="00F61906"/>
    <w:rsid w:val="00F61A85"/>
    <w:rsid w:val="00F6238D"/>
    <w:rsid w:val="00F62ADC"/>
    <w:rsid w:val="00F62EF3"/>
    <w:rsid w:val="00F63C5D"/>
    <w:rsid w:val="00F63DD2"/>
    <w:rsid w:val="00F64E93"/>
    <w:rsid w:val="00F64F19"/>
    <w:rsid w:val="00F65129"/>
    <w:rsid w:val="00F65201"/>
    <w:rsid w:val="00F6544F"/>
    <w:rsid w:val="00F658C8"/>
    <w:rsid w:val="00F65BAA"/>
    <w:rsid w:val="00F65DF4"/>
    <w:rsid w:val="00F6672A"/>
    <w:rsid w:val="00F66B51"/>
    <w:rsid w:val="00F66CD7"/>
    <w:rsid w:val="00F6729C"/>
    <w:rsid w:val="00F673E6"/>
    <w:rsid w:val="00F679BE"/>
    <w:rsid w:val="00F70395"/>
    <w:rsid w:val="00F70680"/>
    <w:rsid w:val="00F70A9A"/>
    <w:rsid w:val="00F70AF5"/>
    <w:rsid w:val="00F70C36"/>
    <w:rsid w:val="00F7156D"/>
    <w:rsid w:val="00F71FBC"/>
    <w:rsid w:val="00F72340"/>
    <w:rsid w:val="00F72A20"/>
    <w:rsid w:val="00F72CF1"/>
    <w:rsid w:val="00F72DC5"/>
    <w:rsid w:val="00F730EA"/>
    <w:rsid w:val="00F731D9"/>
    <w:rsid w:val="00F73306"/>
    <w:rsid w:val="00F73EA9"/>
    <w:rsid w:val="00F7487E"/>
    <w:rsid w:val="00F74AD1"/>
    <w:rsid w:val="00F74BB1"/>
    <w:rsid w:val="00F74F14"/>
    <w:rsid w:val="00F74F81"/>
    <w:rsid w:val="00F75792"/>
    <w:rsid w:val="00F75A6C"/>
    <w:rsid w:val="00F75C76"/>
    <w:rsid w:val="00F75CED"/>
    <w:rsid w:val="00F75DA4"/>
    <w:rsid w:val="00F760B6"/>
    <w:rsid w:val="00F76522"/>
    <w:rsid w:val="00F76E14"/>
    <w:rsid w:val="00F76FEA"/>
    <w:rsid w:val="00F771C2"/>
    <w:rsid w:val="00F7754E"/>
    <w:rsid w:val="00F77B3C"/>
    <w:rsid w:val="00F77C47"/>
    <w:rsid w:val="00F77DC5"/>
    <w:rsid w:val="00F800EC"/>
    <w:rsid w:val="00F801F7"/>
    <w:rsid w:val="00F80298"/>
    <w:rsid w:val="00F808FA"/>
    <w:rsid w:val="00F80C8D"/>
    <w:rsid w:val="00F813B0"/>
    <w:rsid w:val="00F81590"/>
    <w:rsid w:val="00F81685"/>
    <w:rsid w:val="00F81ABC"/>
    <w:rsid w:val="00F81CF0"/>
    <w:rsid w:val="00F82127"/>
    <w:rsid w:val="00F82392"/>
    <w:rsid w:val="00F82396"/>
    <w:rsid w:val="00F82995"/>
    <w:rsid w:val="00F82FF4"/>
    <w:rsid w:val="00F83017"/>
    <w:rsid w:val="00F83275"/>
    <w:rsid w:val="00F8353F"/>
    <w:rsid w:val="00F837AF"/>
    <w:rsid w:val="00F83962"/>
    <w:rsid w:val="00F83D75"/>
    <w:rsid w:val="00F8465B"/>
    <w:rsid w:val="00F84FA6"/>
    <w:rsid w:val="00F85917"/>
    <w:rsid w:val="00F85AB1"/>
    <w:rsid w:val="00F85CCA"/>
    <w:rsid w:val="00F86929"/>
    <w:rsid w:val="00F86D29"/>
    <w:rsid w:val="00F879F4"/>
    <w:rsid w:val="00F87F0B"/>
    <w:rsid w:val="00F90006"/>
    <w:rsid w:val="00F90455"/>
    <w:rsid w:val="00F9093A"/>
    <w:rsid w:val="00F90BF5"/>
    <w:rsid w:val="00F90DB8"/>
    <w:rsid w:val="00F90E39"/>
    <w:rsid w:val="00F910B7"/>
    <w:rsid w:val="00F910E4"/>
    <w:rsid w:val="00F91BDC"/>
    <w:rsid w:val="00F91CB1"/>
    <w:rsid w:val="00F91D77"/>
    <w:rsid w:val="00F92247"/>
    <w:rsid w:val="00F92B87"/>
    <w:rsid w:val="00F92C84"/>
    <w:rsid w:val="00F93B25"/>
    <w:rsid w:val="00F93D9E"/>
    <w:rsid w:val="00F93EAF"/>
    <w:rsid w:val="00F94112"/>
    <w:rsid w:val="00F94285"/>
    <w:rsid w:val="00F943B6"/>
    <w:rsid w:val="00F94939"/>
    <w:rsid w:val="00F954AB"/>
    <w:rsid w:val="00F95538"/>
    <w:rsid w:val="00F95757"/>
    <w:rsid w:val="00F95CCB"/>
    <w:rsid w:val="00F95D03"/>
    <w:rsid w:val="00F95FF8"/>
    <w:rsid w:val="00F960D5"/>
    <w:rsid w:val="00F96596"/>
    <w:rsid w:val="00F96F74"/>
    <w:rsid w:val="00F97080"/>
    <w:rsid w:val="00F975D7"/>
    <w:rsid w:val="00F97801"/>
    <w:rsid w:val="00F978E6"/>
    <w:rsid w:val="00F97A69"/>
    <w:rsid w:val="00FA0326"/>
    <w:rsid w:val="00FA17AB"/>
    <w:rsid w:val="00FA1B5A"/>
    <w:rsid w:val="00FA1C62"/>
    <w:rsid w:val="00FA1FCE"/>
    <w:rsid w:val="00FA2383"/>
    <w:rsid w:val="00FA2411"/>
    <w:rsid w:val="00FA2653"/>
    <w:rsid w:val="00FA2883"/>
    <w:rsid w:val="00FA2BBC"/>
    <w:rsid w:val="00FA2F77"/>
    <w:rsid w:val="00FA3014"/>
    <w:rsid w:val="00FA30B7"/>
    <w:rsid w:val="00FA36E8"/>
    <w:rsid w:val="00FA3C1C"/>
    <w:rsid w:val="00FA431F"/>
    <w:rsid w:val="00FA4575"/>
    <w:rsid w:val="00FA5433"/>
    <w:rsid w:val="00FA6645"/>
    <w:rsid w:val="00FA6905"/>
    <w:rsid w:val="00FA739F"/>
    <w:rsid w:val="00FA7E63"/>
    <w:rsid w:val="00FB06C0"/>
    <w:rsid w:val="00FB0D48"/>
    <w:rsid w:val="00FB116F"/>
    <w:rsid w:val="00FB16DA"/>
    <w:rsid w:val="00FB18DA"/>
    <w:rsid w:val="00FB24E6"/>
    <w:rsid w:val="00FB2AE4"/>
    <w:rsid w:val="00FB2BBA"/>
    <w:rsid w:val="00FB2E7D"/>
    <w:rsid w:val="00FB2F34"/>
    <w:rsid w:val="00FB3150"/>
    <w:rsid w:val="00FB319F"/>
    <w:rsid w:val="00FB34A9"/>
    <w:rsid w:val="00FB34FE"/>
    <w:rsid w:val="00FB37F6"/>
    <w:rsid w:val="00FB3D87"/>
    <w:rsid w:val="00FB3F02"/>
    <w:rsid w:val="00FB4244"/>
    <w:rsid w:val="00FB4547"/>
    <w:rsid w:val="00FB4551"/>
    <w:rsid w:val="00FB45C7"/>
    <w:rsid w:val="00FB476D"/>
    <w:rsid w:val="00FB4EC9"/>
    <w:rsid w:val="00FB4F15"/>
    <w:rsid w:val="00FB4F39"/>
    <w:rsid w:val="00FB52F3"/>
    <w:rsid w:val="00FB55B4"/>
    <w:rsid w:val="00FB5984"/>
    <w:rsid w:val="00FB5AAE"/>
    <w:rsid w:val="00FB6100"/>
    <w:rsid w:val="00FB6149"/>
    <w:rsid w:val="00FB7895"/>
    <w:rsid w:val="00FB7C69"/>
    <w:rsid w:val="00FC00B9"/>
    <w:rsid w:val="00FC1D51"/>
    <w:rsid w:val="00FC2660"/>
    <w:rsid w:val="00FC28B6"/>
    <w:rsid w:val="00FC29A1"/>
    <w:rsid w:val="00FC2EFC"/>
    <w:rsid w:val="00FC31DA"/>
    <w:rsid w:val="00FC3C26"/>
    <w:rsid w:val="00FC402F"/>
    <w:rsid w:val="00FC4184"/>
    <w:rsid w:val="00FC447C"/>
    <w:rsid w:val="00FC44A7"/>
    <w:rsid w:val="00FC44E8"/>
    <w:rsid w:val="00FC4967"/>
    <w:rsid w:val="00FC4EA4"/>
    <w:rsid w:val="00FC529E"/>
    <w:rsid w:val="00FC5B85"/>
    <w:rsid w:val="00FC63B6"/>
    <w:rsid w:val="00FC6DBC"/>
    <w:rsid w:val="00FC6E85"/>
    <w:rsid w:val="00FC76B6"/>
    <w:rsid w:val="00FC7808"/>
    <w:rsid w:val="00FC7BD2"/>
    <w:rsid w:val="00FD0021"/>
    <w:rsid w:val="00FD0DE8"/>
    <w:rsid w:val="00FD0F56"/>
    <w:rsid w:val="00FD107B"/>
    <w:rsid w:val="00FD1846"/>
    <w:rsid w:val="00FD19CE"/>
    <w:rsid w:val="00FD1D9B"/>
    <w:rsid w:val="00FD1DE2"/>
    <w:rsid w:val="00FD211A"/>
    <w:rsid w:val="00FD2174"/>
    <w:rsid w:val="00FD2402"/>
    <w:rsid w:val="00FD2497"/>
    <w:rsid w:val="00FD250A"/>
    <w:rsid w:val="00FD27A4"/>
    <w:rsid w:val="00FD27AA"/>
    <w:rsid w:val="00FD3271"/>
    <w:rsid w:val="00FD338F"/>
    <w:rsid w:val="00FD3805"/>
    <w:rsid w:val="00FD3F4E"/>
    <w:rsid w:val="00FD417A"/>
    <w:rsid w:val="00FD4F8B"/>
    <w:rsid w:val="00FD5345"/>
    <w:rsid w:val="00FD6279"/>
    <w:rsid w:val="00FD6AE8"/>
    <w:rsid w:val="00FD704B"/>
    <w:rsid w:val="00FD71A4"/>
    <w:rsid w:val="00FD74B3"/>
    <w:rsid w:val="00FD7857"/>
    <w:rsid w:val="00FD79EA"/>
    <w:rsid w:val="00FD7A02"/>
    <w:rsid w:val="00FD7C1C"/>
    <w:rsid w:val="00FD7D95"/>
    <w:rsid w:val="00FDC7C7"/>
    <w:rsid w:val="00FE012D"/>
    <w:rsid w:val="00FE02E8"/>
    <w:rsid w:val="00FE1503"/>
    <w:rsid w:val="00FE1576"/>
    <w:rsid w:val="00FE1953"/>
    <w:rsid w:val="00FE1B96"/>
    <w:rsid w:val="00FE1C39"/>
    <w:rsid w:val="00FE1F37"/>
    <w:rsid w:val="00FE2155"/>
    <w:rsid w:val="00FE2928"/>
    <w:rsid w:val="00FE3711"/>
    <w:rsid w:val="00FE3E08"/>
    <w:rsid w:val="00FE3F99"/>
    <w:rsid w:val="00FE40BA"/>
    <w:rsid w:val="00FE5328"/>
    <w:rsid w:val="00FE54D0"/>
    <w:rsid w:val="00FE617E"/>
    <w:rsid w:val="00FE6439"/>
    <w:rsid w:val="00FE67AB"/>
    <w:rsid w:val="00FE6A8C"/>
    <w:rsid w:val="00FE6B6E"/>
    <w:rsid w:val="00FE6D50"/>
    <w:rsid w:val="00FE6E0C"/>
    <w:rsid w:val="00FE70BC"/>
    <w:rsid w:val="00FE73D5"/>
    <w:rsid w:val="00FF02CD"/>
    <w:rsid w:val="00FF048A"/>
    <w:rsid w:val="00FF05D1"/>
    <w:rsid w:val="00FF0F09"/>
    <w:rsid w:val="00FF0F60"/>
    <w:rsid w:val="00FF161D"/>
    <w:rsid w:val="00FF1661"/>
    <w:rsid w:val="00FF1FFA"/>
    <w:rsid w:val="00FF20D5"/>
    <w:rsid w:val="00FF2790"/>
    <w:rsid w:val="00FF2A5D"/>
    <w:rsid w:val="00FF3584"/>
    <w:rsid w:val="00FF394F"/>
    <w:rsid w:val="00FF39BD"/>
    <w:rsid w:val="00FF4138"/>
    <w:rsid w:val="00FF41DC"/>
    <w:rsid w:val="00FF451C"/>
    <w:rsid w:val="00FF4568"/>
    <w:rsid w:val="00FF473F"/>
    <w:rsid w:val="00FF481F"/>
    <w:rsid w:val="00FF4F3B"/>
    <w:rsid w:val="00FF5166"/>
    <w:rsid w:val="00FF583F"/>
    <w:rsid w:val="00FF5C06"/>
    <w:rsid w:val="00FF653C"/>
    <w:rsid w:val="00FF6849"/>
    <w:rsid w:val="00FF6877"/>
    <w:rsid w:val="00FF68E5"/>
    <w:rsid w:val="00FF6B25"/>
    <w:rsid w:val="00FF6B45"/>
    <w:rsid w:val="00FF6B8E"/>
    <w:rsid w:val="00FF6FB0"/>
    <w:rsid w:val="00FF7395"/>
    <w:rsid w:val="00FF77D7"/>
    <w:rsid w:val="00FF7947"/>
    <w:rsid w:val="00FF7CA6"/>
    <w:rsid w:val="00FF7E5E"/>
    <w:rsid w:val="010D9976"/>
    <w:rsid w:val="01115371"/>
    <w:rsid w:val="01464EC7"/>
    <w:rsid w:val="0158AE66"/>
    <w:rsid w:val="018C5663"/>
    <w:rsid w:val="018D13A4"/>
    <w:rsid w:val="018FE04F"/>
    <w:rsid w:val="019EF31A"/>
    <w:rsid w:val="01B165B1"/>
    <w:rsid w:val="01C9619E"/>
    <w:rsid w:val="01D67EFF"/>
    <w:rsid w:val="01E3F987"/>
    <w:rsid w:val="01EE81AA"/>
    <w:rsid w:val="020A08F1"/>
    <w:rsid w:val="021843A2"/>
    <w:rsid w:val="021CD495"/>
    <w:rsid w:val="021E79A9"/>
    <w:rsid w:val="02200179"/>
    <w:rsid w:val="0221337F"/>
    <w:rsid w:val="02234A08"/>
    <w:rsid w:val="02288E67"/>
    <w:rsid w:val="02875496"/>
    <w:rsid w:val="0296CA00"/>
    <w:rsid w:val="02B6DB1D"/>
    <w:rsid w:val="02D4FAD8"/>
    <w:rsid w:val="02E221BB"/>
    <w:rsid w:val="02E996B2"/>
    <w:rsid w:val="02FA9E9C"/>
    <w:rsid w:val="0304CA65"/>
    <w:rsid w:val="0317A8FA"/>
    <w:rsid w:val="03264EDC"/>
    <w:rsid w:val="0327EB87"/>
    <w:rsid w:val="033FFF01"/>
    <w:rsid w:val="0340730A"/>
    <w:rsid w:val="034ECD91"/>
    <w:rsid w:val="03641282"/>
    <w:rsid w:val="038A57E8"/>
    <w:rsid w:val="038C6210"/>
    <w:rsid w:val="03B7DAC3"/>
    <w:rsid w:val="03D60A0B"/>
    <w:rsid w:val="03E67FC8"/>
    <w:rsid w:val="0405C49F"/>
    <w:rsid w:val="0407690D"/>
    <w:rsid w:val="0409E069"/>
    <w:rsid w:val="041167C1"/>
    <w:rsid w:val="0426F214"/>
    <w:rsid w:val="043E85C1"/>
    <w:rsid w:val="044B003F"/>
    <w:rsid w:val="04542109"/>
    <w:rsid w:val="04877DE9"/>
    <w:rsid w:val="04DBCF62"/>
    <w:rsid w:val="04EB5F9E"/>
    <w:rsid w:val="05326149"/>
    <w:rsid w:val="0545B414"/>
    <w:rsid w:val="054EC3F1"/>
    <w:rsid w:val="055C9AA1"/>
    <w:rsid w:val="057315B1"/>
    <w:rsid w:val="057B0337"/>
    <w:rsid w:val="05810E90"/>
    <w:rsid w:val="05975207"/>
    <w:rsid w:val="05A2752D"/>
    <w:rsid w:val="05ABBD41"/>
    <w:rsid w:val="05AED6F9"/>
    <w:rsid w:val="05D59D0F"/>
    <w:rsid w:val="05E09B5C"/>
    <w:rsid w:val="05FDDD7E"/>
    <w:rsid w:val="06116599"/>
    <w:rsid w:val="06394362"/>
    <w:rsid w:val="063ED4D7"/>
    <w:rsid w:val="066FE560"/>
    <w:rsid w:val="0672275C"/>
    <w:rsid w:val="0683C25A"/>
    <w:rsid w:val="06842E0C"/>
    <w:rsid w:val="0687CFA3"/>
    <w:rsid w:val="068F5F31"/>
    <w:rsid w:val="06AE842E"/>
    <w:rsid w:val="06B0C258"/>
    <w:rsid w:val="06B2C81D"/>
    <w:rsid w:val="06CCC07F"/>
    <w:rsid w:val="07091CEB"/>
    <w:rsid w:val="0710A80A"/>
    <w:rsid w:val="0716D398"/>
    <w:rsid w:val="0725DD92"/>
    <w:rsid w:val="0734C31B"/>
    <w:rsid w:val="07395F6B"/>
    <w:rsid w:val="073E250B"/>
    <w:rsid w:val="07455528"/>
    <w:rsid w:val="07542749"/>
    <w:rsid w:val="07593F4B"/>
    <w:rsid w:val="07662944"/>
    <w:rsid w:val="0773C851"/>
    <w:rsid w:val="077ECDB1"/>
    <w:rsid w:val="078C07D7"/>
    <w:rsid w:val="079EF4C8"/>
    <w:rsid w:val="07B65848"/>
    <w:rsid w:val="07D57090"/>
    <w:rsid w:val="07D601FD"/>
    <w:rsid w:val="07F5AE88"/>
    <w:rsid w:val="08137024"/>
    <w:rsid w:val="0819C9ED"/>
    <w:rsid w:val="0823C464"/>
    <w:rsid w:val="0829D8BF"/>
    <w:rsid w:val="0850D008"/>
    <w:rsid w:val="08590F6E"/>
    <w:rsid w:val="08626090"/>
    <w:rsid w:val="087724FC"/>
    <w:rsid w:val="0895D1BA"/>
    <w:rsid w:val="0896DFA1"/>
    <w:rsid w:val="08A12B1C"/>
    <w:rsid w:val="08AEA74B"/>
    <w:rsid w:val="08B1F8A5"/>
    <w:rsid w:val="08BD66FD"/>
    <w:rsid w:val="08C79E56"/>
    <w:rsid w:val="08F8D5A6"/>
    <w:rsid w:val="09003A68"/>
    <w:rsid w:val="0909C9FB"/>
    <w:rsid w:val="091357E7"/>
    <w:rsid w:val="09225376"/>
    <w:rsid w:val="092E6491"/>
    <w:rsid w:val="09413E27"/>
    <w:rsid w:val="0944CB14"/>
    <w:rsid w:val="094BA847"/>
    <w:rsid w:val="098A81F7"/>
    <w:rsid w:val="09983DDE"/>
    <w:rsid w:val="099F6240"/>
    <w:rsid w:val="09ABA8D9"/>
    <w:rsid w:val="09ABB5AB"/>
    <w:rsid w:val="09C291E6"/>
    <w:rsid w:val="0A2F6E5E"/>
    <w:rsid w:val="0A3CAFE3"/>
    <w:rsid w:val="0A3EAA19"/>
    <w:rsid w:val="0A57CD6A"/>
    <w:rsid w:val="0A92A628"/>
    <w:rsid w:val="0ABD834A"/>
    <w:rsid w:val="0AC0516F"/>
    <w:rsid w:val="0AC797D3"/>
    <w:rsid w:val="0AD04798"/>
    <w:rsid w:val="0AD755DF"/>
    <w:rsid w:val="0AE9B40D"/>
    <w:rsid w:val="0AEA3992"/>
    <w:rsid w:val="0AF5E52D"/>
    <w:rsid w:val="0AFE4C84"/>
    <w:rsid w:val="0B3BFE13"/>
    <w:rsid w:val="0B413BCB"/>
    <w:rsid w:val="0B449992"/>
    <w:rsid w:val="0B468181"/>
    <w:rsid w:val="0B56311F"/>
    <w:rsid w:val="0B6BC462"/>
    <w:rsid w:val="0B735DDA"/>
    <w:rsid w:val="0B7C8BDA"/>
    <w:rsid w:val="0BCB4B00"/>
    <w:rsid w:val="0BCE15DC"/>
    <w:rsid w:val="0BD4A5E5"/>
    <w:rsid w:val="0BD79080"/>
    <w:rsid w:val="0BEA44BB"/>
    <w:rsid w:val="0C0ACA35"/>
    <w:rsid w:val="0C180F2D"/>
    <w:rsid w:val="0C28CB7E"/>
    <w:rsid w:val="0C323EF5"/>
    <w:rsid w:val="0C340027"/>
    <w:rsid w:val="0C632295"/>
    <w:rsid w:val="0C6B818E"/>
    <w:rsid w:val="0C6BAFC1"/>
    <w:rsid w:val="0C6EA37F"/>
    <w:rsid w:val="0C7D3ADD"/>
    <w:rsid w:val="0C8790D5"/>
    <w:rsid w:val="0C8B54A9"/>
    <w:rsid w:val="0C8D9CAF"/>
    <w:rsid w:val="0C907EF0"/>
    <w:rsid w:val="0C918A36"/>
    <w:rsid w:val="0C95225B"/>
    <w:rsid w:val="0C966F69"/>
    <w:rsid w:val="0CA10EE2"/>
    <w:rsid w:val="0CA9CC00"/>
    <w:rsid w:val="0CAA659D"/>
    <w:rsid w:val="0CBC9693"/>
    <w:rsid w:val="0CD26F9A"/>
    <w:rsid w:val="0CD83425"/>
    <w:rsid w:val="0CE131B8"/>
    <w:rsid w:val="0CF7D19F"/>
    <w:rsid w:val="0CF90D94"/>
    <w:rsid w:val="0CFD2822"/>
    <w:rsid w:val="0CFD9CDA"/>
    <w:rsid w:val="0D1EA34C"/>
    <w:rsid w:val="0D2691F9"/>
    <w:rsid w:val="0D29C9F0"/>
    <w:rsid w:val="0D2E2650"/>
    <w:rsid w:val="0D3DC90E"/>
    <w:rsid w:val="0D45F3AF"/>
    <w:rsid w:val="0D584EBD"/>
    <w:rsid w:val="0D63D207"/>
    <w:rsid w:val="0D7381C4"/>
    <w:rsid w:val="0D8E4729"/>
    <w:rsid w:val="0D8FD37E"/>
    <w:rsid w:val="0DAA1167"/>
    <w:rsid w:val="0DC97F0F"/>
    <w:rsid w:val="0DCC242B"/>
    <w:rsid w:val="0E0D614F"/>
    <w:rsid w:val="0E1030EE"/>
    <w:rsid w:val="0E11A6AB"/>
    <w:rsid w:val="0E185BF6"/>
    <w:rsid w:val="0E1B4578"/>
    <w:rsid w:val="0E39B60C"/>
    <w:rsid w:val="0E3C9D7E"/>
    <w:rsid w:val="0E4360AC"/>
    <w:rsid w:val="0E511EF5"/>
    <w:rsid w:val="0E61330A"/>
    <w:rsid w:val="0E61EBEF"/>
    <w:rsid w:val="0EB393F7"/>
    <w:rsid w:val="0EB7C817"/>
    <w:rsid w:val="0EBB20F1"/>
    <w:rsid w:val="0EC9C3C5"/>
    <w:rsid w:val="0F35703D"/>
    <w:rsid w:val="0F3FF808"/>
    <w:rsid w:val="0F41AEA2"/>
    <w:rsid w:val="0F50D641"/>
    <w:rsid w:val="0F5821AE"/>
    <w:rsid w:val="0F582776"/>
    <w:rsid w:val="0F644163"/>
    <w:rsid w:val="0F688E70"/>
    <w:rsid w:val="0FA942F6"/>
    <w:rsid w:val="0FB588D6"/>
    <w:rsid w:val="0FC094B0"/>
    <w:rsid w:val="0FCB9051"/>
    <w:rsid w:val="0FFB691E"/>
    <w:rsid w:val="0FFBD733"/>
    <w:rsid w:val="1016914D"/>
    <w:rsid w:val="10216173"/>
    <w:rsid w:val="104B2E35"/>
    <w:rsid w:val="1081E298"/>
    <w:rsid w:val="108BFE3B"/>
    <w:rsid w:val="10966ED5"/>
    <w:rsid w:val="10AFE7CA"/>
    <w:rsid w:val="10BDB5DE"/>
    <w:rsid w:val="10C6C3B9"/>
    <w:rsid w:val="10D90808"/>
    <w:rsid w:val="10DBCD8F"/>
    <w:rsid w:val="10E51F03"/>
    <w:rsid w:val="10F13229"/>
    <w:rsid w:val="10F8C6EE"/>
    <w:rsid w:val="110CB66C"/>
    <w:rsid w:val="1118C845"/>
    <w:rsid w:val="11357E7D"/>
    <w:rsid w:val="113FA7AF"/>
    <w:rsid w:val="114296C6"/>
    <w:rsid w:val="114CE64C"/>
    <w:rsid w:val="114DB7A4"/>
    <w:rsid w:val="11731128"/>
    <w:rsid w:val="1174F391"/>
    <w:rsid w:val="117A69CE"/>
    <w:rsid w:val="117FC6A9"/>
    <w:rsid w:val="1181B868"/>
    <w:rsid w:val="1182AF2C"/>
    <w:rsid w:val="11963D54"/>
    <w:rsid w:val="11C7CAE7"/>
    <w:rsid w:val="11E726D2"/>
    <w:rsid w:val="11EB8521"/>
    <w:rsid w:val="11EBC794"/>
    <w:rsid w:val="11F3548E"/>
    <w:rsid w:val="11FAA14A"/>
    <w:rsid w:val="124D82EE"/>
    <w:rsid w:val="124F3BE8"/>
    <w:rsid w:val="126DAE4C"/>
    <w:rsid w:val="12709256"/>
    <w:rsid w:val="12830A4D"/>
    <w:rsid w:val="128B3ECD"/>
    <w:rsid w:val="12AD8006"/>
    <w:rsid w:val="12B0B550"/>
    <w:rsid w:val="12C57E77"/>
    <w:rsid w:val="12D1B2F1"/>
    <w:rsid w:val="12E76823"/>
    <w:rsid w:val="13080469"/>
    <w:rsid w:val="1316C406"/>
    <w:rsid w:val="131C29E0"/>
    <w:rsid w:val="132618F7"/>
    <w:rsid w:val="13319765"/>
    <w:rsid w:val="133A725E"/>
    <w:rsid w:val="134945C8"/>
    <w:rsid w:val="1367B49B"/>
    <w:rsid w:val="138FC18B"/>
    <w:rsid w:val="139B670C"/>
    <w:rsid w:val="13A17A9D"/>
    <w:rsid w:val="13AB0C5B"/>
    <w:rsid w:val="13C4363E"/>
    <w:rsid w:val="13CC2FAE"/>
    <w:rsid w:val="13F8A005"/>
    <w:rsid w:val="141AC7B8"/>
    <w:rsid w:val="141FA3B9"/>
    <w:rsid w:val="1421FB25"/>
    <w:rsid w:val="1467EFD0"/>
    <w:rsid w:val="1478F8C8"/>
    <w:rsid w:val="14CA53E7"/>
    <w:rsid w:val="14D8FF78"/>
    <w:rsid w:val="1503D07B"/>
    <w:rsid w:val="150ACC0D"/>
    <w:rsid w:val="152D2D0E"/>
    <w:rsid w:val="152E1D66"/>
    <w:rsid w:val="1535FEF9"/>
    <w:rsid w:val="1567B4E0"/>
    <w:rsid w:val="15682C47"/>
    <w:rsid w:val="15839987"/>
    <w:rsid w:val="15855A56"/>
    <w:rsid w:val="15906CC9"/>
    <w:rsid w:val="15912701"/>
    <w:rsid w:val="15A3D3C4"/>
    <w:rsid w:val="15B9CCCF"/>
    <w:rsid w:val="15BA5609"/>
    <w:rsid w:val="15CA7A58"/>
    <w:rsid w:val="15DB4C91"/>
    <w:rsid w:val="15E37BC7"/>
    <w:rsid w:val="161098B3"/>
    <w:rsid w:val="162F0559"/>
    <w:rsid w:val="163120AF"/>
    <w:rsid w:val="16314EBD"/>
    <w:rsid w:val="163FA238"/>
    <w:rsid w:val="16499196"/>
    <w:rsid w:val="16707FA9"/>
    <w:rsid w:val="16759AF3"/>
    <w:rsid w:val="1688116A"/>
    <w:rsid w:val="16992F8E"/>
    <w:rsid w:val="16B94957"/>
    <w:rsid w:val="16BB1E56"/>
    <w:rsid w:val="16C88C1D"/>
    <w:rsid w:val="16C8AC04"/>
    <w:rsid w:val="16CEEAF2"/>
    <w:rsid w:val="16DC2E9D"/>
    <w:rsid w:val="16E34FEC"/>
    <w:rsid w:val="16E87C38"/>
    <w:rsid w:val="16F562F4"/>
    <w:rsid w:val="171925C5"/>
    <w:rsid w:val="17265411"/>
    <w:rsid w:val="172CF762"/>
    <w:rsid w:val="1745A72F"/>
    <w:rsid w:val="177A3B19"/>
    <w:rsid w:val="177E34AE"/>
    <w:rsid w:val="17908886"/>
    <w:rsid w:val="1796066B"/>
    <w:rsid w:val="1797D798"/>
    <w:rsid w:val="179BEDB2"/>
    <w:rsid w:val="17A06ECE"/>
    <w:rsid w:val="17A0FA94"/>
    <w:rsid w:val="17C482A8"/>
    <w:rsid w:val="17D4ACFA"/>
    <w:rsid w:val="17D93E87"/>
    <w:rsid w:val="17FCA6B2"/>
    <w:rsid w:val="1806E36C"/>
    <w:rsid w:val="18173755"/>
    <w:rsid w:val="18399878"/>
    <w:rsid w:val="183DB32F"/>
    <w:rsid w:val="1865B72D"/>
    <w:rsid w:val="18691C96"/>
    <w:rsid w:val="1878EF16"/>
    <w:rsid w:val="187DD7A9"/>
    <w:rsid w:val="187E8712"/>
    <w:rsid w:val="187F7C3A"/>
    <w:rsid w:val="1895D0E5"/>
    <w:rsid w:val="18B452CE"/>
    <w:rsid w:val="18B4656A"/>
    <w:rsid w:val="18B4A036"/>
    <w:rsid w:val="18CF688B"/>
    <w:rsid w:val="18D0CCBA"/>
    <w:rsid w:val="18DA9EEF"/>
    <w:rsid w:val="18E9033D"/>
    <w:rsid w:val="190F2930"/>
    <w:rsid w:val="1911F7FB"/>
    <w:rsid w:val="191417BC"/>
    <w:rsid w:val="19144CB7"/>
    <w:rsid w:val="19169123"/>
    <w:rsid w:val="191E0860"/>
    <w:rsid w:val="195D541E"/>
    <w:rsid w:val="195EA75C"/>
    <w:rsid w:val="19600CE9"/>
    <w:rsid w:val="19A06DC5"/>
    <w:rsid w:val="19A3302C"/>
    <w:rsid w:val="19ACD34D"/>
    <w:rsid w:val="19BCDBA3"/>
    <w:rsid w:val="19C872CA"/>
    <w:rsid w:val="19D9A999"/>
    <w:rsid w:val="19EAE2F3"/>
    <w:rsid w:val="19F57A67"/>
    <w:rsid w:val="19F6D4B0"/>
    <w:rsid w:val="1A0FA5C8"/>
    <w:rsid w:val="1A10DCE2"/>
    <w:rsid w:val="1A1C1F27"/>
    <w:rsid w:val="1A1CE86C"/>
    <w:rsid w:val="1A25E8DD"/>
    <w:rsid w:val="1A29DCAF"/>
    <w:rsid w:val="1A31FF39"/>
    <w:rsid w:val="1A35DF71"/>
    <w:rsid w:val="1A53A25D"/>
    <w:rsid w:val="1A57333D"/>
    <w:rsid w:val="1A603136"/>
    <w:rsid w:val="1A6F072E"/>
    <w:rsid w:val="1A7C05AE"/>
    <w:rsid w:val="1A82B5EF"/>
    <w:rsid w:val="1A85C780"/>
    <w:rsid w:val="1A981951"/>
    <w:rsid w:val="1A988F91"/>
    <w:rsid w:val="1AA0EFE0"/>
    <w:rsid w:val="1ACB52A6"/>
    <w:rsid w:val="1ADA3E56"/>
    <w:rsid w:val="1AE34AF1"/>
    <w:rsid w:val="1AF64138"/>
    <w:rsid w:val="1B0FCFDB"/>
    <w:rsid w:val="1B2AE93D"/>
    <w:rsid w:val="1B2E4316"/>
    <w:rsid w:val="1B673FF5"/>
    <w:rsid w:val="1B7DD0C5"/>
    <w:rsid w:val="1B8C65B6"/>
    <w:rsid w:val="1B8D1D8A"/>
    <w:rsid w:val="1BA2079C"/>
    <w:rsid w:val="1BBE0B5A"/>
    <w:rsid w:val="1BCC2384"/>
    <w:rsid w:val="1BDB4E3F"/>
    <w:rsid w:val="1BEA7480"/>
    <w:rsid w:val="1BEB6456"/>
    <w:rsid w:val="1BFF73EB"/>
    <w:rsid w:val="1C00B992"/>
    <w:rsid w:val="1C044520"/>
    <w:rsid w:val="1C10BC01"/>
    <w:rsid w:val="1C1B63C6"/>
    <w:rsid w:val="1C255A57"/>
    <w:rsid w:val="1C288FC9"/>
    <w:rsid w:val="1C33A552"/>
    <w:rsid w:val="1C33ECB7"/>
    <w:rsid w:val="1C4A0160"/>
    <w:rsid w:val="1C4A3F22"/>
    <w:rsid w:val="1C55A6EA"/>
    <w:rsid w:val="1C5B096E"/>
    <w:rsid w:val="1C6764AD"/>
    <w:rsid w:val="1C714318"/>
    <w:rsid w:val="1C8D801C"/>
    <w:rsid w:val="1C9D50FF"/>
    <w:rsid w:val="1CB9200F"/>
    <w:rsid w:val="1CBB25E7"/>
    <w:rsid w:val="1CBF2A9A"/>
    <w:rsid w:val="1CC9F716"/>
    <w:rsid w:val="1CCFC59A"/>
    <w:rsid w:val="1CD31462"/>
    <w:rsid w:val="1CD8FAC1"/>
    <w:rsid w:val="1CEB4F8F"/>
    <w:rsid w:val="1CF730AE"/>
    <w:rsid w:val="1D3335DA"/>
    <w:rsid w:val="1D5432C1"/>
    <w:rsid w:val="1D5634A1"/>
    <w:rsid w:val="1D5F1F49"/>
    <w:rsid w:val="1D64CC55"/>
    <w:rsid w:val="1D6FB696"/>
    <w:rsid w:val="1D7A981E"/>
    <w:rsid w:val="1D7ADB51"/>
    <w:rsid w:val="1D837687"/>
    <w:rsid w:val="1D8BC836"/>
    <w:rsid w:val="1D8FB879"/>
    <w:rsid w:val="1DA88053"/>
    <w:rsid w:val="1DAF49A0"/>
    <w:rsid w:val="1DAF6133"/>
    <w:rsid w:val="1DB3E68A"/>
    <w:rsid w:val="1DB6FC88"/>
    <w:rsid w:val="1DC4FCAA"/>
    <w:rsid w:val="1DE1CE4F"/>
    <w:rsid w:val="1DE65C26"/>
    <w:rsid w:val="1DF717D4"/>
    <w:rsid w:val="1DFA8264"/>
    <w:rsid w:val="1E0DB4DD"/>
    <w:rsid w:val="1E2949D6"/>
    <w:rsid w:val="1E66175A"/>
    <w:rsid w:val="1E691C81"/>
    <w:rsid w:val="1E72CA8E"/>
    <w:rsid w:val="1E8F6866"/>
    <w:rsid w:val="1EAAD30C"/>
    <w:rsid w:val="1EC0E832"/>
    <w:rsid w:val="1EC26CF6"/>
    <w:rsid w:val="1EC3DC0B"/>
    <w:rsid w:val="1ED03B36"/>
    <w:rsid w:val="1ED1A95C"/>
    <w:rsid w:val="1EDDB298"/>
    <w:rsid w:val="1EFF6C3D"/>
    <w:rsid w:val="1F0066EF"/>
    <w:rsid w:val="1F08A1D8"/>
    <w:rsid w:val="1F1FAF58"/>
    <w:rsid w:val="1F245B9C"/>
    <w:rsid w:val="1F25832C"/>
    <w:rsid w:val="1F708472"/>
    <w:rsid w:val="1F9B6B0D"/>
    <w:rsid w:val="1FAA8792"/>
    <w:rsid w:val="1FBF8339"/>
    <w:rsid w:val="1FE2D96F"/>
    <w:rsid w:val="1FE6B596"/>
    <w:rsid w:val="1FE84EC3"/>
    <w:rsid w:val="1FF39DE1"/>
    <w:rsid w:val="1FF5A2A8"/>
    <w:rsid w:val="1FFFC5FE"/>
    <w:rsid w:val="200D2AE9"/>
    <w:rsid w:val="203FE3B7"/>
    <w:rsid w:val="2045ED75"/>
    <w:rsid w:val="2049DCD9"/>
    <w:rsid w:val="2051AAAF"/>
    <w:rsid w:val="2078E01E"/>
    <w:rsid w:val="208C2E1F"/>
    <w:rsid w:val="20984F30"/>
    <w:rsid w:val="209C10F1"/>
    <w:rsid w:val="209C3750"/>
    <w:rsid w:val="20A7B8DC"/>
    <w:rsid w:val="20B702BB"/>
    <w:rsid w:val="20C4B754"/>
    <w:rsid w:val="20CF5350"/>
    <w:rsid w:val="20D74B8E"/>
    <w:rsid w:val="20EDDD05"/>
    <w:rsid w:val="20FF9B1F"/>
    <w:rsid w:val="21071675"/>
    <w:rsid w:val="210ECAB9"/>
    <w:rsid w:val="210F7FB9"/>
    <w:rsid w:val="211C5F50"/>
    <w:rsid w:val="212C96FA"/>
    <w:rsid w:val="213845D3"/>
    <w:rsid w:val="21449B88"/>
    <w:rsid w:val="215A5799"/>
    <w:rsid w:val="218474F6"/>
    <w:rsid w:val="21932688"/>
    <w:rsid w:val="219E2F31"/>
    <w:rsid w:val="21A41216"/>
    <w:rsid w:val="21B0BD8C"/>
    <w:rsid w:val="21C31D8E"/>
    <w:rsid w:val="21CD55A8"/>
    <w:rsid w:val="21E82EE1"/>
    <w:rsid w:val="220C9C87"/>
    <w:rsid w:val="222B169C"/>
    <w:rsid w:val="223718AE"/>
    <w:rsid w:val="2242B548"/>
    <w:rsid w:val="22457F66"/>
    <w:rsid w:val="224D733F"/>
    <w:rsid w:val="226067B0"/>
    <w:rsid w:val="2282D6F2"/>
    <w:rsid w:val="22840D75"/>
    <w:rsid w:val="22887E30"/>
    <w:rsid w:val="22A3B540"/>
    <w:rsid w:val="22C4F6A3"/>
    <w:rsid w:val="22D37F96"/>
    <w:rsid w:val="22E50F2D"/>
    <w:rsid w:val="22E6E885"/>
    <w:rsid w:val="22F0EC4A"/>
    <w:rsid w:val="22F54A44"/>
    <w:rsid w:val="23164EB9"/>
    <w:rsid w:val="234D20E0"/>
    <w:rsid w:val="234FB3D9"/>
    <w:rsid w:val="2352F6E8"/>
    <w:rsid w:val="2364BB73"/>
    <w:rsid w:val="236772F3"/>
    <w:rsid w:val="237F52CA"/>
    <w:rsid w:val="23AA77EF"/>
    <w:rsid w:val="23B648C4"/>
    <w:rsid w:val="23D3B1B3"/>
    <w:rsid w:val="23D8AD1D"/>
    <w:rsid w:val="23E38890"/>
    <w:rsid w:val="23F7E03C"/>
    <w:rsid w:val="2419BBEC"/>
    <w:rsid w:val="243AAEC5"/>
    <w:rsid w:val="244C4A6C"/>
    <w:rsid w:val="24579C5C"/>
    <w:rsid w:val="245CC29B"/>
    <w:rsid w:val="24872322"/>
    <w:rsid w:val="24931ACD"/>
    <w:rsid w:val="24968049"/>
    <w:rsid w:val="24AC4358"/>
    <w:rsid w:val="24CE2563"/>
    <w:rsid w:val="24D5E46F"/>
    <w:rsid w:val="24EF7822"/>
    <w:rsid w:val="2507BDFD"/>
    <w:rsid w:val="250F39B7"/>
    <w:rsid w:val="2519F305"/>
    <w:rsid w:val="251F9923"/>
    <w:rsid w:val="25237DCB"/>
    <w:rsid w:val="252AF4BE"/>
    <w:rsid w:val="2532F663"/>
    <w:rsid w:val="253E012D"/>
    <w:rsid w:val="256BB6FE"/>
    <w:rsid w:val="2573DA6E"/>
    <w:rsid w:val="257881D8"/>
    <w:rsid w:val="257A804A"/>
    <w:rsid w:val="2580EDE4"/>
    <w:rsid w:val="258A519E"/>
    <w:rsid w:val="258CC68B"/>
    <w:rsid w:val="25A88786"/>
    <w:rsid w:val="25B2B7EE"/>
    <w:rsid w:val="25D60C97"/>
    <w:rsid w:val="25EBD33F"/>
    <w:rsid w:val="260E600B"/>
    <w:rsid w:val="2645B026"/>
    <w:rsid w:val="26573201"/>
    <w:rsid w:val="2660A545"/>
    <w:rsid w:val="26776FBF"/>
    <w:rsid w:val="2682EF4A"/>
    <w:rsid w:val="2684690F"/>
    <w:rsid w:val="26857559"/>
    <w:rsid w:val="2687B6ED"/>
    <w:rsid w:val="2690B296"/>
    <w:rsid w:val="26A368A1"/>
    <w:rsid w:val="26A50A25"/>
    <w:rsid w:val="26BE888A"/>
    <w:rsid w:val="26BFB5D6"/>
    <w:rsid w:val="26DC73CC"/>
    <w:rsid w:val="26F0D307"/>
    <w:rsid w:val="26F345A2"/>
    <w:rsid w:val="26F6F5F9"/>
    <w:rsid w:val="274650E4"/>
    <w:rsid w:val="274AAA09"/>
    <w:rsid w:val="275C8B39"/>
    <w:rsid w:val="276DBE5B"/>
    <w:rsid w:val="27802C4B"/>
    <w:rsid w:val="279E8612"/>
    <w:rsid w:val="27A7DE8A"/>
    <w:rsid w:val="27B6745F"/>
    <w:rsid w:val="27BDC045"/>
    <w:rsid w:val="27C38DB6"/>
    <w:rsid w:val="27DB8C2B"/>
    <w:rsid w:val="2803F303"/>
    <w:rsid w:val="28112E6C"/>
    <w:rsid w:val="28116726"/>
    <w:rsid w:val="281DA0D0"/>
    <w:rsid w:val="28204ACA"/>
    <w:rsid w:val="284C0D3D"/>
    <w:rsid w:val="28574C5D"/>
    <w:rsid w:val="2859B0FC"/>
    <w:rsid w:val="2861D05E"/>
    <w:rsid w:val="286B37DB"/>
    <w:rsid w:val="2888D5F1"/>
    <w:rsid w:val="28979893"/>
    <w:rsid w:val="28B81D66"/>
    <w:rsid w:val="28BDA2FB"/>
    <w:rsid w:val="28BE03F4"/>
    <w:rsid w:val="28C4FC2C"/>
    <w:rsid w:val="28C5001F"/>
    <w:rsid w:val="28CE9552"/>
    <w:rsid w:val="28D79797"/>
    <w:rsid w:val="28FC3E8A"/>
    <w:rsid w:val="290A0F33"/>
    <w:rsid w:val="291BE189"/>
    <w:rsid w:val="291E4535"/>
    <w:rsid w:val="29542D96"/>
    <w:rsid w:val="29588EF0"/>
    <w:rsid w:val="295DA188"/>
    <w:rsid w:val="29627B20"/>
    <w:rsid w:val="297C9B55"/>
    <w:rsid w:val="29A52127"/>
    <w:rsid w:val="29B72EC6"/>
    <w:rsid w:val="29B8FDF1"/>
    <w:rsid w:val="29B9D7D6"/>
    <w:rsid w:val="29C36025"/>
    <w:rsid w:val="29CAFFB0"/>
    <w:rsid w:val="29FF6DC4"/>
    <w:rsid w:val="2A148068"/>
    <w:rsid w:val="2A4051F0"/>
    <w:rsid w:val="2A440F02"/>
    <w:rsid w:val="2A47724F"/>
    <w:rsid w:val="2A5DAD47"/>
    <w:rsid w:val="2A6BE96D"/>
    <w:rsid w:val="2A7062E3"/>
    <w:rsid w:val="2A736B4B"/>
    <w:rsid w:val="2A9232B9"/>
    <w:rsid w:val="2A92A3FE"/>
    <w:rsid w:val="2A9C61BD"/>
    <w:rsid w:val="2AA2FC11"/>
    <w:rsid w:val="2AC4814C"/>
    <w:rsid w:val="2ACE1211"/>
    <w:rsid w:val="2AD536A0"/>
    <w:rsid w:val="2AD8985D"/>
    <w:rsid w:val="2AE4E94D"/>
    <w:rsid w:val="2AFB7EB4"/>
    <w:rsid w:val="2B1BE502"/>
    <w:rsid w:val="2B1FBB66"/>
    <w:rsid w:val="2B4450DB"/>
    <w:rsid w:val="2B53C9F8"/>
    <w:rsid w:val="2B5466F5"/>
    <w:rsid w:val="2B555684"/>
    <w:rsid w:val="2B56EA09"/>
    <w:rsid w:val="2B6030FB"/>
    <w:rsid w:val="2B655DFA"/>
    <w:rsid w:val="2B6BA6EE"/>
    <w:rsid w:val="2B79392A"/>
    <w:rsid w:val="2B874CD3"/>
    <w:rsid w:val="2B975ED7"/>
    <w:rsid w:val="2B9900D6"/>
    <w:rsid w:val="2B9E433A"/>
    <w:rsid w:val="2BA52E7D"/>
    <w:rsid w:val="2BAADB6D"/>
    <w:rsid w:val="2BB1DDEE"/>
    <w:rsid w:val="2BB9B51F"/>
    <w:rsid w:val="2BC0D035"/>
    <w:rsid w:val="2BE1B5CC"/>
    <w:rsid w:val="2C3273A5"/>
    <w:rsid w:val="2C45D9A6"/>
    <w:rsid w:val="2C503911"/>
    <w:rsid w:val="2C5AB727"/>
    <w:rsid w:val="2C600EA1"/>
    <w:rsid w:val="2C6F3BA6"/>
    <w:rsid w:val="2C76A819"/>
    <w:rsid w:val="2C8A1265"/>
    <w:rsid w:val="2C99AD1A"/>
    <w:rsid w:val="2CA3A40E"/>
    <w:rsid w:val="2CA4EA41"/>
    <w:rsid w:val="2CAD0F15"/>
    <w:rsid w:val="2CBBB825"/>
    <w:rsid w:val="2CC4CB04"/>
    <w:rsid w:val="2CCC542D"/>
    <w:rsid w:val="2CD49E7D"/>
    <w:rsid w:val="2CECBA8A"/>
    <w:rsid w:val="2CEF0DC1"/>
    <w:rsid w:val="2D11D9F4"/>
    <w:rsid w:val="2D17B034"/>
    <w:rsid w:val="2D17B049"/>
    <w:rsid w:val="2D18E55B"/>
    <w:rsid w:val="2D1937D6"/>
    <w:rsid w:val="2D368BA2"/>
    <w:rsid w:val="2D3A87E5"/>
    <w:rsid w:val="2D50F53B"/>
    <w:rsid w:val="2D5E0D30"/>
    <w:rsid w:val="2DBFE361"/>
    <w:rsid w:val="2DC47CDD"/>
    <w:rsid w:val="2DCA19BD"/>
    <w:rsid w:val="2E164276"/>
    <w:rsid w:val="2E17A70A"/>
    <w:rsid w:val="2E2DDE84"/>
    <w:rsid w:val="2E3770BB"/>
    <w:rsid w:val="2E3E4882"/>
    <w:rsid w:val="2E90EE50"/>
    <w:rsid w:val="2E9228E9"/>
    <w:rsid w:val="2E9DA1A0"/>
    <w:rsid w:val="2EAD75B1"/>
    <w:rsid w:val="2EB322EF"/>
    <w:rsid w:val="2EB8140E"/>
    <w:rsid w:val="2ED4BBF3"/>
    <w:rsid w:val="2EDE12E1"/>
    <w:rsid w:val="2EFF0FDC"/>
    <w:rsid w:val="2F036EA4"/>
    <w:rsid w:val="2F05A4B9"/>
    <w:rsid w:val="2F061907"/>
    <w:rsid w:val="2F08697D"/>
    <w:rsid w:val="2F0E9DA5"/>
    <w:rsid w:val="2F1510DF"/>
    <w:rsid w:val="2F27FB0E"/>
    <w:rsid w:val="2F364BCC"/>
    <w:rsid w:val="2F3D1C7E"/>
    <w:rsid w:val="2F8932F1"/>
    <w:rsid w:val="2F909F48"/>
    <w:rsid w:val="2F917BF3"/>
    <w:rsid w:val="2F952C37"/>
    <w:rsid w:val="2FA450F7"/>
    <w:rsid w:val="2FA7F317"/>
    <w:rsid w:val="2FB19E7F"/>
    <w:rsid w:val="2FB2071C"/>
    <w:rsid w:val="2FB2A8D6"/>
    <w:rsid w:val="2FB319A1"/>
    <w:rsid w:val="2FEEAD8F"/>
    <w:rsid w:val="2FEF2431"/>
    <w:rsid w:val="2FF0BA7D"/>
    <w:rsid w:val="2FFC7BA2"/>
    <w:rsid w:val="301D5478"/>
    <w:rsid w:val="301D563D"/>
    <w:rsid w:val="30215B24"/>
    <w:rsid w:val="3029F6D7"/>
    <w:rsid w:val="302F686F"/>
    <w:rsid w:val="303821A6"/>
    <w:rsid w:val="30385460"/>
    <w:rsid w:val="3038647E"/>
    <w:rsid w:val="303BFFA0"/>
    <w:rsid w:val="3040A149"/>
    <w:rsid w:val="304C2D02"/>
    <w:rsid w:val="309195B0"/>
    <w:rsid w:val="30A1BA24"/>
    <w:rsid w:val="30A516CC"/>
    <w:rsid w:val="30ACFB61"/>
    <w:rsid w:val="30B30930"/>
    <w:rsid w:val="30FC8770"/>
    <w:rsid w:val="310ACDFA"/>
    <w:rsid w:val="310E191D"/>
    <w:rsid w:val="3113D7E0"/>
    <w:rsid w:val="312DFCC4"/>
    <w:rsid w:val="312EC5F1"/>
    <w:rsid w:val="313017CE"/>
    <w:rsid w:val="314109DC"/>
    <w:rsid w:val="31458E7A"/>
    <w:rsid w:val="314D404F"/>
    <w:rsid w:val="31525223"/>
    <w:rsid w:val="315B8300"/>
    <w:rsid w:val="315BFBA0"/>
    <w:rsid w:val="316BDB17"/>
    <w:rsid w:val="31B73604"/>
    <w:rsid w:val="31BE8D59"/>
    <w:rsid w:val="31C3B549"/>
    <w:rsid w:val="31C7326C"/>
    <w:rsid w:val="31CAF9B5"/>
    <w:rsid w:val="31CDC4AF"/>
    <w:rsid w:val="31CEC492"/>
    <w:rsid w:val="31F8BDED"/>
    <w:rsid w:val="31FBF796"/>
    <w:rsid w:val="321F3D9B"/>
    <w:rsid w:val="32247576"/>
    <w:rsid w:val="324B43BD"/>
    <w:rsid w:val="324BAE41"/>
    <w:rsid w:val="32546B70"/>
    <w:rsid w:val="325EE399"/>
    <w:rsid w:val="326814DA"/>
    <w:rsid w:val="3275C6CF"/>
    <w:rsid w:val="32775FB3"/>
    <w:rsid w:val="32903C04"/>
    <w:rsid w:val="329A9BB2"/>
    <w:rsid w:val="329B6742"/>
    <w:rsid w:val="32D602CA"/>
    <w:rsid w:val="32D72FF2"/>
    <w:rsid w:val="32DA2D7A"/>
    <w:rsid w:val="32DC1FBB"/>
    <w:rsid w:val="32DD1EF7"/>
    <w:rsid w:val="32F2897A"/>
    <w:rsid w:val="32FC0CBA"/>
    <w:rsid w:val="33072F90"/>
    <w:rsid w:val="3308049A"/>
    <w:rsid w:val="331F426E"/>
    <w:rsid w:val="3334C2EB"/>
    <w:rsid w:val="333A8A9E"/>
    <w:rsid w:val="334C753F"/>
    <w:rsid w:val="334EEB7C"/>
    <w:rsid w:val="335AB9B0"/>
    <w:rsid w:val="337B2C0B"/>
    <w:rsid w:val="33A2EA88"/>
    <w:rsid w:val="33ACCD93"/>
    <w:rsid w:val="33C1341B"/>
    <w:rsid w:val="33D17335"/>
    <w:rsid w:val="33DB581B"/>
    <w:rsid w:val="340BF5B8"/>
    <w:rsid w:val="341736BE"/>
    <w:rsid w:val="34281A53"/>
    <w:rsid w:val="34294EBF"/>
    <w:rsid w:val="34331F30"/>
    <w:rsid w:val="34387237"/>
    <w:rsid w:val="3441D6F0"/>
    <w:rsid w:val="3441DC43"/>
    <w:rsid w:val="3443B355"/>
    <w:rsid w:val="3454470C"/>
    <w:rsid w:val="3456BA56"/>
    <w:rsid w:val="345FE159"/>
    <w:rsid w:val="347E4C43"/>
    <w:rsid w:val="34850E2D"/>
    <w:rsid w:val="34AB9868"/>
    <w:rsid w:val="34AE1DA4"/>
    <w:rsid w:val="34B444CF"/>
    <w:rsid w:val="34DB020B"/>
    <w:rsid w:val="34E1F348"/>
    <w:rsid w:val="34F6D88F"/>
    <w:rsid w:val="34FA86FA"/>
    <w:rsid w:val="3501E649"/>
    <w:rsid w:val="350E2AD3"/>
    <w:rsid w:val="353C4F4C"/>
    <w:rsid w:val="353CE456"/>
    <w:rsid w:val="353DC92B"/>
    <w:rsid w:val="3546852A"/>
    <w:rsid w:val="3551FBB1"/>
    <w:rsid w:val="356E4700"/>
    <w:rsid w:val="3573F63D"/>
    <w:rsid w:val="3587E620"/>
    <w:rsid w:val="359741D7"/>
    <w:rsid w:val="35A0AEFC"/>
    <w:rsid w:val="35AC15E1"/>
    <w:rsid w:val="35C62CF0"/>
    <w:rsid w:val="35C86A47"/>
    <w:rsid w:val="35D6D360"/>
    <w:rsid w:val="35E715EF"/>
    <w:rsid w:val="35EDFEDB"/>
    <w:rsid w:val="35F2696F"/>
    <w:rsid w:val="36165457"/>
    <w:rsid w:val="36189AC1"/>
    <w:rsid w:val="36257949"/>
    <w:rsid w:val="3629FC5E"/>
    <w:rsid w:val="3640335D"/>
    <w:rsid w:val="36441807"/>
    <w:rsid w:val="36501530"/>
    <w:rsid w:val="365C4AE3"/>
    <w:rsid w:val="3660C52B"/>
    <w:rsid w:val="3684B749"/>
    <w:rsid w:val="368B59CF"/>
    <w:rsid w:val="3691A500"/>
    <w:rsid w:val="3695DAC7"/>
    <w:rsid w:val="369EA9F3"/>
    <w:rsid w:val="36A6F6DA"/>
    <w:rsid w:val="36ACA890"/>
    <w:rsid w:val="36D99505"/>
    <w:rsid w:val="36D9CD11"/>
    <w:rsid w:val="36F4F248"/>
    <w:rsid w:val="3720F5B2"/>
    <w:rsid w:val="37226620"/>
    <w:rsid w:val="3723285A"/>
    <w:rsid w:val="3738ED30"/>
    <w:rsid w:val="373A268B"/>
    <w:rsid w:val="3740623E"/>
    <w:rsid w:val="375117E3"/>
    <w:rsid w:val="375E7DD0"/>
    <w:rsid w:val="3763CC20"/>
    <w:rsid w:val="3769A260"/>
    <w:rsid w:val="376F4180"/>
    <w:rsid w:val="37747159"/>
    <w:rsid w:val="3781920B"/>
    <w:rsid w:val="379A8773"/>
    <w:rsid w:val="37B61784"/>
    <w:rsid w:val="37C378CA"/>
    <w:rsid w:val="37C6FF11"/>
    <w:rsid w:val="37CDD42C"/>
    <w:rsid w:val="37EBE591"/>
    <w:rsid w:val="37F9489B"/>
    <w:rsid w:val="37FDB527"/>
    <w:rsid w:val="380662F1"/>
    <w:rsid w:val="38223256"/>
    <w:rsid w:val="383B8AA1"/>
    <w:rsid w:val="383FFE75"/>
    <w:rsid w:val="3845260C"/>
    <w:rsid w:val="38455DAB"/>
    <w:rsid w:val="3855D194"/>
    <w:rsid w:val="3876A77B"/>
    <w:rsid w:val="3883EAD7"/>
    <w:rsid w:val="3893B51C"/>
    <w:rsid w:val="3894EA6F"/>
    <w:rsid w:val="3895CCB9"/>
    <w:rsid w:val="38A0A6F0"/>
    <w:rsid w:val="38B98F26"/>
    <w:rsid w:val="38BC9174"/>
    <w:rsid w:val="38D54EB0"/>
    <w:rsid w:val="38DFD8BF"/>
    <w:rsid w:val="38EE3C7F"/>
    <w:rsid w:val="390110C4"/>
    <w:rsid w:val="3922DF2E"/>
    <w:rsid w:val="39254EAB"/>
    <w:rsid w:val="39327382"/>
    <w:rsid w:val="39401D5B"/>
    <w:rsid w:val="394C91B2"/>
    <w:rsid w:val="395BF121"/>
    <w:rsid w:val="395D2149"/>
    <w:rsid w:val="3964C48B"/>
    <w:rsid w:val="396EF3E8"/>
    <w:rsid w:val="39716BC7"/>
    <w:rsid w:val="397CA156"/>
    <w:rsid w:val="398263D4"/>
    <w:rsid w:val="3996FD33"/>
    <w:rsid w:val="39A75826"/>
    <w:rsid w:val="39A98697"/>
    <w:rsid w:val="39CEBBF9"/>
    <w:rsid w:val="39DA0ACE"/>
    <w:rsid w:val="39DC6FA8"/>
    <w:rsid w:val="39F023AB"/>
    <w:rsid w:val="39F9213E"/>
    <w:rsid w:val="39FC8828"/>
    <w:rsid w:val="3A244214"/>
    <w:rsid w:val="3A37BA73"/>
    <w:rsid w:val="3A3B623D"/>
    <w:rsid w:val="3A4942A9"/>
    <w:rsid w:val="3A5DE037"/>
    <w:rsid w:val="3A67F25C"/>
    <w:rsid w:val="3A7254D0"/>
    <w:rsid w:val="3A75124C"/>
    <w:rsid w:val="3A75C7C7"/>
    <w:rsid w:val="3A79A622"/>
    <w:rsid w:val="3AADA7EA"/>
    <w:rsid w:val="3AC871FC"/>
    <w:rsid w:val="3ACE00E9"/>
    <w:rsid w:val="3AD2E688"/>
    <w:rsid w:val="3AD9A48A"/>
    <w:rsid w:val="3AE2D06D"/>
    <w:rsid w:val="3B052C6E"/>
    <w:rsid w:val="3B293C53"/>
    <w:rsid w:val="3B3D7CC9"/>
    <w:rsid w:val="3B4FE954"/>
    <w:rsid w:val="3B51F3D8"/>
    <w:rsid w:val="3B52103F"/>
    <w:rsid w:val="3B5E3B2A"/>
    <w:rsid w:val="3B62BF62"/>
    <w:rsid w:val="3B6A4BBE"/>
    <w:rsid w:val="3B721B16"/>
    <w:rsid w:val="3B9F1F1F"/>
    <w:rsid w:val="3BB96C0A"/>
    <w:rsid w:val="3BCB044D"/>
    <w:rsid w:val="3BCE2C66"/>
    <w:rsid w:val="3BD212A1"/>
    <w:rsid w:val="3BDF82AC"/>
    <w:rsid w:val="3BE9AEE0"/>
    <w:rsid w:val="3BF0DD97"/>
    <w:rsid w:val="3BFD3CDE"/>
    <w:rsid w:val="3C2AC6E4"/>
    <w:rsid w:val="3C42AA2C"/>
    <w:rsid w:val="3C4F0EAD"/>
    <w:rsid w:val="3C52927C"/>
    <w:rsid w:val="3C5FDD80"/>
    <w:rsid w:val="3C665DB5"/>
    <w:rsid w:val="3C6C6FAA"/>
    <w:rsid w:val="3C929EC8"/>
    <w:rsid w:val="3C95427B"/>
    <w:rsid w:val="3C9BC1CB"/>
    <w:rsid w:val="3CA58F9B"/>
    <w:rsid w:val="3CA99ECD"/>
    <w:rsid w:val="3CAD6481"/>
    <w:rsid w:val="3CB1BE08"/>
    <w:rsid w:val="3CCDE1B0"/>
    <w:rsid w:val="3CE0CB88"/>
    <w:rsid w:val="3CEE78B2"/>
    <w:rsid w:val="3CF70865"/>
    <w:rsid w:val="3D12657B"/>
    <w:rsid w:val="3D3A5EDB"/>
    <w:rsid w:val="3D4288FD"/>
    <w:rsid w:val="3D42D9C6"/>
    <w:rsid w:val="3D4AD585"/>
    <w:rsid w:val="3D5A6112"/>
    <w:rsid w:val="3D5C8BFD"/>
    <w:rsid w:val="3D5E1F24"/>
    <w:rsid w:val="3D60A305"/>
    <w:rsid w:val="3D6BFEA1"/>
    <w:rsid w:val="3D8B32FF"/>
    <w:rsid w:val="3DB4CBE6"/>
    <w:rsid w:val="3DC21CD6"/>
    <w:rsid w:val="3DCA87CC"/>
    <w:rsid w:val="3DD978BC"/>
    <w:rsid w:val="3DF14D69"/>
    <w:rsid w:val="3DFB8619"/>
    <w:rsid w:val="3DFEF467"/>
    <w:rsid w:val="3E0F3743"/>
    <w:rsid w:val="3E14BCC7"/>
    <w:rsid w:val="3E27E2D4"/>
    <w:rsid w:val="3E2F1EEF"/>
    <w:rsid w:val="3E303531"/>
    <w:rsid w:val="3E33ECDF"/>
    <w:rsid w:val="3E39F1B9"/>
    <w:rsid w:val="3E3FB3C5"/>
    <w:rsid w:val="3E462EE1"/>
    <w:rsid w:val="3E4B990E"/>
    <w:rsid w:val="3E5210BF"/>
    <w:rsid w:val="3E57F836"/>
    <w:rsid w:val="3E5A7C77"/>
    <w:rsid w:val="3E5EE836"/>
    <w:rsid w:val="3E5F6806"/>
    <w:rsid w:val="3E67B387"/>
    <w:rsid w:val="3E73C433"/>
    <w:rsid w:val="3E84C608"/>
    <w:rsid w:val="3E8DF131"/>
    <w:rsid w:val="3E94EB39"/>
    <w:rsid w:val="3E99A3E8"/>
    <w:rsid w:val="3EA0CA73"/>
    <w:rsid w:val="3EB7C9E7"/>
    <w:rsid w:val="3ECCE89C"/>
    <w:rsid w:val="3ECF87EE"/>
    <w:rsid w:val="3F072D1D"/>
    <w:rsid w:val="3F0B6816"/>
    <w:rsid w:val="3F2443CA"/>
    <w:rsid w:val="3F28CAFE"/>
    <w:rsid w:val="3F29318C"/>
    <w:rsid w:val="3F345374"/>
    <w:rsid w:val="3F35A467"/>
    <w:rsid w:val="3F3B42B8"/>
    <w:rsid w:val="3F60A4E1"/>
    <w:rsid w:val="3F66A3DF"/>
    <w:rsid w:val="3F70057E"/>
    <w:rsid w:val="3F70B0E9"/>
    <w:rsid w:val="3F7500A5"/>
    <w:rsid w:val="3F7C70C9"/>
    <w:rsid w:val="3F9336FF"/>
    <w:rsid w:val="3F9FDD25"/>
    <w:rsid w:val="3FB3D154"/>
    <w:rsid w:val="3FC51071"/>
    <w:rsid w:val="3FC85EE7"/>
    <w:rsid w:val="3FE27FE8"/>
    <w:rsid w:val="3FFD9397"/>
    <w:rsid w:val="3FFFCF44"/>
    <w:rsid w:val="400326C9"/>
    <w:rsid w:val="4004783D"/>
    <w:rsid w:val="40091920"/>
    <w:rsid w:val="400DC8A9"/>
    <w:rsid w:val="40136C59"/>
    <w:rsid w:val="40152BBC"/>
    <w:rsid w:val="40334D01"/>
    <w:rsid w:val="403E364C"/>
    <w:rsid w:val="407C710F"/>
    <w:rsid w:val="4088F6E4"/>
    <w:rsid w:val="40895DCB"/>
    <w:rsid w:val="408EA3CD"/>
    <w:rsid w:val="40957642"/>
    <w:rsid w:val="409AC961"/>
    <w:rsid w:val="40A1E3D5"/>
    <w:rsid w:val="40A25284"/>
    <w:rsid w:val="40A9BE59"/>
    <w:rsid w:val="40ABB5D2"/>
    <w:rsid w:val="40AED311"/>
    <w:rsid w:val="40F48153"/>
    <w:rsid w:val="40F92DE0"/>
    <w:rsid w:val="410B6AF3"/>
    <w:rsid w:val="411E13EC"/>
    <w:rsid w:val="41402256"/>
    <w:rsid w:val="416130D5"/>
    <w:rsid w:val="4166C5C7"/>
    <w:rsid w:val="41717F72"/>
    <w:rsid w:val="419538D2"/>
    <w:rsid w:val="41A67FFC"/>
    <w:rsid w:val="41A7DC55"/>
    <w:rsid w:val="41AA7AFF"/>
    <w:rsid w:val="41B99E0A"/>
    <w:rsid w:val="41CF9440"/>
    <w:rsid w:val="41EFEBDF"/>
    <w:rsid w:val="41F4D48B"/>
    <w:rsid w:val="4210AE00"/>
    <w:rsid w:val="422DC1EF"/>
    <w:rsid w:val="4247AFC6"/>
    <w:rsid w:val="424DFD6A"/>
    <w:rsid w:val="424E08E7"/>
    <w:rsid w:val="425FB19A"/>
    <w:rsid w:val="428CCBBE"/>
    <w:rsid w:val="4292B99F"/>
    <w:rsid w:val="429AADBE"/>
    <w:rsid w:val="429F43A5"/>
    <w:rsid w:val="42AB0DCC"/>
    <w:rsid w:val="42B09BD2"/>
    <w:rsid w:val="42E4D50C"/>
    <w:rsid w:val="42F080BB"/>
    <w:rsid w:val="42FC9D0E"/>
    <w:rsid w:val="43238FAF"/>
    <w:rsid w:val="432D7BCA"/>
    <w:rsid w:val="433027F7"/>
    <w:rsid w:val="43337B3F"/>
    <w:rsid w:val="4343EC0D"/>
    <w:rsid w:val="4345585D"/>
    <w:rsid w:val="434E093C"/>
    <w:rsid w:val="434E0BFF"/>
    <w:rsid w:val="437D36E2"/>
    <w:rsid w:val="43C091D7"/>
    <w:rsid w:val="43D87343"/>
    <w:rsid w:val="43EFA2F0"/>
    <w:rsid w:val="43F240E7"/>
    <w:rsid w:val="43F95CD4"/>
    <w:rsid w:val="43FB0E23"/>
    <w:rsid w:val="4401AF91"/>
    <w:rsid w:val="4437E65B"/>
    <w:rsid w:val="443A4D77"/>
    <w:rsid w:val="443D98AB"/>
    <w:rsid w:val="443E0257"/>
    <w:rsid w:val="444106FE"/>
    <w:rsid w:val="4453047B"/>
    <w:rsid w:val="445AAB93"/>
    <w:rsid w:val="44719C63"/>
    <w:rsid w:val="447E1753"/>
    <w:rsid w:val="448244C8"/>
    <w:rsid w:val="44AA9864"/>
    <w:rsid w:val="44BA8075"/>
    <w:rsid w:val="44C24C99"/>
    <w:rsid w:val="44C478A8"/>
    <w:rsid w:val="44CA862B"/>
    <w:rsid w:val="44F2EA20"/>
    <w:rsid w:val="450966FB"/>
    <w:rsid w:val="4514EF2E"/>
    <w:rsid w:val="451E97BE"/>
    <w:rsid w:val="45228E25"/>
    <w:rsid w:val="4528CF48"/>
    <w:rsid w:val="454268A0"/>
    <w:rsid w:val="45A65286"/>
    <w:rsid w:val="45B4E7C2"/>
    <w:rsid w:val="45B905CC"/>
    <w:rsid w:val="45B9A2A7"/>
    <w:rsid w:val="45C3E40A"/>
    <w:rsid w:val="45DAE8F0"/>
    <w:rsid w:val="45F6D158"/>
    <w:rsid w:val="45F81A67"/>
    <w:rsid w:val="46029347"/>
    <w:rsid w:val="46035A03"/>
    <w:rsid w:val="46175BED"/>
    <w:rsid w:val="462B2DFE"/>
    <w:rsid w:val="462CAFB1"/>
    <w:rsid w:val="463952AE"/>
    <w:rsid w:val="46483C81"/>
    <w:rsid w:val="466843F9"/>
    <w:rsid w:val="46F5FFF1"/>
    <w:rsid w:val="47154CC6"/>
    <w:rsid w:val="471DF70E"/>
    <w:rsid w:val="47361EA6"/>
    <w:rsid w:val="475E0A7A"/>
    <w:rsid w:val="476B40A4"/>
    <w:rsid w:val="47771F0C"/>
    <w:rsid w:val="47853145"/>
    <w:rsid w:val="47933CC6"/>
    <w:rsid w:val="479B9C83"/>
    <w:rsid w:val="47A76B25"/>
    <w:rsid w:val="47A9D2ED"/>
    <w:rsid w:val="47AC0EBE"/>
    <w:rsid w:val="47D874CE"/>
    <w:rsid w:val="47DC32FE"/>
    <w:rsid w:val="47EE607A"/>
    <w:rsid w:val="47EEA6BC"/>
    <w:rsid w:val="482223BE"/>
    <w:rsid w:val="4826FE86"/>
    <w:rsid w:val="482E1D74"/>
    <w:rsid w:val="482F7739"/>
    <w:rsid w:val="482F9B50"/>
    <w:rsid w:val="483B702F"/>
    <w:rsid w:val="483F11FE"/>
    <w:rsid w:val="48418FF9"/>
    <w:rsid w:val="485B24A4"/>
    <w:rsid w:val="485C9B1F"/>
    <w:rsid w:val="485F7EE4"/>
    <w:rsid w:val="4876680C"/>
    <w:rsid w:val="48794FBA"/>
    <w:rsid w:val="487BFD31"/>
    <w:rsid w:val="488B2423"/>
    <w:rsid w:val="48C1E422"/>
    <w:rsid w:val="48CF863F"/>
    <w:rsid w:val="48D28969"/>
    <w:rsid w:val="48D6C238"/>
    <w:rsid w:val="4900248D"/>
    <w:rsid w:val="491A2CC1"/>
    <w:rsid w:val="491C0654"/>
    <w:rsid w:val="491E76AC"/>
    <w:rsid w:val="491F4085"/>
    <w:rsid w:val="493B34A2"/>
    <w:rsid w:val="496AF959"/>
    <w:rsid w:val="49748171"/>
    <w:rsid w:val="498BB765"/>
    <w:rsid w:val="499058A0"/>
    <w:rsid w:val="49925F94"/>
    <w:rsid w:val="4995446A"/>
    <w:rsid w:val="49A762D3"/>
    <w:rsid w:val="49B22351"/>
    <w:rsid w:val="49C90E2B"/>
    <w:rsid w:val="49D6C5D8"/>
    <w:rsid w:val="49D7BFD4"/>
    <w:rsid w:val="49FC4972"/>
    <w:rsid w:val="4A01A0D5"/>
    <w:rsid w:val="4A0A5B84"/>
    <w:rsid w:val="4A32864E"/>
    <w:rsid w:val="4A47C4E1"/>
    <w:rsid w:val="4A4C7F13"/>
    <w:rsid w:val="4A586A1B"/>
    <w:rsid w:val="4A8A8551"/>
    <w:rsid w:val="4A9D2A8D"/>
    <w:rsid w:val="4A9DCCB0"/>
    <w:rsid w:val="4AB339EC"/>
    <w:rsid w:val="4AC6ED80"/>
    <w:rsid w:val="4B02B6A0"/>
    <w:rsid w:val="4B0E4BA2"/>
    <w:rsid w:val="4B106E5D"/>
    <w:rsid w:val="4B1640A3"/>
    <w:rsid w:val="4B177243"/>
    <w:rsid w:val="4B2094B4"/>
    <w:rsid w:val="4B36CF82"/>
    <w:rsid w:val="4B3F806D"/>
    <w:rsid w:val="4B6909CD"/>
    <w:rsid w:val="4BAB64D0"/>
    <w:rsid w:val="4BB26DDF"/>
    <w:rsid w:val="4BBF0CAC"/>
    <w:rsid w:val="4BD043F4"/>
    <w:rsid w:val="4BDF611C"/>
    <w:rsid w:val="4BE2EC3A"/>
    <w:rsid w:val="4BF14F22"/>
    <w:rsid w:val="4C07BD55"/>
    <w:rsid w:val="4C238736"/>
    <w:rsid w:val="4C284A70"/>
    <w:rsid w:val="4C3120BB"/>
    <w:rsid w:val="4C331DE4"/>
    <w:rsid w:val="4C430965"/>
    <w:rsid w:val="4C4AFDD7"/>
    <w:rsid w:val="4C9787BC"/>
    <w:rsid w:val="4CA0E9DE"/>
    <w:rsid w:val="4CAD92EF"/>
    <w:rsid w:val="4CCF2C2B"/>
    <w:rsid w:val="4CD76AA8"/>
    <w:rsid w:val="4CDB3985"/>
    <w:rsid w:val="4D0528E7"/>
    <w:rsid w:val="4D064033"/>
    <w:rsid w:val="4D1286BA"/>
    <w:rsid w:val="4D31974C"/>
    <w:rsid w:val="4D4F3D62"/>
    <w:rsid w:val="4D5CEDC6"/>
    <w:rsid w:val="4D77828D"/>
    <w:rsid w:val="4D792B72"/>
    <w:rsid w:val="4D7A78AA"/>
    <w:rsid w:val="4D82CE7D"/>
    <w:rsid w:val="4D8DC665"/>
    <w:rsid w:val="4D97BF0C"/>
    <w:rsid w:val="4D9A8B01"/>
    <w:rsid w:val="4DA1CC37"/>
    <w:rsid w:val="4DA4F812"/>
    <w:rsid w:val="4DB12245"/>
    <w:rsid w:val="4DC319B1"/>
    <w:rsid w:val="4DD65A9A"/>
    <w:rsid w:val="4DF208B5"/>
    <w:rsid w:val="4E0AE16B"/>
    <w:rsid w:val="4E20E3A2"/>
    <w:rsid w:val="4E416917"/>
    <w:rsid w:val="4E47D6AE"/>
    <w:rsid w:val="4E87CD93"/>
    <w:rsid w:val="4EAE9C3E"/>
    <w:rsid w:val="4EAF18F6"/>
    <w:rsid w:val="4EC55153"/>
    <w:rsid w:val="4EC7CD28"/>
    <w:rsid w:val="4EC86346"/>
    <w:rsid w:val="4ED15EA6"/>
    <w:rsid w:val="4EEE46EE"/>
    <w:rsid w:val="4EEEA809"/>
    <w:rsid w:val="4EFB2E04"/>
    <w:rsid w:val="4F0AA302"/>
    <w:rsid w:val="4F13FB15"/>
    <w:rsid w:val="4F1CBA2B"/>
    <w:rsid w:val="4F2C9C31"/>
    <w:rsid w:val="4F475FC7"/>
    <w:rsid w:val="4F4FAD40"/>
    <w:rsid w:val="4F5AFD34"/>
    <w:rsid w:val="4F6E8ACA"/>
    <w:rsid w:val="4F803368"/>
    <w:rsid w:val="4F829E99"/>
    <w:rsid w:val="4F8589A4"/>
    <w:rsid w:val="4F88F51D"/>
    <w:rsid w:val="4F90C02C"/>
    <w:rsid w:val="4F9A07A8"/>
    <w:rsid w:val="4FA2A241"/>
    <w:rsid w:val="4FAB977D"/>
    <w:rsid w:val="4FC2E023"/>
    <w:rsid w:val="4FDEA1F5"/>
    <w:rsid w:val="4FE0A584"/>
    <w:rsid w:val="4FF398B7"/>
    <w:rsid w:val="4FFDCE87"/>
    <w:rsid w:val="50006719"/>
    <w:rsid w:val="500A137D"/>
    <w:rsid w:val="50274B6D"/>
    <w:rsid w:val="502B660D"/>
    <w:rsid w:val="5035B1EF"/>
    <w:rsid w:val="503DC0BB"/>
    <w:rsid w:val="503FB70F"/>
    <w:rsid w:val="50452838"/>
    <w:rsid w:val="504B7D02"/>
    <w:rsid w:val="505D8A82"/>
    <w:rsid w:val="5062694B"/>
    <w:rsid w:val="5072A479"/>
    <w:rsid w:val="50986382"/>
    <w:rsid w:val="50A80089"/>
    <w:rsid w:val="50CBED31"/>
    <w:rsid w:val="50DDEDEC"/>
    <w:rsid w:val="50F8A639"/>
    <w:rsid w:val="50FD1259"/>
    <w:rsid w:val="5100BF91"/>
    <w:rsid w:val="5135D809"/>
    <w:rsid w:val="5152A433"/>
    <w:rsid w:val="516FFB2D"/>
    <w:rsid w:val="51803503"/>
    <w:rsid w:val="5190C8F0"/>
    <w:rsid w:val="5193DD3D"/>
    <w:rsid w:val="5197375F"/>
    <w:rsid w:val="5198F67E"/>
    <w:rsid w:val="519B5D86"/>
    <w:rsid w:val="51AB306C"/>
    <w:rsid w:val="51AE4DA8"/>
    <w:rsid w:val="51AFA9B0"/>
    <w:rsid w:val="51B2B60A"/>
    <w:rsid w:val="51EEEEE9"/>
    <w:rsid w:val="51F94500"/>
    <w:rsid w:val="5207CBBF"/>
    <w:rsid w:val="520CB37A"/>
    <w:rsid w:val="5218850D"/>
    <w:rsid w:val="521D0FF1"/>
    <w:rsid w:val="522D3388"/>
    <w:rsid w:val="523AC038"/>
    <w:rsid w:val="523F2733"/>
    <w:rsid w:val="5246FFF0"/>
    <w:rsid w:val="527BD4D0"/>
    <w:rsid w:val="529A336F"/>
    <w:rsid w:val="529D5F16"/>
    <w:rsid w:val="52AA05A8"/>
    <w:rsid w:val="52ADCE28"/>
    <w:rsid w:val="52BD4112"/>
    <w:rsid w:val="52C3A308"/>
    <w:rsid w:val="52CCD6A8"/>
    <w:rsid w:val="52D256E4"/>
    <w:rsid w:val="52E4EEC9"/>
    <w:rsid w:val="53154F34"/>
    <w:rsid w:val="53335C7E"/>
    <w:rsid w:val="534C3FD3"/>
    <w:rsid w:val="535A3B97"/>
    <w:rsid w:val="5360D2BB"/>
    <w:rsid w:val="53756657"/>
    <w:rsid w:val="5385FE5D"/>
    <w:rsid w:val="538AC29D"/>
    <w:rsid w:val="53BA4B29"/>
    <w:rsid w:val="53BA681D"/>
    <w:rsid w:val="53D6D498"/>
    <w:rsid w:val="53DF5BC7"/>
    <w:rsid w:val="53E240E4"/>
    <w:rsid w:val="53E9714B"/>
    <w:rsid w:val="53F22720"/>
    <w:rsid w:val="53F6B812"/>
    <w:rsid w:val="53FB5BDE"/>
    <w:rsid w:val="541CA853"/>
    <w:rsid w:val="5436D03A"/>
    <w:rsid w:val="545597E6"/>
    <w:rsid w:val="54579B61"/>
    <w:rsid w:val="545D9851"/>
    <w:rsid w:val="5468211F"/>
    <w:rsid w:val="546C05F1"/>
    <w:rsid w:val="54729877"/>
    <w:rsid w:val="54833CFE"/>
    <w:rsid w:val="548D5DFF"/>
    <w:rsid w:val="54915A81"/>
    <w:rsid w:val="54A45BF6"/>
    <w:rsid w:val="54B671D7"/>
    <w:rsid w:val="54B6FD24"/>
    <w:rsid w:val="54B73DE1"/>
    <w:rsid w:val="54C076FA"/>
    <w:rsid w:val="54D7E4CF"/>
    <w:rsid w:val="54D81F60"/>
    <w:rsid w:val="54DCAEFA"/>
    <w:rsid w:val="54F098CF"/>
    <w:rsid w:val="5506C8A3"/>
    <w:rsid w:val="550E5299"/>
    <w:rsid w:val="554EEB59"/>
    <w:rsid w:val="554F7ACD"/>
    <w:rsid w:val="55799FAB"/>
    <w:rsid w:val="557D2CBC"/>
    <w:rsid w:val="5584C466"/>
    <w:rsid w:val="55899567"/>
    <w:rsid w:val="558B79DD"/>
    <w:rsid w:val="55A49A6A"/>
    <w:rsid w:val="55AF8A21"/>
    <w:rsid w:val="55AFA44A"/>
    <w:rsid w:val="55B02532"/>
    <w:rsid w:val="55BCAF79"/>
    <w:rsid w:val="55CF589E"/>
    <w:rsid w:val="55D9C2D8"/>
    <w:rsid w:val="55E71CC6"/>
    <w:rsid w:val="55EAD7B7"/>
    <w:rsid w:val="55FCC59E"/>
    <w:rsid w:val="55FD3E59"/>
    <w:rsid w:val="56225558"/>
    <w:rsid w:val="5625380A"/>
    <w:rsid w:val="56260C0F"/>
    <w:rsid w:val="562D0A70"/>
    <w:rsid w:val="5635D23E"/>
    <w:rsid w:val="563C0399"/>
    <w:rsid w:val="5643F233"/>
    <w:rsid w:val="56457D28"/>
    <w:rsid w:val="56528546"/>
    <w:rsid w:val="56579317"/>
    <w:rsid w:val="56584C8C"/>
    <w:rsid w:val="567B203C"/>
    <w:rsid w:val="567B2C02"/>
    <w:rsid w:val="568B880A"/>
    <w:rsid w:val="56A60955"/>
    <w:rsid w:val="56A71B2B"/>
    <w:rsid w:val="56C674AB"/>
    <w:rsid w:val="5701C726"/>
    <w:rsid w:val="5706697B"/>
    <w:rsid w:val="5710201A"/>
    <w:rsid w:val="57289957"/>
    <w:rsid w:val="572A9215"/>
    <w:rsid w:val="572D997E"/>
    <w:rsid w:val="573CABE0"/>
    <w:rsid w:val="5751D989"/>
    <w:rsid w:val="5755BC4E"/>
    <w:rsid w:val="576FEA11"/>
    <w:rsid w:val="578BA9A0"/>
    <w:rsid w:val="578E54FD"/>
    <w:rsid w:val="57A7D77D"/>
    <w:rsid w:val="57C5787B"/>
    <w:rsid w:val="57D6D20C"/>
    <w:rsid w:val="57F4885C"/>
    <w:rsid w:val="5806EAAB"/>
    <w:rsid w:val="580E21BA"/>
    <w:rsid w:val="58112CAF"/>
    <w:rsid w:val="581CB3E8"/>
    <w:rsid w:val="58429D50"/>
    <w:rsid w:val="5848D4C5"/>
    <w:rsid w:val="585653E2"/>
    <w:rsid w:val="58617A51"/>
    <w:rsid w:val="5876F3CA"/>
    <w:rsid w:val="587BCD1D"/>
    <w:rsid w:val="5883F90D"/>
    <w:rsid w:val="58BD50F7"/>
    <w:rsid w:val="58EBDF0A"/>
    <w:rsid w:val="58EC38C1"/>
    <w:rsid w:val="58FC094F"/>
    <w:rsid w:val="58FCE804"/>
    <w:rsid w:val="5906F483"/>
    <w:rsid w:val="590BA751"/>
    <w:rsid w:val="591E01D2"/>
    <w:rsid w:val="593A6158"/>
    <w:rsid w:val="59572CD2"/>
    <w:rsid w:val="59704591"/>
    <w:rsid w:val="59984337"/>
    <w:rsid w:val="599C28EE"/>
    <w:rsid w:val="59A14DAC"/>
    <w:rsid w:val="59BA06B5"/>
    <w:rsid w:val="59C41C9F"/>
    <w:rsid w:val="59C9A299"/>
    <w:rsid w:val="59D4385F"/>
    <w:rsid w:val="59E1A814"/>
    <w:rsid w:val="59E37478"/>
    <w:rsid w:val="59F976B8"/>
    <w:rsid w:val="59FB9C7C"/>
    <w:rsid w:val="5A232831"/>
    <w:rsid w:val="5A25605C"/>
    <w:rsid w:val="5A2F2D9E"/>
    <w:rsid w:val="5A365E41"/>
    <w:rsid w:val="5A41BF92"/>
    <w:rsid w:val="5A602EB9"/>
    <w:rsid w:val="5A667465"/>
    <w:rsid w:val="5A67821B"/>
    <w:rsid w:val="5A68E8DB"/>
    <w:rsid w:val="5A7A5E50"/>
    <w:rsid w:val="5A7AFDE9"/>
    <w:rsid w:val="5AB4285A"/>
    <w:rsid w:val="5AC4B772"/>
    <w:rsid w:val="5AC4DDFA"/>
    <w:rsid w:val="5B091E62"/>
    <w:rsid w:val="5B17A8DA"/>
    <w:rsid w:val="5B2448EB"/>
    <w:rsid w:val="5B24B57F"/>
    <w:rsid w:val="5B359552"/>
    <w:rsid w:val="5B3DCB3F"/>
    <w:rsid w:val="5B46B436"/>
    <w:rsid w:val="5B528769"/>
    <w:rsid w:val="5B581B25"/>
    <w:rsid w:val="5B6D02D7"/>
    <w:rsid w:val="5B829DFE"/>
    <w:rsid w:val="5B933789"/>
    <w:rsid w:val="5BB0C42E"/>
    <w:rsid w:val="5BBB3266"/>
    <w:rsid w:val="5BBE19FD"/>
    <w:rsid w:val="5BD74B4C"/>
    <w:rsid w:val="5BF7E312"/>
    <w:rsid w:val="5C351C5E"/>
    <w:rsid w:val="5C4B7427"/>
    <w:rsid w:val="5C563B56"/>
    <w:rsid w:val="5C5BBE21"/>
    <w:rsid w:val="5C5D6D90"/>
    <w:rsid w:val="5C6121A1"/>
    <w:rsid w:val="5C8C48BC"/>
    <w:rsid w:val="5C95C856"/>
    <w:rsid w:val="5CC37CB0"/>
    <w:rsid w:val="5CC393B1"/>
    <w:rsid w:val="5CE45E13"/>
    <w:rsid w:val="5CFB8A50"/>
    <w:rsid w:val="5CFF932A"/>
    <w:rsid w:val="5D3452A6"/>
    <w:rsid w:val="5D3D26B5"/>
    <w:rsid w:val="5D4C2595"/>
    <w:rsid w:val="5D4E50E4"/>
    <w:rsid w:val="5D57C5C3"/>
    <w:rsid w:val="5D6A4774"/>
    <w:rsid w:val="5D7307E7"/>
    <w:rsid w:val="5D8E53AE"/>
    <w:rsid w:val="5D9CD48E"/>
    <w:rsid w:val="5DB2CA94"/>
    <w:rsid w:val="5DB6E43E"/>
    <w:rsid w:val="5DD2292E"/>
    <w:rsid w:val="5DE60AE9"/>
    <w:rsid w:val="5DE90955"/>
    <w:rsid w:val="5DECB27A"/>
    <w:rsid w:val="5DECF36D"/>
    <w:rsid w:val="5DF7C45F"/>
    <w:rsid w:val="5DFC5D46"/>
    <w:rsid w:val="5E15C993"/>
    <w:rsid w:val="5E19615E"/>
    <w:rsid w:val="5E21A1C4"/>
    <w:rsid w:val="5E49FFBB"/>
    <w:rsid w:val="5E557D2A"/>
    <w:rsid w:val="5E684AC3"/>
    <w:rsid w:val="5E6FD9B3"/>
    <w:rsid w:val="5E7C44D9"/>
    <w:rsid w:val="5E83FB52"/>
    <w:rsid w:val="5EA91935"/>
    <w:rsid w:val="5ED100E9"/>
    <w:rsid w:val="5EE3178C"/>
    <w:rsid w:val="5EE75D5C"/>
    <w:rsid w:val="5F048E10"/>
    <w:rsid w:val="5F14C3CF"/>
    <w:rsid w:val="5F18EDBC"/>
    <w:rsid w:val="5F2281EE"/>
    <w:rsid w:val="5F3DE5B0"/>
    <w:rsid w:val="5F4BE61E"/>
    <w:rsid w:val="5F60D6C1"/>
    <w:rsid w:val="5F62D834"/>
    <w:rsid w:val="5F914BB2"/>
    <w:rsid w:val="5F979ADD"/>
    <w:rsid w:val="5F98C263"/>
    <w:rsid w:val="5FBF56B6"/>
    <w:rsid w:val="5FC47A12"/>
    <w:rsid w:val="5FD147E9"/>
    <w:rsid w:val="5FD33637"/>
    <w:rsid w:val="6014445A"/>
    <w:rsid w:val="6054FF33"/>
    <w:rsid w:val="605C1059"/>
    <w:rsid w:val="6074E586"/>
    <w:rsid w:val="60802FDD"/>
    <w:rsid w:val="608F0C32"/>
    <w:rsid w:val="60A74678"/>
    <w:rsid w:val="60A80748"/>
    <w:rsid w:val="60CAF4DB"/>
    <w:rsid w:val="60FAB0A6"/>
    <w:rsid w:val="614F5617"/>
    <w:rsid w:val="6154415D"/>
    <w:rsid w:val="61558176"/>
    <w:rsid w:val="61560D51"/>
    <w:rsid w:val="616DBE75"/>
    <w:rsid w:val="6171EBE6"/>
    <w:rsid w:val="61818F23"/>
    <w:rsid w:val="61B907C4"/>
    <w:rsid w:val="61DAC59F"/>
    <w:rsid w:val="61E93A58"/>
    <w:rsid w:val="61FE0B30"/>
    <w:rsid w:val="62018871"/>
    <w:rsid w:val="62102424"/>
    <w:rsid w:val="6234081B"/>
    <w:rsid w:val="62672B71"/>
    <w:rsid w:val="627FCA81"/>
    <w:rsid w:val="62DD9DFC"/>
    <w:rsid w:val="62DE9AFB"/>
    <w:rsid w:val="62E17FF2"/>
    <w:rsid w:val="62F1CD42"/>
    <w:rsid w:val="62F8EEBE"/>
    <w:rsid w:val="63002129"/>
    <w:rsid w:val="63227C02"/>
    <w:rsid w:val="63320447"/>
    <w:rsid w:val="63390F43"/>
    <w:rsid w:val="633F93F7"/>
    <w:rsid w:val="634EC03B"/>
    <w:rsid w:val="63580E20"/>
    <w:rsid w:val="6359E340"/>
    <w:rsid w:val="635C8EBC"/>
    <w:rsid w:val="638651A2"/>
    <w:rsid w:val="6395A0BD"/>
    <w:rsid w:val="63AD4DA7"/>
    <w:rsid w:val="63CAC05C"/>
    <w:rsid w:val="63EB2908"/>
    <w:rsid w:val="63FF671B"/>
    <w:rsid w:val="6401CC38"/>
    <w:rsid w:val="6420231C"/>
    <w:rsid w:val="644070A6"/>
    <w:rsid w:val="645046A4"/>
    <w:rsid w:val="645D93F8"/>
    <w:rsid w:val="64617170"/>
    <w:rsid w:val="64657A34"/>
    <w:rsid w:val="6470A597"/>
    <w:rsid w:val="6472869E"/>
    <w:rsid w:val="6472EE6F"/>
    <w:rsid w:val="64932EF7"/>
    <w:rsid w:val="64B4132E"/>
    <w:rsid w:val="64BAB075"/>
    <w:rsid w:val="64C51CBF"/>
    <w:rsid w:val="64F21D80"/>
    <w:rsid w:val="651E9E65"/>
    <w:rsid w:val="652339FD"/>
    <w:rsid w:val="6526564E"/>
    <w:rsid w:val="652ACBFC"/>
    <w:rsid w:val="652E3060"/>
    <w:rsid w:val="65309733"/>
    <w:rsid w:val="654A433D"/>
    <w:rsid w:val="654F021D"/>
    <w:rsid w:val="6561A294"/>
    <w:rsid w:val="6572EA7A"/>
    <w:rsid w:val="6599686B"/>
    <w:rsid w:val="65B51E3E"/>
    <w:rsid w:val="65BA2B17"/>
    <w:rsid w:val="65E72096"/>
    <w:rsid w:val="65E86703"/>
    <w:rsid w:val="65F93516"/>
    <w:rsid w:val="65FA238E"/>
    <w:rsid w:val="660937BA"/>
    <w:rsid w:val="6611EAF8"/>
    <w:rsid w:val="66208234"/>
    <w:rsid w:val="6627CD0C"/>
    <w:rsid w:val="664EBD62"/>
    <w:rsid w:val="665680D6"/>
    <w:rsid w:val="6657148B"/>
    <w:rsid w:val="66649384"/>
    <w:rsid w:val="6669E715"/>
    <w:rsid w:val="666B5587"/>
    <w:rsid w:val="666E9AD2"/>
    <w:rsid w:val="667E5C0B"/>
    <w:rsid w:val="66967274"/>
    <w:rsid w:val="66A78A3C"/>
    <w:rsid w:val="66B04356"/>
    <w:rsid w:val="66B38154"/>
    <w:rsid w:val="66B528E8"/>
    <w:rsid w:val="66BB97FC"/>
    <w:rsid w:val="66BDF80D"/>
    <w:rsid w:val="66D541EE"/>
    <w:rsid w:val="66D82129"/>
    <w:rsid w:val="66EB5434"/>
    <w:rsid w:val="66EBEADA"/>
    <w:rsid w:val="66FF4E1F"/>
    <w:rsid w:val="670EE25D"/>
    <w:rsid w:val="6716966B"/>
    <w:rsid w:val="671D1013"/>
    <w:rsid w:val="671EC803"/>
    <w:rsid w:val="673A9F73"/>
    <w:rsid w:val="675395A0"/>
    <w:rsid w:val="67683C4E"/>
    <w:rsid w:val="6772835B"/>
    <w:rsid w:val="677690DD"/>
    <w:rsid w:val="67786653"/>
    <w:rsid w:val="677AAD56"/>
    <w:rsid w:val="678B5788"/>
    <w:rsid w:val="678C0F5D"/>
    <w:rsid w:val="678D0D20"/>
    <w:rsid w:val="67906B70"/>
    <w:rsid w:val="679674FE"/>
    <w:rsid w:val="67A22A76"/>
    <w:rsid w:val="67C4EEE8"/>
    <w:rsid w:val="67DFB706"/>
    <w:rsid w:val="67F093F7"/>
    <w:rsid w:val="67F4956C"/>
    <w:rsid w:val="67F56FEF"/>
    <w:rsid w:val="67F85978"/>
    <w:rsid w:val="6805DE7C"/>
    <w:rsid w:val="680CC866"/>
    <w:rsid w:val="68491150"/>
    <w:rsid w:val="684BBF22"/>
    <w:rsid w:val="685190F9"/>
    <w:rsid w:val="6854D330"/>
    <w:rsid w:val="68635A5B"/>
    <w:rsid w:val="687A04C5"/>
    <w:rsid w:val="689AFF9C"/>
    <w:rsid w:val="68A0FC24"/>
    <w:rsid w:val="68C4573A"/>
    <w:rsid w:val="68D04414"/>
    <w:rsid w:val="68D3B629"/>
    <w:rsid w:val="691752DC"/>
    <w:rsid w:val="6947922F"/>
    <w:rsid w:val="69600991"/>
    <w:rsid w:val="697719C6"/>
    <w:rsid w:val="6977E779"/>
    <w:rsid w:val="697FB90E"/>
    <w:rsid w:val="69817521"/>
    <w:rsid w:val="69A92964"/>
    <w:rsid w:val="69B1B841"/>
    <w:rsid w:val="69B67DC3"/>
    <w:rsid w:val="69CD1B1F"/>
    <w:rsid w:val="69CEC0CF"/>
    <w:rsid w:val="69D4E21F"/>
    <w:rsid w:val="69FFE875"/>
    <w:rsid w:val="6A059E4E"/>
    <w:rsid w:val="6A19D287"/>
    <w:rsid w:val="6A1A0FB9"/>
    <w:rsid w:val="6A1A8511"/>
    <w:rsid w:val="6A21B983"/>
    <w:rsid w:val="6A240F60"/>
    <w:rsid w:val="6A437E31"/>
    <w:rsid w:val="6A5901B7"/>
    <w:rsid w:val="6A6AD66B"/>
    <w:rsid w:val="6A6CAAF2"/>
    <w:rsid w:val="6A74BDB4"/>
    <w:rsid w:val="6A86AC64"/>
    <w:rsid w:val="6A91F4B3"/>
    <w:rsid w:val="6AA9114A"/>
    <w:rsid w:val="6AB41EDB"/>
    <w:rsid w:val="6AB5CEC5"/>
    <w:rsid w:val="6AC4C08B"/>
    <w:rsid w:val="6AE42027"/>
    <w:rsid w:val="6AEE873C"/>
    <w:rsid w:val="6AFFB160"/>
    <w:rsid w:val="6B1F61C3"/>
    <w:rsid w:val="6B424B91"/>
    <w:rsid w:val="6B4C583D"/>
    <w:rsid w:val="6B6267B4"/>
    <w:rsid w:val="6B629681"/>
    <w:rsid w:val="6B65177A"/>
    <w:rsid w:val="6B6F2F1F"/>
    <w:rsid w:val="6B951801"/>
    <w:rsid w:val="6BAD4388"/>
    <w:rsid w:val="6BBCE025"/>
    <w:rsid w:val="6BCF4A25"/>
    <w:rsid w:val="6BDB2BDD"/>
    <w:rsid w:val="6BDF4E92"/>
    <w:rsid w:val="6BE333ED"/>
    <w:rsid w:val="6BF4094F"/>
    <w:rsid w:val="6BFD5D06"/>
    <w:rsid w:val="6C06B84E"/>
    <w:rsid w:val="6C19E241"/>
    <w:rsid w:val="6C2500CA"/>
    <w:rsid w:val="6C2A660B"/>
    <w:rsid w:val="6C42DC7E"/>
    <w:rsid w:val="6C4C60CF"/>
    <w:rsid w:val="6C5E77B1"/>
    <w:rsid w:val="6C780E99"/>
    <w:rsid w:val="6C7A0E3D"/>
    <w:rsid w:val="6CC402FB"/>
    <w:rsid w:val="6CD2CC52"/>
    <w:rsid w:val="6CE0F42D"/>
    <w:rsid w:val="6CE3D483"/>
    <w:rsid w:val="6CF0FB2D"/>
    <w:rsid w:val="6D13E2BD"/>
    <w:rsid w:val="6D1A2D74"/>
    <w:rsid w:val="6D1E32CC"/>
    <w:rsid w:val="6D20A07A"/>
    <w:rsid w:val="6D2ABC0D"/>
    <w:rsid w:val="6D4C0262"/>
    <w:rsid w:val="6D52DB48"/>
    <w:rsid w:val="6D614145"/>
    <w:rsid w:val="6D6CEFD7"/>
    <w:rsid w:val="6D73E1F7"/>
    <w:rsid w:val="6D907F1A"/>
    <w:rsid w:val="6D93BA00"/>
    <w:rsid w:val="6D94C690"/>
    <w:rsid w:val="6D987AAD"/>
    <w:rsid w:val="6D98C7B6"/>
    <w:rsid w:val="6DBA70DF"/>
    <w:rsid w:val="6DC839D5"/>
    <w:rsid w:val="6E0F69FD"/>
    <w:rsid w:val="6E167126"/>
    <w:rsid w:val="6E1F91BD"/>
    <w:rsid w:val="6E2E833A"/>
    <w:rsid w:val="6E314F48"/>
    <w:rsid w:val="6E34142B"/>
    <w:rsid w:val="6E358555"/>
    <w:rsid w:val="6E3DCDA6"/>
    <w:rsid w:val="6E56779F"/>
    <w:rsid w:val="6E64245D"/>
    <w:rsid w:val="6E7B47B4"/>
    <w:rsid w:val="6E7DA735"/>
    <w:rsid w:val="6EA82457"/>
    <w:rsid w:val="6EB1D8D6"/>
    <w:rsid w:val="6EBC7DB8"/>
    <w:rsid w:val="6EC91F62"/>
    <w:rsid w:val="6EDA18E6"/>
    <w:rsid w:val="6EDFDEF8"/>
    <w:rsid w:val="6F029627"/>
    <w:rsid w:val="6F35396B"/>
    <w:rsid w:val="6F36BF09"/>
    <w:rsid w:val="6F370601"/>
    <w:rsid w:val="6F4117ED"/>
    <w:rsid w:val="6F443FB0"/>
    <w:rsid w:val="6F5233D9"/>
    <w:rsid w:val="6F5B66B2"/>
    <w:rsid w:val="6F802D7A"/>
    <w:rsid w:val="6F8C490C"/>
    <w:rsid w:val="6F9F4300"/>
    <w:rsid w:val="6FB2D199"/>
    <w:rsid w:val="6FB8E9EC"/>
    <w:rsid w:val="6FC35DED"/>
    <w:rsid w:val="6FC41470"/>
    <w:rsid w:val="6FD51A7A"/>
    <w:rsid w:val="6FDA3FB8"/>
    <w:rsid w:val="701FFF15"/>
    <w:rsid w:val="702E30AE"/>
    <w:rsid w:val="7034229B"/>
    <w:rsid w:val="70472BA2"/>
    <w:rsid w:val="70709235"/>
    <w:rsid w:val="707E3096"/>
    <w:rsid w:val="708B97A5"/>
    <w:rsid w:val="708D7BE5"/>
    <w:rsid w:val="7090A903"/>
    <w:rsid w:val="70BC3B16"/>
    <w:rsid w:val="70DB7B45"/>
    <w:rsid w:val="710725E1"/>
    <w:rsid w:val="712B0462"/>
    <w:rsid w:val="712EC68D"/>
    <w:rsid w:val="715F52F8"/>
    <w:rsid w:val="717FCE16"/>
    <w:rsid w:val="71898766"/>
    <w:rsid w:val="71A78AD9"/>
    <w:rsid w:val="71B60B0D"/>
    <w:rsid w:val="71BE247B"/>
    <w:rsid w:val="71E899A7"/>
    <w:rsid w:val="71F80932"/>
    <w:rsid w:val="720A2525"/>
    <w:rsid w:val="720EA50C"/>
    <w:rsid w:val="72105488"/>
    <w:rsid w:val="721394EA"/>
    <w:rsid w:val="7224DFAF"/>
    <w:rsid w:val="72566385"/>
    <w:rsid w:val="725FD728"/>
    <w:rsid w:val="7268BF00"/>
    <w:rsid w:val="726ED7FF"/>
    <w:rsid w:val="7274DEC3"/>
    <w:rsid w:val="72953532"/>
    <w:rsid w:val="72A809C0"/>
    <w:rsid w:val="72B8A7A5"/>
    <w:rsid w:val="72CF6E79"/>
    <w:rsid w:val="72E168A3"/>
    <w:rsid w:val="72F18730"/>
    <w:rsid w:val="730C8675"/>
    <w:rsid w:val="731540CE"/>
    <w:rsid w:val="73400651"/>
    <w:rsid w:val="7345888B"/>
    <w:rsid w:val="735C8D0F"/>
    <w:rsid w:val="73687FB9"/>
    <w:rsid w:val="73820DA3"/>
    <w:rsid w:val="73821EA5"/>
    <w:rsid w:val="73A49B9C"/>
    <w:rsid w:val="73A78BFC"/>
    <w:rsid w:val="73B1EC66"/>
    <w:rsid w:val="73B2E3FC"/>
    <w:rsid w:val="73DCF8A3"/>
    <w:rsid w:val="73E52F2B"/>
    <w:rsid w:val="740D17EA"/>
    <w:rsid w:val="740EC337"/>
    <w:rsid w:val="740ECD59"/>
    <w:rsid w:val="741DB487"/>
    <w:rsid w:val="7439F9F6"/>
    <w:rsid w:val="743F5C94"/>
    <w:rsid w:val="74448EA8"/>
    <w:rsid w:val="744DE18D"/>
    <w:rsid w:val="744E2505"/>
    <w:rsid w:val="746DF734"/>
    <w:rsid w:val="747202E5"/>
    <w:rsid w:val="747AE181"/>
    <w:rsid w:val="74A968C7"/>
    <w:rsid w:val="74B7028A"/>
    <w:rsid w:val="74BA46E1"/>
    <w:rsid w:val="74BD5FE4"/>
    <w:rsid w:val="74C4B5DA"/>
    <w:rsid w:val="74E218DD"/>
    <w:rsid w:val="74E558A4"/>
    <w:rsid w:val="751D7EB5"/>
    <w:rsid w:val="7522FD71"/>
    <w:rsid w:val="75247918"/>
    <w:rsid w:val="752AF5D8"/>
    <w:rsid w:val="752EA302"/>
    <w:rsid w:val="753CD349"/>
    <w:rsid w:val="75484A59"/>
    <w:rsid w:val="755178C8"/>
    <w:rsid w:val="755C728A"/>
    <w:rsid w:val="7585ACC7"/>
    <w:rsid w:val="758CB583"/>
    <w:rsid w:val="75A04AF9"/>
    <w:rsid w:val="75A96839"/>
    <w:rsid w:val="75C687DC"/>
    <w:rsid w:val="75C80D8B"/>
    <w:rsid w:val="75FC2AE5"/>
    <w:rsid w:val="7603A9AE"/>
    <w:rsid w:val="7607AE6B"/>
    <w:rsid w:val="7608D8FA"/>
    <w:rsid w:val="761021EA"/>
    <w:rsid w:val="76109E99"/>
    <w:rsid w:val="761EC46B"/>
    <w:rsid w:val="7630B07D"/>
    <w:rsid w:val="763BC644"/>
    <w:rsid w:val="764E3687"/>
    <w:rsid w:val="7660863B"/>
    <w:rsid w:val="767F4DCB"/>
    <w:rsid w:val="7683E38D"/>
    <w:rsid w:val="768D4D17"/>
    <w:rsid w:val="7693E241"/>
    <w:rsid w:val="769C354C"/>
    <w:rsid w:val="76D7F252"/>
    <w:rsid w:val="76E2551A"/>
    <w:rsid w:val="76E2CA59"/>
    <w:rsid w:val="7700AFCD"/>
    <w:rsid w:val="7701168B"/>
    <w:rsid w:val="77269878"/>
    <w:rsid w:val="772C5A24"/>
    <w:rsid w:val="774B9386"/>
    <w:rsid w:val="7756D0E6"/>
    <w:rsid w:val="77625374"/>
    <w:rsid w:val="77A282F5"/>
    <w:rsid w:val="77BCC593"/>
    <w:rsid w:val="77BFDCE7"/>
    <w:rsid w:val="77C0772C"/>
    <w:rsid w:val="77C9F4AE"/>
    <w:rsid w:val="77CBB50E"/>
    <w:rsid w:val="77E446A3"/>
    <w:rsid w:val="77EA4B65"/>
    <w:rsid w:val="77F04F17"/>
    <w:rsid w:val="77FD4C59"/>
    <w:rsid w:val="7802682E"/>
    <w:rsid w:val="7814B47D"/>
    <w:rsid w:val="782AF744"/>
    <w:rsid w:val="78303B6A"/>
    <w:rsid w:val="78547097"/>
    <w:rsid w:val="785673A5"/>
    <w:rsid w:val="785F18A7"/>
    <w:rsid w:val="78611D63"/>
    <w:rsid w:val="78827A4C"/>
    <w:rsid w:val="788C8521"/>
    <w:rsid w:val="788E6E7F"/>
    <w:rsid w:val="788F7704"/>
    <w:rsid w:val="78932E4C"/>
    <w:rsid w:val="78951BCF"/>
    <w:rsid w:val="789BF2EA"/>
    <w:rsid w:val="789C802E"/>
    <w:rsid w:val="78AC2D9F"/>
    <w:rsid w:val="78AFBEB4"/>
    <w:rsid w:val="78BFCA18"/>
    <w:rsid w:val="78C19040"/>
    <w:rsid w:val="78DA4B7D"/>
    <w:rsid w:val="78DD1611"/>
    <w:rsid w:val="78E087D0"/>
    <w:rsid w:val="78EF54F6"/>
    <w:rsid w:val="78FB35CF"/>
    <w:rsid w:val="78FB4ACD"/>
    <w:rsid w:val="7909C971"/>
    <w:rsid w:val="790B6ED5"/>
    <w:rsid w:val="791A8B6D"/>
    <w:rsid w:val="792FE68B"/>
    <w:rsid w:val="7940837A"/>
    <w:rsid w:val="7945F76C"/>
    <w:rsid w:val="794CE057"/>
    <w:rsid w:val="7954BA7F"/>
    <w:rsid w:val="795D8017"/>
    <w:rsid w:val="796AC57E"/>
    <w:rsid w:val="796CAF80"/>
    <w:rsid w:val="796DD48D"/>
    <w:rsid w:val="797547A6"/>
    <w:rsid w:val="798A5DAD"/>
    <w:rsid w:val="79AA5791"/>
    <w:rsid w:val="79C468D7"/>
    <w:rsid w:val="79C6AD7F"/>
    <w:rsid w:val="79DA388C"/>
    <w:rsid w:val="79F81721"/>
    <w:rsid w:val="7A085F73"/>
    <w:rsid w:val="7A1D3906"/>
    <w:rsid w:val="7A227048"/>
    <w:rsid w:val="7A23AF1B"/>
    <w:rsid w:val="7A2BB198"/>
    <w:rsid w:val="7A306309"/>
    <w:rsid w:val="7A5D8829"/>
    <w:rsid w:val="7A69A018"/>
    <w:rsid w:val="7A6BA65B"/>
    <w:rsid w:val="7A925DAE"/>
    <w:rsid w:val="7AB7A61A"/>
    <w:rsid w:val="7ABC30C8"/>
    <w:rsid w:val="7ACCA195"/>
    <w:rsid w:val="7ADD280C"/>
    <w:rsid w:val="7AFB4738"/>
    <w:rsid w:val="7B166952"/>
    <w:rsid w:val="7B276BC5"/>
    <w:rsid w:val="7B368388"/>
    <w:rsid w:val="7B3814AD"/>
    <w:rsid w:val="7B62B5BA"/>
    <w:rsid w:val="7B6367DF"/>
    <w:rsid w:val="7B65407F"/>
    <w:rsid w:val="7B7131AE"/>
    <w:rsid w:val="7B71ED52"/>
    <w:rsid w:val="7B9F0512"/>
    <w:rsid w:val="7BD45F46"/>
    <w:rsid w:val="7BD79127"/>
    <w:rsid w:val="7BD8A2B2"/>
    <w:rsid w:val="7BE7304C"/>
    <w:rsid w:val="7BE79A43"/>
    <w:rsid w:val="7C001F69"/>
    <w:rsid w:val="7C077783"/>
    <w:rsid w:val="7C196315"/>
    <w:rsid w:val="7C2DF741"/>
    <w:rsid w:val="7C489991"/>
    <w:rsid w:val="7C4FCD52"/>
    <w:rsid w:val="7C54706F"/>
    <w:rsid w:val="7C5543D7"/>
    <w:rsid w:val="7C7EE20D"/>
    <w:rsid w:val="7C8F255E"/>
    <w:rsid w:val="7C9911AF"/>
    <w:rsid w:val="7CB044B9"/>
    <w:rsid w:val="7CB1E797"/>
    <w:rsid w:val="7CB4778E"/>
    <w:rsid w:val="7CDBE6D4"/>
    <w:rsid w:val="7CDD8F43"/>
    <w:rsid w:val="7D0878F0"/>
    <w:rsid w:val="7D111DCA"/>
    <w:rsid w:val="7D3F9513"/>
    <w:rsid w:val="7D50F1B5"/>
    <w:rsid w:val="7D6B91D2"/>
    <w:rsid w:val="7D975D0F"/>
    <w:rsid w:val="7DB0CC61"/>
    <w:rsid w:val="7DB3C6B3"/>
    <w:rsid w:val="7DC0C002"/>
    <w:rsid w:val="7DC2C231"/>
    <w:rsid w:val="7DC6FBD7"/>
    <w:rsid w:val="7DCAEFF0"/>
    <w:rsid w:val="7DD8B595"/>
    <w:rsid w:val="7DE2FFF1"/>
    <w:rsid w:val="7E245A64"/>
    <w:rsid w:val="7E2637AC"/>
    <w:rsid w:val="7E3254C2"/>
    <w:rsid w:val="7E45EA4E"/>
    <w:rsid w:val="7E64DAFE"/>
    <w:rsid w:val="7E8123B3"/>
    <w:rsid w:val="7ECD0430"/>
    <w:rsid w:val="7EE53264"/>
    <w:rsid w:val="7EFEB375"/>
    <w:rsid w:val="7F03D42C"/>
    <w:rsid w:val="7F4F7B45"/>
    <w:rsid w:val="7F5309E9"/>
    <w:rsid w:val="7F702235"/>
    <w:rsid w:val="7F7C5E10"/>
    <w:rsid w:val="7F9CD6ED"/>
    <w:rsid w:val="7FB9FF5F"/>
    <w:rsid w:val="7FC00E9B"/>
    <w:rsid w:val="7FD3D356"/>
    <w:rsid w:val="7FE79BB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D5E6"/>
  <w15:chartTrackingRefBased/>
  <w15:docId w15:val="{68DBE109-BF6F-4C3C-9DDB-D19FFA26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742E2"/>
    <w:pPr>
      <w:spacing w:after="200" w:line="276" w:lineRule="auto"/>
    </w:pPr>
  </w:style>
  <w:style w:type="paragraph" w:styleId="Pealkiri1">
    <w:name w:val="heading 1"/>
    <w:basedOn w:val="Normaallaad"/>
    <w:next w:val="Normaallaad"/>
    <w:link w:val="Pealkiri1Mrk"/>
    <w:uiPriority w:val="9"/>
    <w:qFormat/>
    <w:rsid w:val="006A64A6"/>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Pealkiri2">
    <w:name w:val="heading 2"/>
    <w:basedOn w:val="Normaallaad"/>
    <w:next w:val="Normaallaad"/>
    <w:link w:val="Pealkiri2Mrk"/>
    <w:uiPriority w:val="9"/>
    <w:semiHidden/>
    <w:unhideWhenUsed/>
    <w:qFormat/>
    <w:rsid w:val="004E53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A64A6"/>
    <w:rPr>
      <w:rFonts w:asciiTheme="majorHAnsi" w:eastAsiaTheme="majorEastAsia" w:hAnsiTheme="majorHAnsi" w:cstheme="majorBidi"/>
      <w:b/>
      <w:bCs/>
      <w:color w:val="000000" w:themeColor="text1"/>
      <w:sz w:val="24"/>
      <w:szCs w:val="28"/>
    </w:rPr>
  </w:style>
  <w:style w:type="paragraph" w:customStyle="1" w:styleId="Default">
    <w:name w:val="Default"/>
    <w:rsid w:val="006A64A6"/>
    <w:pPr>
      <w:autoSpaceDE w:val="0"/>
      <w:autoSpaceDN w:val="0"/>
      <w:adjustRightInd w:val="0"/>
      <w:spacing w:after="0" w:line="240" w:lineRule="auto"/>
    </w:pPr>
    <w:rPr>
      <w:rFonts w:ascii="Times New Roman" w:hAnsi="Times New Roman" w:cs="Times New Roman"/>
      <w:color w:val="000000"/>
      <w:sz w:val="24"/>
      <w:szCs w:val="24"/>
    </w:rPr>
  </w:style>
  <w:style w:type="paragraph" w:styleId="Jalus">
    <w:name w:val="footer"/>
    <w:basedOn w:val="Normaallaad"/>
    <w:link w:val="JalusMrk"/>
    <w:uiPriority w:val="99"/>
    <w:unhideWhenUsed/>
    <w:rsid w:val="006A64A6"/>
    <w:pPr>
      <w:tabs>
        <w:tab w:val="center" w:pos="4536"/>
        <w:tab w:val="right" w:pos="9072"/>
      </w:tabs>
      <w:spacing w:after="0" w:line="240" w:lineRule="auto"/>
    </w:pPr>
  </w:style>
  <w:style w:type="character" w:customStyle="1" w:styleId="JalusMrk">
    <w:name w:val="Jalus Märk"/>
    <w:basedOn w:val="Liguvaikefont"/>
    <w:link w:val="Jalus"/>
    <w:uiPriority w:val="99"/>
    <w:rsid w:val="006A64A6"/>
  </w:style>
  <w:style w:type="paragraph" w:styleId="Loendilik">
    <w:name w:val="List Paragraph"/>
    <w:basedOn w:val="Normaallaad"/>
    <w:uiPriority w:val="34"/>
    <w:qFormat/>
    <w:rsid w:val="006A64A6"/>
    <w:pPr>
      <w:ind w:left="720"/>
      <w:contextualSpacing/>
    </w:pPr>
  </w:style>
  <w:style w:type="paragraph" w:styleId="Pealkiri">
    <w:name w:val="Title"/>
    <w:basedOn w:val="Normaallaad"/>
    <w:next w:val="Normaallaad"/>
    <w:link w:val="PealkiriMrk"/>
    <w:uiPriority w:val="10"/>
    <w:qFormat/>
    <w:rsid w:val="006A64A6"/>
    <w:pPr>
      <w:keepNext/>
      <w:keepLines/>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PealkiriMrk">
    <w:name w:val="Pealkiri Märk"/>
    <w:basedOn w:val="Liguvaikefont"/>
    <w:link w:val="Pealkiri"/>
    <w:uiPriority w:val="10"/>
    <w:rsid w:val="006A64A6"/>
    <w:rPr>
      <w:rFonts w:asciiTheme="majorHAnsi" w:eastAsiaTheme="majorEastAsia" w:hAnsiTheme="majorHAnsi" w:cstheme="majorBidi"/>
      <w:color w:val="323E4F" w:themeColor="text2" w:themeShade="BF"/>
      <w:spacing w:val="5"/>
      <w:kern w:val="28"/>
      <w:sz w:val="52"/>
      <w:szCs w:val="52"/>
    </w:rPr>
  </w:style>
  <w:style w:type="character" w:customStyle="1" w:styleId="Pealkiri2Mrk">
    <w:name w:val="Pealkiri 2 Märk"/>
    <w:basedOn w:val="Liguvaikefont"/>
    <w:link w:val="Pealkiri2"/>
    <w:uiPriority w:val="9"/>
    <w:semiHidden/>
    <w:rsid w:val="004E53C4"/>
    <w:rPr>
      <w:rFonts w:asciiTheme="majorHAnsi" w:eastAsiaTheme="majorEastAsia" w:hAnsiTheme="majorHAnsi" w:cstheme="majorBidi"/>
      <w:color w:val="2E74B5" w:themeColor="accent1" w:themeShade="BF"/>
      <w:sz w:val="26"/>
      <w:szCs w:val="26"/>
    </w:rPr>
  </w:style>
  <w:style w:type="character" w:styleId="Kommentaariviide">
    <w:name w:val="annotation reference"/>
    <w:basedOn w:val="Liguvaikefont"/>
    <w:uiPriority w:val="99"/>
    <w:unhideWhenUsed/>
    <w:rsid w:val="00C742E2"/>
    <w:rPr>
      <w:sz w:val="16"/>
      <w:szCs w:val="16"/>
    </w:rPr>
  </w:style>
  <w:style w:type="paragraph" w:styleId="Kommentaaritekst">
    <w:name w:val="annotation text"/>
    <w:basedOn w:val="Normaallaad"/>
    <w:link w:val="KommentaaritekstMrk"/>
    <w:uiPriority w:val="99"/>
    <w:unhideWhenUsed/>
    <w:rsid w:val="00C742E2"/>
    <w:pPr>
      <w:keepNext/>
      <w:keepLines/>
      <w:spacing w:line="240" w:lineRule="auto"/>
      <w:jc w:val="both"/>
    </w:pPr>
    <w:rPr>
      <w:rFonts w:ascii="Arial" w:hAnsi="Arial"/>
      <w:sz w:val="20"/>
      <w:szCs w:val="20"/>
    </w:rPr>
  </w:style>
  <w:style w:type="character" w:customStyle="1" w:styleId="KommentaaritekstMrk">
    <w:name w:val="Kommentaari tekst Märk"/>
    <w:basedOn w:val="Liguvaikefont"/>
    <w:link w:val="Kommentaaritekst"/>
    <w:uiPriority w:val="99"/>
    <w:rsid w:val="004E53C4"/>
    <w:rPr>
      <w:rFonts w:ascii="Arial" w:hAnsi="Arial"/>
      <w:sz w:val="20"/>
      <w:szCs w:val="20"/>
    </w:rPr>
  </w:style>
  <w:style w:type="paragraph" w:styleId="Jutumullitekst">
    <w:name w:val="Balloon Text"/>
    <w:basedOn w:val="Normaallaad"/>
    <w:link w:val="JutumullitekstMrk"/>
    <w:uiPriority w:val="99"/>
    <w:semiHidden/>
    <w:unhideWhenUsed/>
    <w:rsid w:val="00C742E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E53C4"/>
    <w:rPr>
      <w:rFonts w:ascii="Segoe UI" w:hAnsi="Segoe UI" w:cs="Segoe UI"/>
      <w:sz w:val="18"/>
      <w:szCs w:val="18"/>
    </w:rPr>
  </w:style>
  <w:style w:type="paragraph" w:styleId="Pis">
    <w:name w:val="header"/>
    <w:basedOn w:val="Normaallaad"/>
    <w:link w:val="PisMrk"/>
    <w:uiPriority w:val="99"/>
    <w:unhideWhenUsed/>
    <w:rsid w:val="00C742E2"/>
    <w:pPr>
      <w:tabs>
        <w:tab w:val="center" w:pos="4536"/>
        <w:tab w:val="right" w:pos="9072"/>
      </w:tabs>
      <w:spacing w:after="0" w:line="240" w:lineRule="auto"/>
    </w:pPr>
  </w:style>
  <w:style w:type="character" w:customStyle="1" w:styleId="PisMrk">
    <w:name w:val="Päis Märk"/>
    <w:basedOn w:val="Liguvaikefont"/>
    <w:link w:val="Pis"/>
    <w:uiPriority w:val="99"/>
    <w:rsid w:val="00C742E2"/>
  </w:style>
  <w:style w:type="paragraph" w:styleId="Kommentaariteema">
    <w:name w:val="annotation subject"/>
    <w:basedOn w:val="Kommentaaritekst"/>
    <w:next w:val="Kommentaaritekst"/>
    <w:link w:val="KommentaariteemaMrk"/>
    <w:uiPriority w:val="99"/>
    <w:semiHidden/>
    <w:unhideWhenUsed/>
    <w:rsid w:val="00C742E2"/>
    <w:pPr>
      <w:keepNext w:val="0"/>
      <w:keepLines w:val="0"/>
      <w:jc w:val="left"/>
    </w:pPr>
    <w:rPr>
      <w:rFonts w:asciiTheme="minorHAnsi" w:hAnsiTheme="minorHAnsi"/>
      <w:b/>
      <w:bCs/>
    </w:rPr>
  </w:style>
  <w:style w:type="character" w:customStyle="1" w:styleId="KommentaariteemaMrk">
    <w:name w:val="Kommentaari teema Märk"/>
    <w:basedOn w:val="KommentaaritekstMrk"/>
    <w:link w:val="Kommentaariteema"/>
    <w:uiPriority w:val="99"/>
    <w:semiHidden/>
    <w:rsid w:val="00C742E2"/>
    <w:rPr>
      <w:rFonts w:ascii="Arial" w:hAnsi="Arial"/>
      <w:b/>
      <w:bCs/>
      <w:sz w:val="20"/>
      <w:szCs w:val="20"/>
    </w:rPr>
  </w:style>
  <w:style w:type="paragraph" w:styleId="Redaktsioon">
    <w:name w:val="Revision"/>
    <w:hidden/>
    <w:uiPriority w:val="99"/>
    <w:semiHidden/>
    <w:rsid w:val="00C742E2"/>
    <w:pPr>
      <w:spacing w:after="0" w:line="240" w:lineRule="auto"/>
    </w:pPr>
  </w:style>
  <w:style w:type="character" w:styleId="Kohatitetekst">
    <w:name w:val="Placeholder Text"/>
    <w:basedOn w:val="Liguvaikefont"/>
    <w:uiPriority w:val="99"/>
    <w:semiHidden/>
    <w:rsid w:val="00C742E2"/>
    <w:rPr>
      <w:color w:val="808080"/>
    </w:rPr>
  </w:style>
  <w:style w:type="character" w:styleId="Mainimine">
    <w:name w:val="Mention"/>
    <w:basedOn w:val="Liguvaikefont"/>
    <w:uiPriority w:val="99"/>
    <w:unhideWhenUsed/>
    <w:rsid w:val="00A74E88"/>
    <w:rPr>
      <w:color w:val="2B579A"/>
      <w:shd w:val="clear" w:color="auto" w:fill="E1DFDD"/>
    </w:rPr>
  </w:style>
  <w:style w:type="character" w:customStyle="1" w:styleId="ui-provider">
    <w:name w:val="ui-provider"/>
    <w:basedOn w:val="Liguvaikefont"/>
    <w:rsid w:val="00FA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97523E01E02469CC121DCC972384B" ma:contentTypeVersion="11" ma:contentTypeDescription="Create a new document." ma:contentTypeScope="" ma:versionID="11d7947f72c287fe60656dd7c0033f1f">
  <xsd:schema xmlns:xsd="http://www.w3.org/2001/XMLSchema" xmlns:xs="http://www.w3.org/2001/XMLSchema" xmlns:p="http://schemas.microsoft.com/office/2006/metadata/properties" xmlns:ns2="2871d189-95ba-4b56-a4fa-e4a36e8f5462" xmlns:ns3="1324c7ad-65f9-4db0-b6f2-a728dd201f36" targetNamespace="http://schemas.microsoft.com/office/2006/metadata/properties" ma:root="true" ma:fieldsID="a259adf085bff2249f0c631ca34cc08d" ns2:_="" ns3:_="">
    <xsd:import namespace="2871d189-95ba-4b56-a4fa-e4a36e8f5462"/>
    <xsd:import namespace="1324c7ad-65f9-4db0-b6f2-a728dd201f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1d189-95ba-4b56-a4fa-e4a36e8f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9fa8c6-3661-45c4-a12f-a9611ac3d79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4c7ad-65f9-4db0-b6f2-a728dd201f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1b5c25-bd5b-4bf2-9fd1-637664ae54ea}" ma:internalName="TaxCatchAll" ma:showField="CatchAllData" ma:web="1324c7ad-65f9-4db0-b6f2-a728dd201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24c7ad-65f9-4db0-b6f2-a728dd201f36" xsi:nil="true"/>
    <lcf76f155ced4ddcb4097134ff3c332f xmlns="2871d189-95ba-4b56-a4fa-e4a36e8f54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14906-8EE3-4D99-B701-9E995D969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1d189-95ba-4b56-a4fa-e4a36e8f5462"/>
    <ds:schemaRef ds:uri="1324c7ad-65f9-4db0-b6f2-a728dd20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1704-D152-418E-AE36-2BF4C0A3B2F6}">
  <ds:schemaRefs>
    <ds:schemaRef ds:uri="http://schemas.microsoft.com/sharepoint/v3/contenttype/forms"/>
  </ds:schemaRefs>
</ds:datastoreItem>
</file>

<file path=customXml/itemProps3.xml><?xml version="1.0" encoding="utf-8"?>
<ds:datastoreItem xmlns:ds="http://schemas.openxmlformats.org/officeDocument/2006/customXml" ds:itemID="{52934A3E-DFAF-4D83-BE2F-3494620B9372}">
  <ds:schemaRefs>
    <ds:schemaRef ds:uri="http://schemas.microsoft.com/office/2006/metadata/properties"/>
    <ds:schemaRef ds:uri="http://schemas.microsoft.com/office/infopath/2007/PartnerControls"/>
    <ds:schemaRef ds:uri="1324c7ad-65f9-4db0-b6f2-a728dd201f36"/>
    <ds:schemaRef ds:uri="2871d189-95ba-4b56-a4fa-e4a36e8f5462"/>
  </ds:schemaRefs>
</ds:datastoreItem>
</file>

<file path=customXml/itemProps4.xml><?xml version="1.0" encoding="utf-8"?>
<ds:datastoreItem xmlns:ds="http://schemas.openxmlformats.org/officeDocument/2006/customXml" ds:itemID="{A497B050-83C8-40FC-B6F8-2AA7B4F0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3899</Words>
  <Characters>22615</Characters>
  <Application>Microsoft Office Word</Application>
  <DocSecurity>0</DocSecurity>
  <Lines>188</Lines>
  <Paragraphs>52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1 Elering AS liitumistasu arvutamise metoodika_Kommentaarid ja muudatused turuosaliste tagasiside alusel</vt: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Elering AS liitumistasu arvutamise metoodika_Kommentaarid ja muudatused turuosaliste tagasiside alusel</dc:title>
  <dc:subject/>
  <dc:creator>Mirjam Pihlak</dc:creator>
  <cp:keywords/>
  <dc:description/>
  <cp:lastModifiedBy>Tauri Liiders - KA</cp:lastModifiedBy>
  <cp:revision>26</cp:revision>
  <dcterms:created xsi:type="dcterms:W3CDTF">2025-06-09T10:39:00Z</dcterms:created>
  <dcterms:modified xsi:type="dcterms:W3CDTF">2025-06-18T06:44:00Z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0x0101007B097523E01E02469CC121DCC972384B</vt:lpwstr>
  </property>
  <property fmtid="{D5CDD505-2E9C-101B-9397-08002B2CF9AE}" pid="3" name="MSIP_Label_defa4170-0d19-0005-0004-bc88714345d2_Enabled">
    <vt:lpwstr>true</vt:lpwstr>
  </property>
  <property fmtid="{D5CDD505-2E9C-101B-9397-08002B2CF9AE}" pid="4" name="MSIP_Label_defa4170-0d19-0005-0004-bc88714345d2_SetDate">
    <vt:lpwstr>2025-04-24T13:51:41Z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9c6ddac9-eb99-4848-a307-1a39c8a2dc3b</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